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37AA" w:rsidRPr="00910DA5" w:rsidRDefault="00910DA5" w:rsidP="008537AA">
      <w:pPr>
        <w:widowControl/>
        <w:suppressAutoHyphens w:val="0"/>
        <w:spacing w:line="276" w:lineRule="auto"/>
        <w:jc w:val="center"/>
        <w:rPr>
          <w:rFonts w:cs="Times New Roman"/>
          <w:b/>
          <w:sz w:val="36"/>
          <w:lang w:val="sr-Cyrl-RS"/>
        </w:rPr>
      </w:pPr>
      <w:r>
        <w:rPr>
          <w:rFonts w:cs="Times New Roman"/>
          <w:b/>
          <w:sz w:val="36"/>
        </w:rPr>
        <w:t xml:space="preserve">ЦЕНТАР ЗА СОЦИЈАЛНИ РАД </w:t>
      </w:r>
      <w:r>
        <w:rPr>
          <w:rFonts w:cs="Times New Roman"/>
          <w:b/>
          <w:sz w:val="36"/>
          <w:lang w:val="sr-Cyrl-RS"/>
        </w:rPr>
        <w:t>КРУШЕВАЦ</w:t>
      </w:r>
    </w:p>
    <w:p w:rsidR="004A4E18" w:rsidRPr="007B7AE5" w:rsidRDefault="004A4E18" w:rsidP="004A4E18">
      <w:pPr>
        <w:widowControl/>
        <w:suppressAutoHyphens w:val="0"/>
        <w:spacing w:line="276" w:lineRule="auto"/>
        <w:rPr>
          <w:rFonts w:cs="Times New Roman"/>
          <w:lang w:val="sr-Cyrl-CS"/>
        </w:rPr>
      </w:pPr>
    </w:p>
    <w:p w:rsidR="004A4E18" w:rsidRPr="007B7AE5" w:rsidRDefault="004A4E18" w:rsidP="004A4E18">
      <w:pPr>
        <w:widowControl/>
        <w:suppressAutoHyphens w:val="0"/>
        <w:spacing w:line="276" w:lineRule="auto"/>
        <w:rPr>
          <w:rFonts w:cs="Times New Roman"/>
          <w:lang w:val="sr-Cyrl-CS"/>
        </w:rPr>
      </w:pPr>
    </w:p>
    <w:p w:rsidR="004A4E18" w:rsidRPr="007B7AE5" w:rsidRDefault="004A4E18" w:rsidP="004A4E18">
      <w:pPr>
        <w:widowControl/>
        <w:suppressAutoHyphens w:val="0"/>
        <w:spacing w:line="276" w:lineRule="auto"/>
        <w:rPr>
          <w:rFonts w:cs="Times New Roman"/>
          <w:lang w:val="sr-Cyrl-CS"/>
        </w:rPr>
      </w:pPr>
    </w:p>
    <w:p w:rsidR="004A4E18" w:rsidRPr="007B7AE5" w:rsidRDefault="004A4E18" w:rsidP="004A4E18">
      <w:pPr>
        <w:widowControl/>
        <w:suppressAutoHyphens w:val="0"/>
        <w:spacing w:line="276" w:lineRule="auto"/>
        <w:rPr>
          <w:rFonts w:cs="Times New Roman"/>
          <w:lang w:val="sr-Cyrl-CS"/>
        </w:rPr>
      </w:pPr>
    </w:p>
    <w:p w:rsidR="004A4E18" w:rsidRPr="007B7AE5" w:rsidRDefault="004A4E18" w:rsidP="004A4E18">
      <w:pPr>
        <w:widowControl/>
        <w:suppressAutoHyphens w:val="0"/>
        <w:spacing w:line="276" w:lineRule="auto"/>
        <w:rPr>
          <w:rFonts w:cs="Times New Roman"/>
          <w:lang w:val="sr-Cyrl-CS"/>
        </w:rPr>
      </w:pPr>
    </w:p>
    <w:p w:rsidR="004A4E18" w:rsidRPr="007B7AE5" w:rsidRDefault="004A4E18" w:rsidP="004A4E18">
      <w:pPr>
        <w:widowControl/>
        <w:suppressAutoHyphens w:val="0"/>
        <w:spacing w:line="276" w:lineRule="auto"/>
        <w:rPr>
          <w:rFonts w:cs="Times New Roman"/>
          <w:lang w:val="sr-Cyrl-CS"/>
        </w:rPr>
      </w:pPr>
    </w:p>
    <w:p w:rsidR="004A4E18" w:rsidRPr="007B7AE5" w:rsidRDefault="004A4E18" w:rsidP="004A4E18">
      <w:pPr>
        <w:widowControl/>
        <w:suppressAutoHyphens w:val="0"/>
        <w:spacing w:line="276" w:lineRule="auto"/>
        <w:rPr>
          <w:rFonts w:cs="Times New Roman"/>
          <w:lang w:val="sr-Cyrl-CS"/>
        </w:rPr>
      </w:pPr>
    </w:p>
    <w:p w:rsidR="004A4E18" w:rsidRPr="007B7AE5" w:rsidRDefault="004A4E18" w:rsidP="004A4E18">
      <w:pPr>
        <w:widowControl/>
        <w:suppressAutoHyphens w:val="0"/>
        <w:spacing w:line="276" w:lineRule="auto"/>
        <w:rPr>
          <w:rFonts w:cs="Times New Roman"/>
          <w:lang w:val="sr-Cyrl-CS"/>
        </w:rPr>
      </w:pPr>
    </w:p>
    <w:p w:rsidR="004A4E18" w:rsidRPr="007B7AE5" w:rsidRDefault="004A4E18" w:rsidP="004A4E18">
      <w:pPr>
        <w:widowControl/>
        <w:suppressAutoHyphens w:val="0"/>
        <w:spacing w:line="276" w:lineRule="auto"/>
        <w:rPr>
          <w:rFonts w:cs="Times New Roman"/>
          <w:lang w:val="sr-Cyrl-CS"/>
        </w:rPr>
      </w:pPr>
    </w:p>
    <w:p w:rsidR="004A4E18" w:rsidRDefault="004A4E18" w:rsidP="004A4E18">
      <w:pPr>
        <w:widowControl/>
        <w:suppressAutoHyphens w:val="0"/>
        <w:spacing w:line="276" w:lineRule="auto"/>
        <w:rPr>
          <w:rFonts w:cs="Times New Roman"/>
          <w:lang w:val="sr-Cyrl-CS"/>
        </w:rPr>
      </w:pPr>
    </w:p>
    <w:p w:rsidR="004A4E18" w:rsidRDefault="004A4E18" w:rsidP="004A4E18">
      <w:pPr>
        <w:widowControl/>
        <w:suppressAutoHyphens w:val="0"/>
        <w:spacing w:line="276" w:lineRule="auto"/>
        <w:rPr>
          <w:rFonts w:cs="Times New Roman"/>
          <w:lang w:val="sr-Cyrl-CS"/>
        </w:rPr>
      </w:pPr>
    </w:p>
    <w:p w:rsidR="004A4E18" w:rsidRPr="007B7AE5" w:rsidRDefault="004A4E18" w:rsidP="004A4E18">
      <w:pPr>
        <w:widowControl/>
        <w:suppressAutoHyphens w:val="0"/>
        <w:spacing w:line="276" w:lineRule="auto"/>
        <w:rPr>
          <w:rFonts w:cs="Times New Roman"/>
          <w:lang w:val="sr-Cyrl-CS"/>
        </w:rPr>
      </w:pPr>
    </w:p>
    <w:p w:rsidR="004A4E18" w:rsidRPr="007B7AE5" w:rsidRDefault="004A4E18" w:rsidP="004A4E18">
      <w:pPr>
        <w:widowControl/>
        <w:suppressAutoHyphens w:val="0"/>
        <w:spacing w:line="276" w:lineRule="auto"/>
        <w:rPr>
          <w:rFonts w:cs="Times New Roman"/>
          <w:lang w:val="sr-Cyrl-CS"/>
        </w:rPr>
      </w:pPr>
    </w:p>
    <w:p w:rsidR="004A4E18" w:rsidRPr="007B7AE5" w:rsidRDefault="004A4E18" w:rsidP="004A4E18">
      <w:pPr>
        <w:widowControl/>
        <w:suppressAutoHyphens w:val="0"/>
        <w:spacing w:line="276" w:lineRule="auto"/>
        <w:rPr>
          <w:rFonts w:cs="Times New Roman"/>
          <w:lang w:val="sr-Cyrl-CS"/>
        </w:rPr>
      </w:pPr>
    </w:p>
    <w:p w:rsidR="004A4E18" w:rsidRPr="007B7AE5" w:rsidRDefault="004A4E18" w:rsidP="004A4E18">
      <w:pPr>
        <w:widowControl/>
        <w:suppressAutoHyphens w:val="0"/>
        <w:spacing w:line="276" w:lineRule="auto"/>
        <w:rPr>
          <w:rFonts w:cs="Times New Roman"/>
          <w:lang w:val="sr-Cyrl-CS"/>
        </w:rPr>
      </w:pPr>
    </w:p>
    <w:p w:rsidR="004A4E18" w:rsidRDefault="004A4E18" w:rsidP="004A4E18">
      <w:pPr>
        <w:widowControl/>
        <w:suppressAutoHyphens w:val="0"/>
        <w:spacing w:line="276" w:lineRule="auto"/>
        <w:jc w:val="center"/>
        <w:rPr>
          <w:rFonts w:cs="Times New Roman"/>
          <w:b/>
          <w:sz w:val="56"/>
        </w:rPr>
      </w:pPr>
      <w:r w:rsidRPr="005D58A9">
        <w:rPr>
          <w:rFonts w:cs="Times New Roman"/>
          <w:b/>
          <w:sz w:val="56"/>
          <w:lang w:val="sr-Cyrl-CS"/>
        </w:rPr>
        <w:t>КОНКУРСНА ДОКУМЕНТАЦИЈА</w:t>
      </w:r>
    </w:p>
    <w:p w:rsidR="00F8492E" w:rsidRPr="00F8492E" w:rsidRDefault="00F8492E" w:rsidP="007F19AA">
      <w:pPr>
        <w:widowControl/>
        <w:suppressAutoHyphens w:val="0"/>
        <w:spacing w:line="276" w:lineRule="auto"/>
        <w:rPr>
          <w:rFonts w:cs="Times New Roman"/>
          <w:b/>
          <w:sz w:val="44"/>
          <w:szCs w:val="44"/>
          <w:lang w:val="sr-Cyrl-CS"/>
        </w:rPr>
      </w:pPr>
    </w:p>
    <w:p w:rsidR="004A4E18" w:rsidRPr="007B7AE5" w:rsidRDefault="004A4E18" w:rsidP="004A4E18">
      <w:pPr>
        <w:widowControl/>
        <w:suppressAutoHyphens w:val="0"/>
        <w:spacing w:line="276" w:lineRule="auto"/>
        <w:jc w:val="center"/>
        <w:rPr>
          <w:rFonts w:cs="Times New Roman"/>
          <w:lang w:val="sr-Cyrl-CS"/>
        </w:rPr>
      </w:pPr>
    </w:p>
    <w:p w:rsidR="004A4E18" w:rsidRPr="002E5D76" w:rsidRDefault="004A4E18" w:rsidP="004A4E18">
      <w:pPr>
        <w:widowControl/>
        <w:suppressAutoHyphens w:val="0"/>
        <w:spacing w:line="276" w:lineRule="auto"/>
        <w:jc w:val="center"/>
        <w:rPr>
          <w:rFonts w:cs="Times New Roman"/>
          <w:sz w:val="32"/>
          <w:lang w:val="sr-Cyrl-CS"/>
        </w:rPr>
      </w:pPr>
      <w:r w:rsidRPr="002E5D76">
        <w:rPr>
          <w:rFonts w:cs="Times New Roman"/>
          <w:sz w:val="32"/>
          <w:lang w:val="sr-Cyrl-CS"/>
        </w:rPr>
        <w:t>Јавна набавка мале вредности</w:t>
      </w:r>
    </w:p>
    <w:p w:rsidR="000D3B96" w:rsidRPr="00A46077" w:rsidRDefault="008537AA" w:rsidP="000D3B96">
      <w:pPr>
        <w:ind w:left="360"/>
        <w:rPr>
          <w:rFonts w:cs="Times New Roman"/>
          <w:sz w:val="28"/>
          <w:szCs w:val="28"/>
        </w:rPr>
      </w:pPr>
      <w:r>
        <w:rPr>
          <w:rFonts w:cs="Times New Roman"/>
          <w:sz w:val="32"/>
          <w:lang w:val="sr-Cyrl-CS"/>
        </w:rPr>
        <w:t xml:space="preserve">                     </w:t>
      </w:r>
      <w:r w:rsidR="004A4E18" w:rsidRPr="005D58A9">
        <w:rPr>
          <w:rFonts w:cs="Times New Roman"/>
          <w:sz w:val="32"/>
          <w:lang w:val="sr-Cyrl-CS"/>
        </w:rPr>
        <w:sym w:font="Symbol" w:char="F02D"/>
      </w:r>
      <w:r w:rsidRPr="008537AA">
        <w:rPr>
          <w:b/>
        </w:rPr>
        <w:t xml:space="preserve"> </w:t>
      </w:r>
      <w:r w:rsidR="00BD7490" w:rsidRPr="00BD7490">
        <w:rPr>
          <w:b/>
          <w:sz w:val="28"/>
          <w:szCs w:val="28"/>
        </w:rPr>
        <w:t>Набавка</w:t>
      </w:r>
      <w:r w:rsidRPr="008537AA">
        <w:rPr>
          <w:b/>
          <w:sz w:val="32"/>
          <w:szCs w:val="32"/>
        </w:rPr>
        <w:t xml:space="preserve"> путничког аутомобила</w:t>
      </w:r>
      <w:r>
        <w:rPr>
          <w:rFonts w:cs="Times New Roman"/>
          <w:b/>
          <w:sz w:val="36"/>
        </w:rPr>
        <w:t xml:space="preserve"> </w:t>
      </w:r>
      <w:r w:rsidR="000D3B96" w:rsidRPr="00A46077">
        <w:rPr>
          <w:rFonts w:cs="Times New Roman"/>
          <w:b/>
          <w:sz w:val="28"/>
          <w:szCs w:val="28"/>
        </w:rPr>
        <w:sym w:font="Symbol" w:char="F02D"/>
      </w:r>
    </w:p>
    <w:p w:rsidR="004A4E18" w:rsidRPr="002E5D76" w:rsidRDefault="004A4E18" w:rsidP="004A4E18">
      <w:pPr>
        <w:widowControl/>
        <w:suppressAutoHyphens w:val="0"/>
        <w:spacing w:line="276" w:lineRule="auto"/>
        <w:jc w:val="center"/>
        <w:rPr>
          <w:rFonts w:cs="Times New Roman"/>
          <w:sz w:val="32"/>
        </w:rPr>
      </w:pPr>
    </w:p>
    <w:p w:rsidR="004A4E18" w:rsidRPr="008537AA" w:rsidRDefault="004A4E18" w:rsidP="004A4E18">
      <w:pPr>
        <w:widowControl/>
        <w:suppressAutoHyphens w:val="0"/>
        <w:spacing w:line="276" w:lineRule="auto"/>
        <w:jc w:val="center"/>
        <w:rPr>
          <w:rFonts w:cs="Times New Roman"/>
          <w:sz w:val="32"/>
          <w:u w:val="single"/>
        </w:rPr>
      </w:pPr>
      <w:r w:rsidRPr="002E5D76">
        <w:rPr>
          <w:rFonts w:cs="Times New Roman"/>
          <w:sz w:val="32"/>
          <w:lang w:val="sr-Cyrl-CS"/>
        </w:rPr>
        <w:t xml:space="preserve">ЈН бр. </w:t>
      </w:r>
      <w:r w:rsidR="007F19AA">
        <w:rPr>
          <w:rFonts w:cs="Times New Roman"/>
          <w:sz w:val="32"/>
          <w:u w:val="single"/>
          <w:lang w:val="sr-Cyrl-CS"/>
        </w:rPr>
        <w:t>03</w:t>
      </w:r>
      <w:r w:rsidR="00F6561F" w:rsidRPr="008537AA">
        <w:rPr>
          <w:rFonts w:cs="Times New Roman"/>
          <w:sz w:val="32"/>
          <w:u w:val="single"/>
        </w:rPr>
        <w:t>/</w:t>
      </w:r>
      <w:r w:rsidR="008537AA" w:rsidRPr="008537AA">
        <w:rPr>
          <w:rFonts w:cs="Times New Roman"/>
          <w:sz w:val="32"/>
          <w:u w:val="single"/>
        </w:rPr>
        <w:t>2015</w:t>
      </w:r>
    </w:p>
    <w:p w:rsidR="004A4E18" w:rsidRPr="007B7AE5" w:rsidRDefault="004A4E18" w:rsidP="004A4E18">
      <w:pPr>
        <w:widowControl/>
        <w:suppressAutoHyphens w:val="0"/>
        <w:spacing w:line="276" w:lineRule="auto"/>
        <w:rPr>
          <w:rFonts w:cs="Times New Roman"/>
          <w:lang w:val="sr-Cyrl-CS"/>
        </w:rPr>
      </w:pPr>
    </w:p>
    <w:p w:rsidR="004A4E18" w:rsidRPr="007B7AE5" w:rsidRDefault="002E6D31" w:rsidP="004A4E18">
      <w:pPr>
        <w:widowControl/>
        <w:suppressAutoHyphens w:val="0"/>
        <w:spacing w:line="276" w:lineRule="auto"/>
        <w:jc w:val="center"/>
        <w:rPr>
          <w:rFonts w:cs="Times New Roman"/>
          <w:lang w:val="sr-Cyrl-CS"/>
        </w:rPr>
      </w:pPr>
      <w:r>
        <w:rPr>
          <w:rFonts w:cs="Times New Roman"/>
          <w:lang w:val="sr-Cyrl-CS"/>
        </w:rPr>
        <w:t xml:space="preserve">(укупан број страна </w:t>
      </w:r>
      <w:r w:rsidR="00B025F5">
        <w:rPr>
          <w:rFonts w:cs="Times New Roman"/>
          <w:lang w:val="sr-Cyrl-CS"/>
        </w:rPr>
        <w:t>3</w:t>
      </w:r>
      <w:r w:rsidR="008E09B8">
        <w:rPr>
          <w:rFonts w:cs="Times New Roman"/>
          <w:lang w:val="sr-Cyrl-CS"/>
        </w:rPr>
        <w:t>3</w:t>
      </w:r>
      <w:r w:rsidR="004A4E18" w:rsidRPr="007B7AE5">
        <w:rPr>
          <w:rFonts w:cs="Times New Roman"/>
          <w:lang w:val="sr-Cyrl-CS"/>
        </w:rPr>
        <w:t>)</w:t>
      </w:r>
    </w:p>
    <w:p w:rsidR="004A4E18" w:rsidRPr="007B7AE5" w:rsidRDefault="004A4E18" w:rsidP="004A4E18">
      <w:pPr>
        <w:widowControl/>
        <w:suppressAutoHyphens w:val="0"/>
        <w:spacing w:line="276" w:lineRule="auto"/>
        <w:rPr>
          <w:rFonts w:cs="Times New Roman"/>
          <w:lang w:val="sr-Cyrl-CS"/>
        </w:rPr>
      </w:pPr>
    </w:p>
    <w:p w:rsidR="004A4E18" w:rsidRPr="007B7AE5" w:rsidRDefault="004A4E18" w:rsidP="004A4E18">
      <w:pPr>
        <w:widowControl/>
        <w:suppressAutoHyphens w:val="0"/>
        <w:spacing w:line="276" w:lineRule="auto"/>
        <w:rPr>
          <w:rFonts w:cs="Times New Roman"/>
          <w:lang w:val="sr-Cyrl-CS"/>
        </w:rPr>
      </w:pPr>
    </w:p>
    <w:p w:rsidR="004A4E18" w:rsidRPr="007B7AE5" w:rsidRDefault="004A4E18" w:rsidP="004A4E18">
      <w:pPr>
        <w:widowControl/>
        <w:suppressAutoHyphens w:val="0"/>
        <w:spacing w:line="276" w:lineRule="auto"/>
        <w:rPr>
          <w:rFonts w:cs="Times New Roman"/>
          <w:lang w:val="sr-Cyrl-CS"/>
        </w:rPr>
      </w:pPr>
    </w:p>
    <w:p w:rsidR="004A4E18" w:rsidRPr="007B7AE5" w:rsidRDefault="004A4E18" w:rsidP="004A4E18">
      <w:pPr>
        <w:widowControl/>
        <w:suppressAutoHyphens w:val="0"/>
        <w:spacing w:line="276" w:lineRule="auto"/>
        <w:rPr>
          <w:rFonts w:cs="Times New Roman"/>
          <w:lang w:val="sr-Cyrl-CS"/>
        </w:rPr>
      </w:pPr>
    </w:p>
    <w:p w:rsidR="004A4E18" w:rsidRPr="007B7AE5" w:rsidRDefault="004A4E18" w:rsidP="004A4E18">
      <w:pPr>
        <w:widowControl/>
        <w:suppressAutoHyphens w:val="0"/>
        <w:spacing w:line="276" w:lineRule="auto"/>
        <w:rPr>
          <w:rFonts w:cs="Times New Roman"/>
          <w:lang w:val="sr-Cyrl-CS"/>
        </w:rPr>
      </w:pPr>
    </w:p>
    <w:p w:rsidR="004A4E18" w:rsidRDefault="004A4E18" w:rsidP="004A4E18">
      <w:pPr>
        <w:widowControl/>
        <w:suppressAutoHyphens w:val="0"/>
        <w:spacing w:line="276" w:lineRule="auto"/>
        <w:rPr>
          <w:rFonts w:cs="Times New Roman"/>
        </w:rPr>
      </w:pPr>
    </w:p>
    <w:p w:rsidR="004A4E18" w:rsidRDefault="004A4E18" w:rsidP="004A4E18">
      <w:pPr>
        <w:widowControl/>
        <w:suppressAutoHyphens w:val="0"/>
        <w:spacing w:line="276" w:lineRule="auto"/>
        <w:rPr>
          <w:rFonts w:cs="Times New Roman"/>
        </w:rPr>
      </w:pPr>
    </w:p>
    <w:p w:rsidR="004A4E18" w:rsidRDefault="004A4E18" w:rsidP="004A4E18">
      <w:pPr>
        <w:widowControl/>
        <w:suppressAutoHyphens w:val="0"/>
        <w:spacing w:line="276" w:lineRule="auto"/>
        <w:rPr>
          <w:rFonts w:cs="Times New Roman"/>
        </w:rPr>
      </w:pPr>
    </w:p>
    <w:p w:rsidR="008537AA" w:rsidRDefault="008537AA" w:rsidP="004A4E18">
      <w:pPr>
        <w:widowControl/>
        <w:suppressAutoHyphens w:val="0"/>
        <w:spacing w:line="276" w:lineRule="auto"/>
        <w:rPr>
          <w:rFonts w:cs="Times New Roman"/>
        </w:rPr>
      </w:pPr>
    </w:p>
    <w:p w:rsidR="008537AA" w:rsidRDefault="008537AA" w:rsidP="004A4E18">
      <w:pPr>
        <w:widowControl/>
        <w:suppressAutoHyphens w:val="0"/>
        <w:spacing w:line="276" w:lineRule="auto"/>
        <w:rPr>
          <w:rFonts w:cs="Times New Roman"/>
        </w:rPr>
      </w:pPr>
    </w:p>
    <w:p w:rsidR="008537AA" w:rsidRDefault="008537AA" w:rsidP="004A4E18">
      <w:pPr>
        <w:widowControl/>
        <w:suppressAutoHyphens w:val="0"/>
        <w:spacing w:line="276" w:lineRule="auto"/>
        <w:rPr>
          <w:rFonts w:cs="Times New Roman"/>
        </w:rPr>
      </w:pPr>
    </w:p>
    <w:p w:rsidR="008537AA" w:rsidRDefault="008537AA" w:rsidP="004A4E18">
      <w:pPr>
        <w:widowControl/>
        <w:suppressAutoHyphens w:val="0"/>
        <w:spacing w:line="276" w:lineRule="auto"/>
        <w:rPr>
          <w:rFonts w:cs="Times New Roman"/>
        </w:rPr>
      </w:pPr>
    </w:p>
    <w:p w:rsidR="008537AA" w:rsidRPr="008537AA" w:rsidRDefault="008537AA" w:rsidP="004A4E18">
      <w:pPr>
        <w:widowControl/>
        <w:suppressAutoHyphens w:val="0"/>
        <w:spacing w:line="276" w:lineRule="auto"/>
        <w:rPr>
          <w:rFonts w:cs="Times New Roman"/>
        </w:rPr>
      </w:pPr>
    </w:p>
    <w:p w:rsidR="004A4E18" w:rsidRDefault="004A4E18" w:rsidP="004A4E18">
      <w:pPr>
        <w:widowControl/>
        <w:suppressAutoHyphens w:val="0"/>
        <w:spacing w:line="276" w:lineRule="auto"/>
        <w:jc w:val="center"/>
        <w:rPr>
          <w:rFonts w:cs="Times New Roman"/>
          <w:lang w:val="sr-Cyrl-CS"/>
        </w:rPr>
      </w:pPr>
    </w:p>
    <w:p w:rsidR="004A4E18" w:rsidRPr="006B6321" w:rsidRDefault="007F19AA" w:rsidP="004A4E18">
      <w:pPr>
        <w:widowControl/>
        <w:suppressAutoHyphens w:val="0"/>
        <w:spacing w:line="276" w:lineRule="auto"/>
        <w:jc w:val="center"/>
        <w:rPr>
          <w:rFonts w:cs="Times New Roman"/>
          <w:lang w:val="sr-Cyrl-CS"/>
        </w:rPr>
      </w:pPr>
      <w:r>
        <w:rPr>
          <w:rFonts w:cs="Times New Roman"/>
          <w:lang w:val="sr-Cyrl-CS"/>
        </w:rPr>
        <w:t>Крушевац</w:t>
      </w:r>
    </w:p>
    <w:p w:rsidR="004A4E18" w:rsidRPr="006B6321" w:rsidRDefault="008537AA" w:rsidP="004A4E18">
      <w:pPr>
        <w:widowControl/>
        <w:suppressAutoHyphens w:val="0"/>
        <w:spacing w:line="276" w:lineRule="auto"/>
        <w:jc w:val="center"/>
        <w:rPr>
          <w:rFonts w:cs="Times New Roman"/>
          <w:lang w:val="sr-Cyrl-CS"/>
        </w:rPr>
      </w:pPr>
      <w:r>
        <w:rPr>
          <w:rFonts w:cs="Times New Roman"/>
          <w:lang w:val="sr-Cyrl-CS"/>
        </w:rPr>
        <w:t>Децембар</w:t>
      </w:r>
      <w:r w:rsidR="004A4E18" w:rsidRPr="006B6321">
        <w:rPr>
          <w:rFonts w:cs="Times New Roman"/>
          <w:lang w:val="sr-Cyrl-CS"/>
        </w:rPr>
        <w:t>, 201</w:t>
      </w:r>
      <w:r>
        <w:rPr>
          <w:rFonts w:cs="Times New Roman"/>
          <w:lang w:val="sr-Cyrl-CS"/>
        </w:rPr>
        <w:t>5</w:t>
      </w:r>
      <w:r w:rsidR="004A4E18" w:rsidRPr="006B6321">
        <w:rPr>
          <w:rFonts w:cs="Times New Roman"/>
          <w:lang w:val="sr-Cyrl-CS"/>
        </w:rPr>
        <w:t>. године</w:t>
      </w:r>
    </w:p>
    <w:p w:rsidR="0011127C" w:rsidRPr="007B7AE5" w:rsidRDefault="0011127C" w:rsidP="0011127C">
      <w:pPr>
        <w:jc w:val="both"/>
        <w:rPr>
          <w:rFonts w:cs="Times New Roman"/>
          <w:b/>
          <w:bCs/>
          <w:lang w:val="sr-Cyrl-CS"/>
        </w:rPr>
      </w:pPr>
    </w:p>
    <w:p w:rsidR="00DB5186" w:rsidRPr="007B7AE5" w:rsidRDefault="00DB5186">
      <w:pPr>
        <w:rPr>
          <w:rFonts w:cs="Times New Roman"/>
        </w:rPr>
      </w:pPr>
    </w:p>
    <w:p w:rsidR="008537AA" w:rsidRPr="00250CE5" w:rsidRDefault="008537AA" w:rsidP="008537AA">
      <w:pPr>
        <w:spacing w:line="100" w:lineRule="atLeast"/>
        <w:jc w:val="both"/>
        <w:rPr>
          <w:rFonts w:eastAsia="TimesNewRomanPSMT" w:cs="Times New Roman"/>
          <w:kern w:val="1"/>
          <w:lang w:eastAsia="ar-SA"/>
        </w:rPr>
      </w:pPr>
      <w:proofErr w:type="gramStart"/>
      <w:r w:rsidRPr="00250CE5">
        <w:rPr>
          <w:rFonts w:eastAsia="TimesNewRomanPSMT" w:cs="Times New Roman"/>
          <w:kern w:val="1"/>
          <w:lang w:eastAsia="ar-SA"/>
        </w:rPr>
        <w:lastRenderedPageBreak/>
        <w:t>На основу чл.</w:t>
      </w:r>
      <w:proofErr w:type="gramEnd"/>
      <w:r w:rsidRPr="00250CE5">
        <w:rPr>
          <w:rFonts w:eastAsia="TimesNewRomanPSMT" w:cs="Times New Roman"/>
          <w:kern w:val="1"/>
          <w:lang w:eastAsia="ar-SA"/>
        </w:rPr>
        <w:t xml:space="preserve"> 3</w:t>
      </w:r>
      <w:r w:rsidRPr="00250CE5">
        <w:rPr>
          <w:rFonts w:eastAsia="TimesNewRomanPSMT" w:cs="Times New Roman"/>
          <w:kern w:val="1"/>
          <w:lang w:val="sr-Cyrl-CS" w:eastAsia="ar-SA"/>
        </w:rPr>
        <w:t>2</w:t>
      </w:r>
      <w:r w:rsidRPr="00250CE5">
        <w:rPr>
          <w:rFonts w:eastAsia="TimesNewRomanPSMT" w:cs="Times New Roman"/>
          <w:kern w:val="1"/>
          <w:lang w:eastAsia="ar-SA"/>
        </w:rPr>
        <w:t xml:space="preserve">. </w:t>
      </w:r>
      <w:proofErr w:type="gramStart"/>
      <w:r w:rsidRPr="00250CE5">
        <w:rPr>
          <w:rFonts w:eastAsia="TimesNewRomanPSMT" w:cs="Times New Roman"/>
          <w:kern w:val="1"/>
          <w:lang w:eastAsia="ar-SA"/>
        </w:rPr>
        <w:t>и</w:t>
      </w:r>
      <w:proofErr w:type="gramEnd"/>
      <w:r w:rsidRPr="00250CE5">
        <w:rPr>
          <w:rFonts w:eastAsia="TimesNewRomanPSMT" w:cs="Times New Roman"/>
          <w:kern w:val="1"/>
          <w:lang w:eastAsia="ar-SA"/>
        </w:rPr>
        <w:t xml:space="preserve"> 61. Закона о јавним набавкама („Сл. гласник РС” бр. 124/2012</w:t>
      </w:r>
      <w:proofErr w:type="gramStart"/>
      <w:r w:rsidRPr="00250CE5">
        <w:rPr>
          <w:rFonts w:eastAsia="TimesNewRomanPSMT" w:cs="Times New Roman"/>
          <w:kern w:val="1"/>
          <w:lang w:eastAsia="ar-SA"/>
        </w:rPr>
        <w:t>,</w:t>
      </w:r>
      <w:r w:rsidRPr="00250CE5">
        <w:rPr>
          <w:rFonts w:eastAsia="Times New Roman" w:cs="Times New Roman"/>
          <w:kern w:val="1"/>
          <w:lang w:eastAsia="ar-SA"/>
        </w:rPr>
        <w:t>бр</w:t>
      </w:r>
      <w:proofErr w:type="gramEnd"/>
      <w:r w:rsidRPr="00250CE5">
        <w:rPr>
          <w:rFonts w:eastAsia="Times New Roman" w:cs="Times New Roman"/>
          <w:kern w:val="1"/>
          <w:lang w:eastAsia="ar-SA"/>
        </w:rPr>
        <w:t>. 14/2015, бр.68/2015</w:t>
      </w:r>
      <w:r w:rsidRPr="00250CE5">
        <w:rPr>
          <w:rFonts w:eastAsia="TimesNewRomanPSMT" w:cs="Times New Roman"/>
          <w:kern w:val="1"/>
          <w:lang w:eastAsia="ar-SA"/>
        </w:rPr>
        <w:t xml:space="preserve">, у даљем тексту: Закон), чл. </w:t>
      </w:r>
      <w:r w:rsidRPr="00250CE5">
        <w:rPr>
          <w:rFonts w:eastAsia="TimesNewRomanPSMT" w:cs="Times New Roman"/>
          <w:kern w:val="1"/>
          <w:lang w:val="sr-Cyrl-CS" w:eastAsia="ar-SA"/>
        </w:rPr>
        <w:t>2</w:t>
      </w:r>
      <w:r w:rsidRPr="00250CE5">
        <w:rPr>
          <w:rFonts w:eastAsia="TimesNewRomanPSMT" w:cs="Times New Roman"/>
          <w:kern w:val="1"/>
          <w:lang w:eastAsia="ar-SA"/>
        </w:rPr>
        <w:t xml:space="preserve">. Правилника о обавезним елементима конкурсне документације у поступцима јавних набавки и начину доказивања испуњености услова („Сл. гласник РС” бр. 29/2013), </w:t>
      </w:r>
      <w:r w:rsidRPr="00250CE5">
        <w:rPr>
          <w:rFonts w:eastAsia="Arial Unicode MS" w:cs="Times New Roman"/>
          <w:kern w:val="1"/>
          <w:lang w:eastAsia="ar-SA"/>
        </w:rPr>
        <w:t xml:space="preserve">Одлуке о покретању поступка јавне набавке број </w:t>
      </w:r>
      <w:r w:rsidR="007F19AA">
        <w:rPr>
          <w:rFonts w:eastAsia="Arial Unicode MS" w:cs="Times New Roman"/>
          <w:kern w:val="1"/>
          <w:lang w:val="sr-Cyrl-RS" w:eastAsia="ar-SA"/>
        </w:rPr>
        <w:t>3311/15</w:t>
      </w:r>
      <w:r w:rsidRPr="00250CE5">
        <w:rPr>
          <w:rFonts w:eastAsia="Arial Unicode MS" w:cs="Times New Roman"/>
          <w:kern w:val="1"/>
          <w:lang w:eastAsia="ar-SA"/>
        </w:rPr>
        <w:t xml:space="preserve"> од </w:t>
      </w:r>
      <w:r w:rsidR="007F19AA">
        <w:rPr>
          <w:rFonts w:eastAsia="Arial Unicode MS" w:cs="Times New Roman"/>
          <w:kern w:val="1"/>
          <w:lang w:val="sr-Cyrl-RS" w:eastAsia="ar-SA"/>
        </w:rPr>
        <w:t>01</w:t>
      </w:r>
      <w:r w:rsidRPr="00250CE5">
        <w:rPr>
          <w:rFonts w:eastAsia="Arial Unicode MS" w:cs="Times New Roman"/>
          <w:kern w:val="1"/>
          <w:lang w:eastAsia="ar-SA"/>
        </w:rPr>
        <w:t>.</w:t>
      </w:r>
      <w:r w:rsidR="007F19AA">
        <w:rPr>
          <w:rFonts w:eastAsia="Arial Unicode MS" w:cs="Times New Roman"/>
          <w:kern w:val="1"/>
          <w:lang w:eastAsia="ar-SA"/>
        </w:rPr>
        <w:t>1</w:t>
      </w:r>
      <w:r w:rsidR="007F19AA">
        <w:rPr>
          <w:rFonts w:eastAsia="Arial Unicode MS" w:cs="Times New Roman"/>
          <w:kern w:val="1"/>
          <w:lang w:val="sr-Cyrl-RS" w:eastAsia="ar-SA"/>
        </w:rPr>
        <w:t>2</w:t>
      </w:r>
      <w:r w:rsidR="007F19AA">
        <w:rPr>
          <w:rFonts w:eastAsia="Arial Unicode MS" w:cs="Times New Roman"/>
          <w:kern w:val="1"/>
          <w:lang w:eastAsia="ar-SA"/>
        </w:rPr>
        <w:t>.2015</w:t>
      </w:r>
      <w:r w:rsidR="007F19AA">
        <w:rPr>
          <w:rFonts w:eastAsia="Arial Unicode MS" w:cs="Times New Roman"/>
          <w:kern w:val="1"/>
          <w:lang w:val="sr-Cyrl-RS" w:eastAsia="ar-SA"/>
        </w:rPr>
        <w:t xml:space="preserve"> године,</w:t>
      </w:r>
      <w:r w:rsidRPr="00250CE5">
        <w:rPr>
          <w:rFonts w:eastAsia="Arial Unicode MS" w:cs="Times New Roman"/>
          <w:kern w:val="1"/>
          <w:lang w:eastAsia="ar-SA"/>
        </w:rPr>
        <w:t xml:space="preserve"> припремљена је:</w:t>
      </w:r>
    </w:p>
    <w:p w:rsidR="00712127" w:rsidRPr="007B7AE5" w:rsidRDefault="00712127" w:rsidP="00712127">
      <w:pPr>
        <w:jc w:val="center"/>
        <w:rPr>
          <w:rFonts w:cs="Times New Roman"/>
        </w:rPr>
      </w:pPr>
    </w:p>
    <w:p w:rsidR="00183279" w:rsidRPr="007B7AE5" w:rsidRDefault="00183279" w:rsidP="00712127">
      <w:pPr>
        <w:jc w:val="center"/>
        <w:rPr>
          <w:rFonts w:cs="Times New Roman"/>
        </w:rPr>
      </w:pPr>
    </w:p>
    <w:p w:rsidR="008918C9" w:rsidRPr="007B7AE5" w:rsidRDefault="00F8492E" w:rsidP="008918C9">
      <w:pPr>
        <w:jc w:val="both"/>
        <w:rPr>
          <w:rFonts w:cs="Times New Roman"/>
        </w:rPr>
      </w:pPr>
      <w:r>
        <w:rPr>
          <w:rFonts w:cs="Times New Roman"/>
          <w:lang w:val="sr-Cyrl-CS"/>
        </w:rPr>
        <w:t xml:space="preserve"> </w:t>
      </w:r>
      <w:r>
        <w:rPr>
          <w:rFonts w:cs="Times New Roman"/>
          <w:lang w:val="sr-Cyrl-CS"/>
        </w:rPr>
        <w:tab/>
      </w:r>
    </w:p>
    <w:p w:rsidR="006D1F75" w:rsidRDefault="006D1F75" w:rsidP="00712127">
      <w:pPr>
        <w:jc w:val="center"/>
        <w:rPr>
          <w:rFonts w:cs="Times New Roman"/>
        </w:rPr>
      </w:pPr>
    </w:p>
    <w:p w:rsidR="00254AE9" w:rsidRPr="00254AE9" w:rsidRDefault="00795982" w:rsidP="00712127">
      <w:pPr>
        <w:jc w:val="center"/>
        <w:rPr>
          <w:rFonts w:cs="Times New Roman"/>
        </w:rPr>
      </w:pPr>
      <w:r>
        <w:rPr>
          <w:rFonts w:cs="Times New Roman"/>
          <w:noProof/>
          <w:lang w:bidi="ar-SA"/>
        </w:rPr>
        <mc:AlternateContent>
          <mc:Choice Requires="wps">
            <w:drawing>
              <wp:anchor distT="0" distB="0" distL="114300" distR="114300" simplePos="0" relativeHeight="251663872" behindDoc="0" locked="0" layoutInCell="1" allowOverlap="1">
                <wp:simplePos x="0" y="0"/>
                <wp:positionH relativeFrom="column">
                  <wp:posOffset>535940</wp:posOffset>
                </wp:positionH>
                <wp:positionV relativeFrom="paragraph">
                  <wp:posOffset>89535</wp:posOffset>
                </wp:positionV>
                <wp:extent cx="5382895" cy="1474470"/>
                <wp:effectExtent l="0" t="0" r="27305" b="1143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2895" cy="1474470"/>
                        </a:xfrm>
                        <a:prstGeom prst="rect">
                          <a:avLst/>
                        </a:prstGeom>
                        <a:solidFill>
                          <a:srgbClr val="FFFFFF"/>
                        </a:solidFill>
                        <a:ln w="9525">
                          <a:solidFill>
                            <a:srgbClr val="000000"/>
                          </a:solidFill>
                          <a:miter lim="800000"/>
                          <a:headEnd/>
                          <a:tailEnd/>
                        </a:ln>
                      </wps:spPr>
                      <wps:txbx>
                        <w:txbxContent>
                          <w:p w:rsidR="0032719C" w:rsidRPr="00C97A1C" w:rsidRDefault="0032719C" w:rsidP="007A47C9">
                            <w:pPr>
                              <w:jc w:val="center"/>
                              <w:rPr>
                                <w:b/>
                                <w:sz w:val="28"/>
                              </w:rPr>
                            </w:pPr>
                            <w:r w:rsidRPr="00C97A1C">
                              <w:rPr>
                                <w:b/>
                                <w:sz w:val="28"/>
                              </w:rPr>
                              <w:t>КОНКУРСНА ДОКУМЕНТАЦИЈА</w:t>
                            </w:r>
                          </w:p>
                          <w:p w:rsidR="0032719C" w:rsidRPr="005B65AA" w:rsidRDefault="0032719C" w:rsidP="007A47C9">
                            <w:pPr>
                              <w:jc w:val="center"/>
                              <w:rPr>
                                <w:b/>
                                <w:lang w:val="sr-Cyrl-CS"/>
                              </w:rPr>
                            </w:pPr>
                          </w:p>
                          <w:p w:rsidR="0032719C" w:rsidRDefault="0032719C" w:rsidP="007A47C9">
                            <w:pPr>
                              <w:jc w:val="center"/>
                            </w:pPr>
                            <w:proofErr w:type="gramStart"/>
                            <w:r>
                              <w:t>за</w:t>
                            </w:r>
                            <w:proofErr w:type="gramEnd"/>
                            <w:r>
                              <w:t xml:space="preserve"> јавну набавку мале вредности</w:t>
                            </w:r>
                          </w:p>
                          <w:p w:rsidR="0032719C" w:rsidRPr="000D3B96" w:rsidRDefault="0032719C" w:rsidP="000D3B96">
                            <w:pPr>
                              <w:ind w:left="360"/>
                              <w:rPr>
                                <w:rFonts w:cs="Times New Roman"/>
                                <w:sz w:val="22"/>
                                <w:szCs w:val="22"/>
                              </w:rPr>
                            </w:pPr>
                            <w:r>
                              <w:rPr>
                                <w:b/>
                              </w:rPr>
                              <w:t xml:space="preserve">                              </w:t>
                            </w:r>
                            <w:r w:rsidRPr="00C97A1C">
                              <w:rPr>
                                <w:b/>
                              </w:rPr>
                              <w:t>-</w:t>
                            </w:r>
                            <w:r>
                              <w:rPr>
                                <w:b/>
                              </w:rPr>
                              <w:t>Набавка путничког аутомобила</w:t>
                            </w:r>
                            <w:r w:rsidRPr="000D3B96">
                              <w:rPr>
                                <w:rFonts w:cs="Times New Roman"/>
                                <w:b/>
                                <w:sz w:val="22"/>
                                <w:szCs w:val="22"/>
                              </w:rPr>
                              <w:sym w:font="Symbol" w:char="F02D"/>
                            </w:r>
                          </w:p>
                          <w:p w:rsidR="0032719C" w:rsidRPr="008537AA" w:rsidRDefault="0032719C" w:rsidP="007A47C9">
                            <w:pPr>
                              <w:jc w:val="center"/>
                            </w:pPr>
                            <w:proofErr w:type="gramStart"/>
                            <w:r>
                              <w:t>ЈН бр.</w:t>
                            </w:r>
                            <w:proofErr w:type="gramEnd"/>
                            <w:r>
                              <w:t xml:space="preserve"> 0</w:t>
                            </w:r>
                            <w:r>
                              <w:rPr>
                                <w:lang w:val="sr-Cyrl-RS"/>
                              </w:rPr>
                              <w:t>3</w:t>
                            </w:r>
                            <w:r>
                              <w:t>/2015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2.2pt;margin-top:7.05pt;width:423.85pt;height:116.1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">
                <v:textbox>
                  <w:txbxContent>
                    <w:p w:rsidR="0032719C" w:rsidRPr="00C97A1C" w:rsidRDefault="0032719C" w:rsidP="007A47C9">
                      <w:pPr>
                        <w:jc w:val="center"/>
                        <w:rPr>
                          <w:b/>
                          <w:sz w:val="28"/>
                        </w:rPr>
                      </w:pPr>
                      <w:r w:rsidRPr="00C97A1C">
                        <w:rPr>
                          <w:b/>
                          <w:sz w:val="28"/>
                        </w:rPr>
                        <w:t>КОНКУРСНА ДОКУМЕНТАЦИЈА</w:t>
                      </w:r>
                    </w:p>
                    <w:p w:rsidR="0032719C" w:rsidRPr="005B65AA" w:rsidRDefault="0032719C" w:rsidP="007A47C9">
                      <w:pPr>
                        <w:jc w:val="center"/>
                        <w:rPr>
                          <w:b/>
                          <w:lang w:val="sr-Cyrl-CS"/>
                        </w:rPr>
                      </w:pPr>
                    </w:p>
                    <w:p w:rsidR="0032719C" w:rsidRDefault="0032719C" w:rsidP="007A47C9">
                      <w:pPr>
                        <w:jc w:val="center"/>
                      </w:pPr>
                      <w:proofErr w:type="gramStart"/>
                      <w:r>
                        <w:t>за</w:t>
                      </w:r>
                      <w:proofErr w:type="gramEnd"/>
                      <w:r>
                        <w:t xml:space="preserve"> јавну набавку мале вредности</w:t>
                      </w:r>
                    </w:p>
                    <w:p w:rsidR="0032719C" w:rsidRPr="000D3B96" w:rsidRDefault="0032719C" w:rsidP="000D3B96">
                      <w:pPr>
                        <w:ind w:left="360"/>
                        <w:rPr>
                          <w:rFonts w:cs="Times New Roman"/>
                          <w:sz w:val="22"/>
                          <w:szCs w:val="22"/>
                        </w:rPr>
                      </w:pPr>
                      <w:r>
                        <w:rPr>
                          <w:b/>
                        </w:rPr>
                        <w:t xml:space="preserve">                              </w:t>
                      </w:r>
                      <w:r w:rsidRPr="00C97A1C">
                        <w:rPr>
                          <w:b/>
                        </w:rPr>
                        <w:t>-</w:t>
                      </w:r>
                      <w:r>
                        <w:rPr>
                          <w:b/>
                        </w:rPr>
                        <w:t>Набавка путничког аутомобила</w:t>
                      </w:r>
                      <w:r w:rsidRPr="000D3B96">
                        <w:rPr>
                          <w:rFonts w:cs="Times New Roman"/>
                          <w:b/>
                          <w:sz w:val="22"/>
                          <w:szCs w:val="22"/>
                        </w:rPr>
                        <w:sym w:font="Symbol" w:char="F02D"/>
                      </w:r>
                    </w:p>
                    <w:p w:rsidR="0032719C" w:rsidRPr="008537AA" w:rsidRDefault="0032719C" w:rsidP="007A47C9">
                      <w:pPr>
                        <w:jc w:val="center"/>
                      </w:pPr>
                      <w:proofErr w:type="gramStart"/>
                      <w:r>
                        <w:t>ЈН бр.</w:t>
                      </w:r>
                      <w:proofErr w:type="gramEnd"/>
                      <w:r>
                        <w:t xml:space="preserve"> 0</w:t>
                      </w:r>
                      <w:r>
                        <w:rPr>
                          <w:lang w:val="sr-Cyrl-RS"/>
                        </w:rPr>
                        <w:t>3</w:t>
                      </w:r>
                      <w:r>
                        <w:t>/2015</w:t>
                      </w:r>
                    </w:p>
                  </w:txbxContent>
                </v:textbox>
              </v:shape>
            </w:pict>
          </mc:Fallback>
        </mc:AlternateContent>
      </w:r>
    </w:p>
    <w:p w:rsidR="008918C9" w:rsidRPr="007B7AE5" w:rsidRDefault="008918C9" w:rsidP="00712127">
      <w:pPr>
        <w:jc w:val="center"/>
        <w:rPr>
          <w:rFonts w:cs="Times New Roman"/>
        </w:rPr>
      </w:pPr>
    </w:p>
    <w:p w:rsidR="008918C9" w:rsidRPr="007B7AE5" w:rsidRDefault="008918C9" w:rsidP="00712127">
      <w:pPr>
        <w:jc w:val="center"/>
        <w:rPr>
          <w:rFonts w:cs="Times New Roman"/>
        </w:rPr>
      </w:pPr>
    </w:p>
    <w:p w:rsidR="008918C9" w:rsidRPr="007B7AE5" w:rsidRDefault="008918C9" w:rsidP="00712127">
      <w:pPr>
        <w:jc w:val="center"/>
        <w:rPr>
          <w:rFonts w:cs="Times New Roman"/>
        </w:rPr>
      </w:pPr>
    </w:p>
    <w:p w:rsidR="008918C9" w:rsidRPr="007B7AE5" w:rsidRDefault="008918C9" w:rsidP="00712127">
      <w:pPr>
        <w:jc w:val="center"/>
        <w:rPr>
          <w:rFonts w:cs="Times New Roman"/>
        </w:rPr>
      </w:pPr>
    </w:p>
    <w:p w:rsidR="008918C9" w:rsidRPr="007B7AE5" w:rsidRDefault="008918C9" w:rsidP="00712127">
      <w:pPr>
        <w:jc w:val="center"/>
        <w:rPr>
          <w:rFonts w:cs="Times New Roman"/>
        </w:rPr>
      </w:pPr>
    </w:p>
    <w:p w:rsidR="006D1F75" w:rsidRPr="007B7AE5" w:rsidRDefault="006D1F75" w:rsidP="00FE266F">
      <w:pPr>
        <w:jc w:val="both"/>
        <w:rPr>
          <w:rFonts w:cs="Times New Roman"/>
        </w:rPr>
      </w:pPr>
    </w:p>
    <w:p w:rsidR="006D1F75" w:rsidRPr="007B7AE5" w:rsidRDefault="006D1F75" w:rsidP="00FE266F">
      <w:pPr>
        <w:jc w:val="both"/>
        <w:rPr>
          <w:rFonts w:cs="Times New Roman"/>
        </w:rPr>
      </w:pPr>
    </w:p>
    <w:p w:rsidR="006D1F75" w:rsidRDefault="006D1F75" w:rsidP="006E4FFB">
      <w:pPr>
        <w:jc w:val="both"/>
        <w:rPr>
          <w:rFonts w:cs="Times New Roman"/>
        </w:rPr>
      </w:pPr>
    </w:p>
    <w:p w:rsidR="000D3B96" w:rsidRDefault="000D3B96" w:rsidP="006E4FFB">
      <w:pPr>
        <w:jc w:val="both"/>
        <w:rPr>
          <w:rFonts w:cs="Times New Roman"/>
        </w:rPr>
      </w:pPr>
    </w:p>
    <w:p w:rsidR="008537AA" w:rsidRDefault="008537AA" w:rsidP="006E4FFB">
      <w:pPr>
        <w:jc w:val="both"/>
        <w:rPr>
          <w:rFonts w:cs="Times New Roman"/>
        </w:rPr>
      </w:pPr>
    </w:p>
    <w:p w:rsidR="008537AA" w:rsidRPr="007B7AE5" w:rsidRDefault="008537AA" w:rsidP="008537AA">
      <w:pPr>
        <w:jc w:val="both"/>
        <w:rPr>
          <w:rFonts w:cs="Times New Roman"/>
        </w:rPr>
      </w:pPr>
      <w:r w:rsidRPr="007B7AE5">
        <w:rPr>
          <w:rFonts w:cs="Times New Roman"/>
        </w:rPr>
        <w:t>Конкурсна документација садржи:</w:t>
      </w:r>
    </w:p>
    <w:p w:rsidR="008537AA" w:rsidRPr="007B7AE5" w:rsidRDefault="008537AA" w:rsidP="008537AA">
      <w:pPr>
        <w:jc w:val="both"/>
        <w:rPr>
          <w:rFonts w:cs="Times New Roman"/>
        </w:rPr>
      </w:pPr>
    </w:p>
    <w:p w:rsidR="008537AA" w:rsidRPr="007B7AE5" w:rsidRDefault="008537AA" w:rsidP="008537AA">
      <w:pPr>
        <w:rPr>
          <w:rFonts w:cs="Times New Roman"/>
        </w:rPr>
      </w:pPr>
    </w:p>
    <w:tbl>
      <w:tblPr>
        <w:tblStyle w:val="TableGrid"/>
        <w:tblW w:w="4890" w:type="pct"/>
        <w:tblInd w:w="108" w:type="dxa"/>
        <w:tblLook w:val="04A0" w:firstRow="1" w:lastRow="0" w:firstColumn="1" w:lastColumn="0" w:noHBand="0" w:noVBand="1"/>
      </w:tblPr>
      <w:tblGrid>
        <w:gridCol w:w="1602"/>
        <w:gridCol w:w="6434"/>
        <w:gridCol w:w="1602"/>
      </w:tblGrid>
      <w:tr w:rsidR="008537AA" w:rsidRPr="007B7AE5" w:rsidTr="008537AA">
        <w:trPr>
          <w:trHeight w:val="552"/>
        </w:trPr>
        <w:tc>
          <w:tcPr>
            <w:tcW w:w="831" w:type="pct"/>
            <w:vAlign w:val="center"/>
          </w:tcPr>
          <w:p w:rsidR="008537AA" w:rsidRPr="007E2166" w:rsidRDefault="008537AA" w:rsidP="008537AA">
            <w:pPr>
              <w:jc w:val="center"/>
              <w:rPr>
                <w:rFonts w:cs="Times New Roman"/>
                <w:b/>
              </w:rPr>
            </w:pPr>
            <w:r w:rsidRPr="007E2166">
              <w:rPr>
                <w:rFonts w:cs="Times New Roman"/>
                <w:b/>
              </w:rPr>
              <w:t>Поглавље</w:t>
            </w:r>
          </w:p>
        </w:tc>
        <w:tc>
          <w:tcPr>
            <w:tcW w:w="3338" w:type="pct"/>
            <w:vAlign w:val="center"/>
          </w:tcPr>
          <w:p w:rsidR="008537AA" w:rsidRPr="007E2166" w:rsidRDefault="008537AA" w:rsidP="008537AA">
            <w:pPr>
              <w:jc w:val="center"/>
              <w:rPr>
                <w:rFonts w:cs="Times New Roman"/>
                <w:b/>
              </w:rPr>
            </w:pPr>
            <w:r w:rsidRPr="007E2166">
              <w:rPr>
                <w:rFonts w:cs="Times New Roman"/>
                <w:b/>
              </w:rPr>
              <w:t>Назив поглавља</w:t>
            </w:r>
          </w:p>
        </w:tc>
        <w:tc>
          <w:tcPr>
            <w:tcW w:w="831" w:type="pct"/>
            <w:vAlign w:val="center"/>
          </w:tcPr>
          <w:p w:rsidR="008537AA" w:rsidRPr="007E2166" w:rsidRDefault="008537AA" w:rsidP="008537AA">
            <w:pPr>
              <w:jc w:val="center"/>
              <w:rPr>
                <w:rFonts w:cs="Times New Roman"/>
                <w:b/>
              </w:rPr>
            </w:pPr>
            <w:r w:rsidRPr="007E2166">
              <w:rPr>
                <w:rFonts w:cs="Times New Roman"/>
                <w:b/>
              </w:rPr>
              <w:t>Страна</w:t>
            </w:r>
          </w:p>
        </w:tc>
      </w:tr>
      <w:tr w:rsidR="008537AA" w:rsidRPr="007B7AE5" w:rsidTr="008537AA">
        <w:trPr>
          <w:trHeight w:val="552"/>
        </w:trPr>
        <w:tc>
          <w:tcPr>
            <w:tcW w:w="831" w:type="pct"/>
            <w:vAlign w:val="center"/>
          </w:tcPr>
          <w:p w:rsidR="008537AA" w:rsidRPr="007B7AE5" w:rsidRDefault="008537AA" w:rsidP="008537AA">
            <w:pPr>
              <w:jc w:val="center"/>
              <w:rPr>
                <w:rFonts w:cs="Times New Roman"/>
              </w:rPr>
            </w:pPr>
            <w:r w:rsidRPr="007B7AE5">
              <w:rPr>
                <w:rFonts w:cs="Times New Roman"/>
              </w:rPr>
              <w:t>I</w:t>
            </w:r>
          </w:p>
        </w:tc>
        <w:tc>
          <w:tcPr>
            <w:tcW w:w="3338" w:type="pct"/>
            <w:vAlign w:val="center"/>
          </w:tcPr>
          <w:p w:rsidR="008537AA" w:rsidRPr="007B7AE5" w:rsidRDefault="008537AA" w:rsidP="008537AA">
            <w:pPr>
              <w:rPr>
                <w:rFonts w:cs="Times New Roman"/>
              </w:rPr>
            </w:pPr>
            <w:r w:rsidRPr="007B7AE5">
              <w:rPr>
                <w:rFonts w:cs="Times New Roman"/>
              </w:rPr>
              <w:t>Општи подаци о јавној набавци</w:t>
            </w:r>
          </w:p>
        </w:tc>
        <w:tc>
          <w:tcPr>
            <w:tcW w:w="831" w:type="pct"/>
            <w:vAlign w:val="center"/>
          </w:tcPr>
          <w:p w:rsidR="008537AA" w:rsidRPr="009035FF" w:rsidRDefault="008537AA" w:rsidP="008537AA">
            <w:pPr>
              <w:jc w:val="center"/>
              <w:rPr>
                <w:rFonts w:cs="Times New Roman"/>
              </w:rPr>
            </w:pPr>
            <w:r>
              <w:rPr>
                <w:rFonts w:cs="Times New Roman"/>
              </w:rPr>
              <w:t>3</w:t>
            </w:r>
            <w:r w:rsidRPr="009035FF">
              <w:rPr>
                <w:rFonts w:cs="Times New Roman"/>
              </w:rPr>
              <w:t>.</w:t>
            </w:r>
          </w:p>
        </w:tc>
      </w:tr>
      <w:tr w:rsidR="008537AA" w:rsidRPr="007B7AE5" w:rsidTr="008537AA">
        <w:trPr>
          <w:trHeight w:val="552"/>
        </w:trPr>
        <w:tc>
          <w:tcPr>
            <w:tcW w:w="831" w:type="pct"/>
            <w:vAlign w:val="center"/>
          </w:tcPr>
          <w:p w:rsidR="008537AA" w:rsidRPr="007B7AE5" w:rsidRDefault="008537AA" w:rsidP="008537AA">
            <w:pPr>
              <w:jc w:val="center"/>
              <w:rPr>
                <w:rFonts w:cs="Times New Roman"/>
              </w:rPr>
            </w:pPr>
            <w:r w:rsidRPr="007B7AE5">
              <w:rPr>
                <w:rFonts w:cs="Times New Roman"/>
              </w:rPr>
              <w:t>II</w:t>
            </w:r>
          </w:p>
        </w:tc>
        <w:tc>
          <w:tcPr>
            <w:tcW w:w="3338" w:type="pct"/>
            <w:vAlign w:val="center"/>
          </w:tcPr>
          <w:p w:rsidR="008537AA" w:rsidRPr="007B7AE5" w:rsidRDefault="008537AA" w:rsidP="008537AA">
            <w:pPr>
              <w:rPr>
                <w:rFonts w:cs="Times New Roman"/>
              </w:rPr>
            </w:pPr>
            <w:r w:rsidRPr="007B7AE5">
              <w:rPr>
                <w:rFonts w:cs="Times New Roman"/>
              </w:rPr>
              <w:t>Подаци о предмету набавке</w:t>
            </w:r>
          </w:p>
        </w:tc>
        <w:tc>
          <w:tcPr>
            <w:tcW w:w="831" w:type="pct"/>
            <w:vAlign w:val="center"/>
          </w:tcPr>
          <w:p w:rsidR="008537AA" w:rsidRPr="009035FF" w:rsidRDefault="008537AA" w:rsidP="008537AA">
            <w:pPr>
              <w:jc w:val="center"/>
              <w:rPr>
                <w:rFonts w:cs="Times New Roman"/>
              </w:rPr>
            </w:pPr>
            <w:r>
              <w:rPr>
                <w:rFonts w:cs="Times New Roman"/>
              </w:rPr>
              <w:t>3</w:t>
            </w:r>
            <w:r w:rsidRPr="009035FF">
              <w:rPr>
                <w:rFonts w:cs="Times New Roman"/>
              </w:rPr>
              <w:t>.</w:t>
            </w:r>
          </w:p>
        </w:tc>
      </w:tr>
      <w:tr w:rsidR="008537AA" w:rsidRPr="007B7AE5" w:rsidTr="008537AA">
        <w:trPr>
          <w:trHeight w:val="552"/>
        </w:trPr>
        <w:tc>
          <w:tcPr>
            <w:tcW w:w="831" w:type="pct"/>
            <w:vAlign w:val="center"/>
          </w:tcPr>
          <w:p w:rsidR="008537AA" w:rsidRPr="007B7AE5" w:rsidRDefault="008537AA" w:rsidP="008537AA">
            <w:pPr>
              <w:jc w:val="center"/>
              <w:rPr>
                <w:rFonts w:cs="Times New Roman"/>
              </w:rPr>
            </w:pPr>
            <w:r w:rsidRPr="007B7AE5">
              <w:rPr>
                <w:rFonts w:cs="Times New Roman"/>
              </w:rPr>
              <w:t>III</w:t>
            </w:r>
          </w:p>
        </w:tc>
        <w:tc>
          <w:tcPr>
            <w:tcW w:w="3338" w:type="pct"/>
            <w:vAlign w:val="center"/>
          </w:tcPr>
          <w:p w:rsidR="008537AA" w:rsidRPr="007B7AE5" w:rsidRDefault="008537AA" w:rsidP="008537AA">
            <w:pPr>
              <w:rPr>
                <w:rFonts w:cs="Times New Roman"/>
              </w:rPr>
            </w:pPr>
            <w:r>
              <w:rPr>
                <w:rFonts w:cs="Times New Roman"/>
              </w:rPr>
              <w:t>Техничка спецификација</w:t>
            </w:r>
          </w:p>
        </w:tc>
        <w:tc>
          <w:tcPr>
            <w:tcW w:w="831" w:type="pct"/>
            <w:vAlign w:val="center"/>
          </w:tcPr>
          <w:p w:rsidR="008537AA" w:rsidRPr="009035FF" w:rsidRDefault="008537AA" w:rsidP="008537AA">
            <w:pPr>
              <w:jc w:val="center"/>
              <w:rPr>
                <w:rFonts w:cs="Times New Roman"/>
                <w:highlight w:val="yellow"/>
              </w:rPr>
            </w:pPr>
            <w:r>
              <w:rPr>
                <w:rFonts w:cs="Times New Roman"/>
              </w:rPr>
              <w:t>4.</w:t>
            </w:r>
          </w:p>
        </w:tc>
      </w:tr>
      <w:tr w:rsidR="008537AA" w:rsidRPr="007B7AE5" w:rsidTr="008537AA">
        <w:trPr>
          <w:trHeight w:val="552"/>
        </w:trPr>
        <w:tc>
          <w:tcPr>
            <w:tcW w:w="831" w:type="pct"/>
            <w:vAlign w:val="center"/>
          </w:tcPr>
          <w:p w:rsidR="008537AA" w:rsidRPr="007B7AE5" w:rsidRDefault="008537AA" w:rsidP="008537AA">
            <w:pPr>
              <w:jc w:val="center"/>
              <w:rPr>
                <w:rFonts w:cs="Times New Roman"/>
              </w:rPr>
            </w:pPr>
            <w:r w:rsidRPr="007B7AE5">
              <w:rPr>
                <w:rFonts w:cs="Times New Roman"/>
              </w:rPr>
              <w:t>IV</w:t>
            </w:r>
          </w:p>
        </w:tc>
        <w:tc>
          <w:tcPr>
            <w:tcW w:w="3338" w:type="pct"/>
            <w:vAlign w:val="center"/>
          </w:tcPr>
          <w:p w:rsidR="008537AA" w:rsidRPr="007B7AE5" w:rsidRDefault="008537AA" w:rsidP="008537AA">
            <w:pPr>
              <w:rPr>
                <w:rFonts w:cs="Times New Roman"/>
              </w:rPr>
            </w:pPr>
            <w:r w:rsidRPr="007B7AE5">
              <w:rPr>
                <w:rFonts w:cs="Times New Roman"/>
              </w:rPr>
              <w:t xml:space="preserve">Услови за учешће у поступку јавне набавке из чл. 75. </w:t>
            </w:r>
            <w:proofErr w:type="gramStart"/>
            <w:r w:rsidRPr="007B7AE5">
              <w:rPr>
                <w:rFonts w:cs="Times New Roman"/>
              </w:rPr>
              <w:t>и</w:t>
            </w:r>
            <w:proofErr w:type="gramEnd"/>
            <w:r w:rsidRPr="007B7AE5">
              <w:rPr>
                <w:rFonts w:cs="Times New Roman"/>
              </w:rPr>
              <w:t xml:space="preserve"> 76. Закона и упутство како се доказује испуњеност тих услова</w:t>
            </w:r>
          </w:p>
        </w:tc>
        <w:tc>
          <w:tcPr>
            <w:tcW w:w="831" w:type="pct"/>
            <w:vAlign w:val="center"/>
          </w:tcPr>
          <w:p w:rsidR="008537AA" w:rsidRPr="0055080F" w:rsidRDefault="008537AA" w:rsidP="008537AA">
            <w:pPr>
              <w:jc w:val="center"/>
              <w:rPr>
                <w:rFonts w:cs="Times New Roman"/>
                <w:highlight w:val="yellow"/>
              </w:rPr>
            </w:pPr>
            <w:r>
              <w:rPr>
                <w:rFonts w:cs="Times New Roman"/>
              </w:rPr>
              <w:t>5</w:t>
            </w:r>
            <w:r w:rsidRPr="009035FF">
              <w:rPr>
                <w:rFonts w:cs="Times New Roman"/>
              </w:rPr>
              <w:t>.</w:t>
            </w:r>
          </w:p>
        </w:tc>
      </w:tr>
      <w:tr w:rsidR="008537AA" w:rsidRPr="007B7AE5" w:rsidTr="008537AA">
        <w:trPr>
          <w:trHeight w:val="552"/>
        </w:trPr>
        <w:tc>
          <w:tcPr>
            <w:tcW w:w="831" w:type="pct"/>
            <w:vAlign w:val="center"/>
          </w:tcPr>
          <w:p w:rsidR="008537AA" w:rsidRPr="007B7AE5" w:rsidRDefault="008537AA" w:rsidP="008537AA">
            <w:pPr>
              <w:jc w:val="center"/>
              <w:rPr>
                <w:rFonts w:cs="Times New Roman"/>
              </w:rPr>
            </w:pPr>
            <w:r w:rsidRPr="007B7AE5">
              <w:rPr>
                <w:rFonts w:cs="Times New Roman"/>
              </w:rPr>
              <w:t>V</w:t>
            </w:r>
          </w:p>
        </w:tc>
        <w:tc>
          <w:tcPr>
            <w:tcW w:w="3338" w:type="pct"/>
            <w:vAlign w:val="center"/>
          </w:tcPr>
          <w:p w:rsidR="008537AA" w:rsidRPr="007B7AE5" w:rsidRDefault="008537AA" w:rsidP="008537AA">
            <w:pPr>
              <w:rPr>
                <w:rFonts w:cs="Times New Roman"/>
              </w:rPr>
            </w:pPr>
            <w:r w:rsidRPr="007B7AE5">
              <w:rPr>
                <w:rFonts w:cs="Times New Roman"/>
              </w:rPr>
              <w:t>Упутство понуђачима како да сачине понуду</w:t>
            </w:r>
          </w:p>
        </w:tc>
        <w:tc>
          <w:tcPr>
            <w:tcW w:w="831" w:type="pct"/>
            <w:vAlign w:val="center"/>
          </w:tcPr>
          <w:p w:rsidR="008537AA" w:rsidRPr="0055080F" w:rsidRDefault="008537AA" w:rsidP="008537AA">
            <w:pPr>
              <w:jc w:val="center"/>
              <w:rPr>
                <w:rFonts w:cs="Times New Roman"/>
                <w:highlight w:val="yellow"/>
              </w:rPr>
            </w:pPr>
            <w:r>
              <w:rPr>
                <w:rFonts w:cs="Times New Roman"/>
              </w:rPr>
              <w:t>8</w:t>
            </w:r>
            <w:r w:rsidRPr="009035FF">
              <w:rPr>
                <w:rFonts w:cs="Times New Roman"/>
              </w:rPr>
              <w:t>.</w:t>
            </w:r>
          </w:p>
        </w:tc>
      </w:tr>
      <w:tr w:rsidR="008537AA" w:rsidRPr="007B7AE5" w:rsidTr="008537AA">
        <w:trPr>
          <w:trHeight w:val="552"/>
        </w:trPr>
        <w:tc>
          <w:tcPr>
            <w:tcW w:w="831" w:type="pct"/>
            <w:vAlign w:val="center"/>
          </w:tcPr>
          <w:p w:rsidR="008537AA" w:rsidRPr="007B7AE5" w:rsidRDefault="008537AA" w:rsidP="008537AA">
            <w:pPr>
              <w:jc w:val="center"/>
              <w:rPr>
                <w:rFonts w:cs="Times New Roman"/>
              </w:rPr>
            </w:pPr>
            <w:r w:rsidRPr="007B7AE5">
              <w:rPr>
                <w:rFonts w:cs="Times New Roman"/>
              </w:rPr>
              <w:t>VI</w:t>
            </w:r>
          </w:p>
        </w:tc>
        <w:tc>
          <w:tcPr>
            <w:tcW w:w="3338" w:type="pct"/>
            <w:vAlign w:val="center"/>
          </w:tcPr>
          <w:p w:rsidR="008537AA" w:rsidRPr="007B7AE5" w:rsidRDefault="008537AA" w:rsidP="008537AA">
            <w:pPr>
              <w:rPr>
                <w:rFonts w:cs="Times New Roman"/>
              </w:rPr>
            </w:pPr>
            <w:r>
              <w:rPr>
                <w:rFonts w:cs="Times New Roman"/>
              </w:rPr>
              <w:t xml:space="preserve">Образац изјаве о испуњавању услова из чл. 75. </w:t>
            </w:r>
            <w:proofErr w:type="gramStart"/>
            <w:r>
              <w:rPr>
                <w:rFonts w:cs="Times New Roman"/>
              </w:rPr>
              <w:t>и</w:t>
            </w:r>
            <w:proofErr w:type="gramEnd"/>
            <w:r>
              <w:rPr>
                <w:rFonts w:cs="Times New Roman"/>
              </w:rPr>
              <w:t xml:space="preserve"> 76. Закона</w:t>
            </w:r>
          </w:p>
        </w:tc>
        <w:tc>
          <w:tcPr>
            <w:tcW w:w="831" w:type="pct"/>
            <w:vAlign w:val="center"/>
          </w:tcPr>
          <w:p w:rsidR="008537AA" w:rsidRPr="0055080F" w:rsidRDefault="008537AA" w:rsidP="008E09B8">
            <w:pPr>
              <w:jc w:val="center"/>
              <w:rPr>
                <w:rFonts w:cs="Times New Roman"/>
                <w:highlight w:val="yellow"/>
              </w:rPr>
            </w:pPr>
            <w:r>
              <w:rPr>
                <w:rFonts w:cs="Times New Roman"/>
              </w:rPr>
              <w:t>1</w:t>
            </w:r>
            <w:r w:rsidR="008E09B8">
              <w:rPr>
                <w:rFonts w:cs="Times New Roman"/>
              </w:rPr>
              <w:t>8</w:t>
            </w:r>
            <w:r w:rsidRPr="009035FF">
              <w:rPr>
                <w:rFonts w:cs="Times New Roman"/>
              </w:rPr>
              <w:t>.</w:t>
            </w:r>
          </w:p>
        </w:tc>
      </w:tr>
      <w:tr w:rsidR="008537AA" w:rsidRPr="007B7AE5" w:rsidTr="008537AA">
        <w:trPr>
          <w:trHeight w:val="552"/>
        </w:trPr>
        <w:tc>
          <w:tcPr>
            <w:tcW w:w="831" w:type="pct"/>
            <w:vAlign w:val="center"/>
          </w:tcPr>
          <w:p w:rsidR="008537AA" w:rsidRPr="007B7AE5" w:rsidRDefault="008537AA" w:rsidP="008537AA">
            <w:pPr>
              <w:jc w:val="center"/>
              <w:rPr>
                <w:rFonts w:cs="Times New Roman"/>
              </w:rPr>
            </w:pPr>
            <w:r w:rsidRPr="007B7AE5">
              <w:rPr>
                <w:rFonts w:cs="Times New Roman"/>
              </w:rPr>
              <w:t>VII</w:t>
            </w:r>
          </w:p>
        </w:tc>
        <w:tc>
          <w:tcPr>
            <w:tcW w:w="3338" w:type="pct"/>
            <w:vAlign w:val="center"/>
          </w:tcPr>
          <w:p w:rsidR="008537AA" w:rsidRPr="007B7AE5" w:rsidRDefault="008537AA" w:rsidP="008537AA">
            <w:pPr>
              <w:rPr>
                <w:rFonts w:cs="Times New Roman"/>
              </w:rPr>
            </w:pPr>
            <w:r w:rsidRPr="007B7AE5">
              <w:rPr>
                <w:rFonts w:cs="Times New Roman"/>
              </w:rPr>
              <w:t>Образац понуде</w:t>
            </w:r>
          </w:p>
        </w:tc>
        <w:tc>
          <w:tcPr>
            <w:tcW w:w="831" w:type="pct"/>
            <w:vAlign w:val="center"/>
          </w:tcPr>
          <w:p w:rsidR="008537AA" w:rsidRPr="0055080F" w:rsidRDefault="008E09B8" w:rsidP="008E09B8">
            <w:pPr>
              <w:jc w:val="center"/>
              <w:rPr>
                <w:rFonts w:cs="Times New Roman"/>
                <w:highlight w:val="yellow"/>
              </w:rPr>
            </w:pPr>
            <w:r>
              <w:rPr>
                <w:rFonts w:cs="Times New Roman"/>
              </w:rPr>
              <w:t>20</w:t>
            </w:r>
            <w:r w:rsidR="008537AA" w:rsidRPr="00321336">
              <w:rPr>
                <w:rFonts w:cs="Times New Roman"/>
              </w:rPr>
              <w:t>.</w:t>
            </w:r>
          </w:p>
        </w:tc>
      </w:tr>
      <w:tr w:rsidR="008537AA" w:rsidRPr="007B7AE5" w:rsidTr="008537AA">
        <w:trPr>
          <w:trHeight w:val="552"/>
        </w:trPr>
        <w:tc>
          <w:tcPr>
            <w:tcW w:w="831" w:type="pct"/>
            <w:vAlign w:val="center"/>
          </w:tcPr>
          <w:p w:rsidR="008537AA" w:rsidRPr="007B7AE5" w:rsidRDefault="008537AA" w:rsidP="008537AA">
            <w:pPr>
              <w:jc w:val="center"/>
              <w:rPr>
                <w:rFonts w:cs="Times New Roman"/>
              </w:rPr>
            </w:pPr>
            <w:r w:rsidRPr="007B7AE5">
              <w:rPr>
                <w:rFonts w:cs="Times New Roman"/>
              </w:rPr>
              <w:t>VIII</w:t>
            </w:r>
          </w:p>
        </w:tc>
        <w:tc>
          <w:tcPr>
            <w:tcW w:w="3338" w:type="pct"/>
            <w:vAlign w:val="center"/>
          </w:tcPr>
          <w:p w:rsidR="008537AA" w:rsidRPr="007B7AE5" w:rsidRDefault="008537AA" w:rsidP="008537AA">
            <w:pPr>
              <w:rPr>
                <w:rFonts w:cs="Times New Roman"/>
              </w:rPr>
            </w:pPr>
            <w:r w:rsidRPr="007B7AE5">
              <w:rPr>
                <w:rFonts w:cs="Times New Roman"/>
              </w:rPr>
              <w:t>Модел уговора</w:t>
            </w:r>
          </w:p>
        </w:tc>
        <w:tc>
          <w:tcPr>
            <w:tcW w:w="831" w:type="pct"/>
            <w:vAlign w:val="center"/>
          </w:tcPr>
          <w:p w:rsidR="008537AA" w:rsidRPr="0055080F" w:rsidRDefault="008537AA" w:rsidP="008E09B8">
            <w:pPr>
              <w:jc w:val="center"/>
              <w:rPr>
                <w:rFonts w:cs="Times New Roman"/>
                <w:highlight w:val="yellow"/>
              </w:rPr>
            </w:pPr>
            <w:r>
              <w:rPr>
                <w:rFonts w:cs="Times New Roman"/>
              </w:rPr>
              <w:t>2</w:t>
            </w:r>
            <w:r w:rsidR="008E09B8">
              <w:rPr>
                <w:rFonts w:cs="Times New Roman"/>
              </w:rPr>
              <w:t>6</w:t>
            </w:r>
            <w:r w:rsidRPr="006F7A21">
              <w:rPr>
                <w:rFonts w:cs="Times New Roman"/>
              </w:rPr>
              <w:t>.</w:t>
            </w:r>
          </w:p>
        </w:tc>
      </w:tr>
      <w:tr w:rsidR="008537AA" w:rsidRPr="007B7AE5" w:rsidTr="008537AA">
        <w:trPr>
          <w:trHeight w:val="552"/>
        </w:trPr>
        <w:tc>
          <w:tcPr>
            <w:tcW w:w="831" w:type="pct"/>
            <w:vAlign w:val="center"/>
          </w:tcPr>
          <w:p w:rsidR="008537AA" w:rsidRPr="007B7AE5" w:rsidRDefault="008537AA" w:rsidP="008537AA">
            <w:pPr>
              <w:jc w:val="center"/>
              <w:rPr>
                <w:rFonts w:cs="Times New Roman"/>
              </w:rPr>
            </w:pPr>
            <w:r w:rsidRPr="007B7AE5">
              <w:rPr>
                <w:rFonts w:cs="Times New Roman"/>
              </w:rPr>
              <w:t>IX</w:t>
            </w:r>
          </w:p>
        </w:tc>
        <w:tc>
          <w:tcPr>
            <w:tcW w:w="3338" w:type="pct"/>
            <w:vAlign w:val="center"/>
          </w:tcPr>
          <w:p w:rsidR="008537AA" w:rsidRPr="007B7AE5" w:rsidRDefault="008537AA" w:rsidP="008537AA">
            <w:pPr>
              <w:rPr>
                <w:rFonts w:cs="Times New Roman"/>
              </w:rPr>
            </w:pPr>
            <w:r w:rsidRPr="007B7AE5">
              <w:rPr>
                <w:rFonts w:cs="Times New Roman"/>
              </w:rPr>
              <w:t>Образац трошкова припреме понуде</w:t>
            </w:r>
          </w:p>
        </w:tc>
        <w:tc>
          <w:tcPr>
            <w:tcW w:w="831" w:type="pct"/>
            <w:vAlign w:val="center"/>
          </w:tcPr>
          <w:p w:rsidR="008537AA" w:rsidRPr="00830439" w:rsidRDefault="008E09B8" w:rsidP="008537AA">
            <w:pPr>
              <w:jc w:val="center"/>
              <w:rPr>
                <w:rFonts w:cs="Times New Roman"/>
              </w:rPr>
            </w:pPr>
            <w:r>
              <w:rPr>
                <w:rFonts w:cs="Times New Roman"/>
              </w:rPr>
              <w:t>31</w:t>
            </w:r>
            <w:r w:rsidR="008537AA" w:rsidRPr="00830439">
              <w:rPr>
                <w:rFonts w:cs="Times New Roman"/>
              </w:rPr>
              <w:t>.</w:t>
            </w:r>
          </w:p>
        </w:tc>
      </w:tr>
      <w:tr w:rsidR="008537AA" w:rsidRPr="007B7AE5" w:rsidTr="008537AA">
        <w:trPr>
          <w:trHeight w:val="552"/>
        </w:trPr>
        <w:tc>
          <w:tcPr>
            <w:tcW w:w="831" w:type="pct"/>
            <w:vAlign w:val="center"/>
          </w:tcPr>
          <w:p w:rsidR="008537AA" w:rsidRPr="007B7AE5" w:rsidRDefault="008537AA" w:rsidP="008537AA">
            <w:pPr>
              <w:jc w:val="center"/>
              <w:rPr>
                <w:rFonts w:cs="Times New Roman"/>
              </w:rPr>
            </w:pPr>
            <w:r w:rsidRPr="007B7AE5">
              <w:rPr>
                <w:rFonts w:cs="Times New Roman"/>
              </w:rPr>
              <w:t>X</w:t>
            </w:r>
          </w:p>
        </w:tc>
        <w:tc>
          <w:tcPr>
            <w:tcW w:w="3338" w:type="pct"/>
            <w:vAlign w:val="center"/>
          </w:tcPr>
          <w:p w:rsidR="008537AA" w:rsidRPr="007B7AE5" w:rsidRDefault="008537AA" w:rsidP="008537AA">
            <w:pPr>
              <w:rPr>
                <w:rFonts w:cs="Times New Roman"/>
              </w:rPr>
            </w:pPr>
            <w:r w:rsidRPr="007B7AE5">
              <w:rPr>
                <w:rFonts w:cs="Times New Roman"/>
              </w:rPr>
              <w:t>Образац изјаве о независној понуди</w:t>
            </w:r>
          </w:p>
        </w:tc>
        <w:tc>
          <w:tcPr>
            <w:tcW w:w="831" w:type="pct"/>
            <w:vAlign w:val="center"/>
          </w:tcPr>
          <w:p w:rsidR="008537AA" w:rsidRPr="00830439" w:rsidRDefault="00B025F5" w:rsidP="008E09B8">
            <w:pPr>
              <w:jc w:val="center"/>
              <w:rPr>
                <w:rFonts w:cs="Times New Roman"/>
              </w:rPr>
            </w:pPr>
            <w:r>
              <w:rPr>
                <w:rFonts w:cs="Times New Roman"/>
              </w:rPr>
              <w:t>3</w:t>
            </w:r>
            <w:r w:rsidR="008E09B8">
              <w:rPr>
                <w:rFonts w:cs="Times New Roman"/>
              </w:rPr>
              <w:t>2</w:t>
            </w:r>
            <w:r w:rsidR="008537AA" w:rsidRPr="00830439">
              <w:rPr>
                <w:rFonts w:cs="Times New Roman"/>
              </w:rPr>
              <w:t>.</w:t>
            </w:r>
          </w:p>
        </w:tc>
      </w:tr>
      <w:tr w:rsidR="008537AA" w:rsidRPr="007B7AE5" w:rsidTr="008537AA">
        <w:trPr>
          <w:trHeight w:val="552"/>
        </w:trPr>
        <w:tc>
          <w:tcPr>
            <w:tcW w:w="831" w:type="pct"/>
            <w:vAlign w:val="center"/>
          </w:tcPr>
          <w:p w:rsidR="008537AA" w:rsidRPr="007B7AE5" w:rsidRDefault="008537AA" w:rsidP="008537AA">
            <w:pPr>
              <w:jc w:val="center"/>
              <w:rPr>
                <w:rFonts w:cs="Times New Roman"/>
              </w:rPr>
            </w:pPr>
            <w:r w:rsidRPr="007B7AE5">
              <w:rPr>
                <w:rFonts w:cs="Times New Roman"/>
              </w:rPr>
              <w:t>XI</w:t>
            </w:r>
          </w:p>
        </w:tc>
        <w:tc>
          <w:tcPr>
            <w:tcW w:w="3338" w:type="pct"/>
            <w:vAlign w:val="center"/>
          </w:tcPr>
          <w:p w:rsidR="008537AA" w:rsidRPr="00BA6A2C" w:rsidRDefault="008537AA" w:rsidP="008537AA">
            <w:pPr>
              <w:rPr>
                <w:rFonts w:cs="Times New Roman"/>
              </w:rPr>
            </w:pPr>
            <w:r w:rsidRPr="00BA6A2C">
              <w:rPr>
                <w:rFonts w:eastAsia="Arial" w:cs="Times New Roman"/>
                <w:color w:val="000000" w:themeColor="text1"/>
              </w:rPr>
              <w:t>О</w:t>
            </w:r>
            <w:r>
              <w:rPr>
                <w:rFonts w:eastAsia="Arial" w:cs="Times New Roman"/>
                <w:color w:val="000000" w:themeColor="text1"/>
              </w:rPr>
              <w:t>бразац</w:t>
            </w:r>
            <w:r w:rsidRPr="00BA6A2C">
              <w:rPr>
                <w:rFonts w:eastAsia="Arial" w:cs="Times New Roman"/>
                <w:color w:val="000000" w:themeColor="text1"/>
              </w:rPr>
              <w:t xml:space="preserve"> И</w:t>
            </w:r>
            <w:r>
              <w:rPr>
                <w:rFonts w:eastAsia="Arial" w:cs="Times New Roman"/>
                <w:color w:val="000000" w:themeColor="text1"/>
              </w:rPr>
              <w:t>зјаве</w:t>
            </w:r>
            <w:r w:rsidRPr="00BA6A2C">
              <w:rPr>
                <w:rFonts w:eastAsia="Arial" w:cs="Times New Roman"/>
                <w:color w:val="000000" w:themeColor="text1"/>
              </w:rPr>
              <w:t xml:space="preserve"> </w:t>
            </w:r>
            <w:proofErr w:type="gramStart"/>
            <w:r>
              <w:rPr>
                <w:rFonts w:eastAsia="Arial" w:cs="Times New Roman"/>
                <w:color w:val="000000" w:themeColor="text1"/>
              </w:rPr>
              <w:t xml:space="preserve">о </w:t>
            </w:r>
            <w:r w:rsidRPr="00BA6A2C">
              <w:rPr>
                <w:rFonts w:eastAsia="Arial" w:cs="Times New Roman"/>
                <w:color w:val="000000" w:themeColor="text1"/>
              </w:rPr>
              <w:t xml:space="preserve"> </w:t>
            </w:r>
            <w:r>
              <w:rPr>
                <w:rFonts w:eastAsia="Arial" w:cs="Times New Roman"/>
                <w:color w:val="000000" w:themeColor="text1"/>
              </w:rPr>
              <w:t>поштовању</w:t>
            </w:r>
            <w:proofErr w:type="gramEnd"/>
            <w:r w:rsidRPr="00BA6A2C">
              <w:rPr>
                <w:rFonts w:eastAsia="Arial" w:cs="Times New Roman"/>
                <w:color w:val="000000" w:themeColor="text1"/>
                <w:lang w:val="sr-Cyrl-CS"/>
              </w:rPr>
              <w:t xml:space="preserve"> </w:t>
            </w:r>
            <w:r>
              <w:rPr>
                <w:rFonts w:eastAsia="Arial" w:cs="Times New Roman"/>
                <w:color w:val="000000" w:themeColor="text1"/>
                <w:lang w:val="sr-Cyrl-CS"/>
              </w:rPr>
              <w:t>обавеза</w:t>
            </w:r>
            <w:r w:rsidRPr="00BA6A2C">
              <w:rPr>
                <w:rFonts w:eastAsia="Arial" w:cs="Times New Roman"/>
                <w:color w:val="000000" w:themeColor="text1"/>
                <w:lang w:val="sr-Cyrl-CS"/>
              </w:rPr>
              <w:t xml:space="preserve"> </w:t>
            </w:r>
            <w:r>
              <w:rPr>
                <w:rFonts w:eastAsia="Arial" w:cs="Times New Roman"/>
                <w:color w:val="000000" w:themeColor="text1"/>
                <w:lang w:val="sr-Cyrl-CS"/>
              </w:rPr>
              <w:t>из</w:t>
            </w:r>
            <w:r w:rsidRPr="00BA6A2C">
              <w:rPr>
                <w:rFonts w:eastAsia="Arial" w:cs="Times New Roman"/>
                <w:color w:val="000000" w:themeColor="text1"/>
                <w:lang w:val="sr-Cyrl-CS"/>
              </w:rPr>
              <w:t xml:space="preserve"> Ч</w:t>
            </w:r>
            <w:r>
              <w:rPr>
                <w:rFonts w:eastAsia="Arial" w:cs="Times New Roman"/>
                <w:color w:val="000000" w:themeColor="text1"/>
                <w:lang w:val="sr-Cyrl-CS"/>
              </w:rPr>
              <w:t>лана</w:t>
            </w:r>
            <w:r w:rsidRPr="00BA6A2C">
              <w:rPr>
                <w:rFonts w:eastAsia="Arial" w:cs="Times New Roman"/>
                <w:color w:val="000000" w:themeColor="text1"/>
                <w:lang w:val="sr-Cyrl-CS"/>
              </w:rPr>
              <w:t xml:space="preserve"> 75.</w:t>
            </w:r>
            <w:r>
              <w:rPr>
                <w:rFonts w:eastAsia="Arial" w:cs="Times New Roman"/>
                <w:color w:val="000000" w:themeColor="text1"/>
                <w:lang w:val="sr-Cyrl-CS"/>
              </w:rPr>
              <w:t>став</w:t>
            </w:r>
            <w:r w:rsidRPr="00BA6A2C">
              <w:rPr>
                <w:rFonts w:eastAsia="Arial" w:cs="Times New Roman"/>
                <w:color w:val="000000" w:themeColor="text1"/>
                <w:lang w:val="sr-Cyrl-CS"/>
              </w:rPr>
              <w:t xml:space="preserve"> 2. З</w:t>
            </w:r>
            <w:r>
              <w:rPr>
                <w:rFonts w:eastAsia="Arial" w:cs="Times New Roman"/>
                <w:color w:val="000000" w:themeColor="text1"/>
                <w:lang w:val="sr-Cyrl-CS"/>
              </w:rPr>
              <w:t>акона</w:t>
            </w:r>
            <w:r w:rsidRPr="00BA6A2C">
              <w:rPr>
                <w:rFonts w:eastAsia="Arial" w:cs="Times New Roman"/>
                <w:color w:val="000000" w:themeColor="text1"/>
                <w:lang w:val="sr-Cyrl-CS"/>
              </w:rPr>
              <w:t xml:space="preserve"> </w:t>
            </w:r>
            <w:r>
              <w:rPr>
                <w:rFonts w:eastAsia="Arial" w:cs="Times New Roman"/>
                <w:color w:val="000000" w:themeColor="text1"/>
                <w:lang w:val="sr-Cyrl-CS"/>
              </w:rPr>
              <w:t>о</w:t>
            </w:r>
            <w:r w:rsidRPr="00BA6A2C">
              <w:rPr>
                <w:rFonts w:eastAsia="Arial" w:cs="Times New Roman"/>
                <w:color w:val="000000" w:themeColor="text1"/>
                <w:lang w:val="sr-Cyrl-CS"/>
              </w:rPr>
              <w:t xml:space="preserve"> </w:t>
            </w:r>
            <w:r>
              <w:rPr>
                <w:rFonts w:eastAsia="Arial" w:cs="Times New Roman"/>
                <w:color w:val="000000" w:themeColor="text1"/>
                <w:lang w:val="sr-Cyrl-CS"/>
              </w:rPr>
              <w:t>јавним набавкама</w:t>
            </w:r>
          </w:p>
        </w:tc>
        <w:tc>
          <w:tcPr>
            <w:tcW w:w="831" w:type="pct"/>
            <w:vAlign w:val="center"/>
          </w:tcPr>
          <w:p w:rsidR="008537AA" w:rsidRPr="00BA6A2C" w:rsidRDefault="008537AA" w:rsidP="008E09B8">
            <w:pPr>
              <w:jc w:val="center"/>
              <w:rPr>
                <w:rFonts w:cs="Times New Roman"/>
              </w:rPr>
            </w:pPr>
            <w:r>
              <w:rPr>
                <w:rFonts w:cs="Times New Roman"/>
              </w:rPr>
              <w:t>3</w:t>
            </w:r>
            <w:r w:rsidR="008E09B8">
              <w:rPr>
                <w:rFonts w:cs="Times New Roman"/>
              </w:rPr>
              <w:t>3</w:t>
            </w:r>
            <w:r>
              <w:rPr>
                <w:rFonts w:cs="Times New Roman"/>
              </w:rPr>
              <w:t>.</w:t>
            </w:r>
          </w:p>
        </w:tc>
      </w:tr>
    </w:tbl>
    <w:p w:rsidR="008537AA" w:rsidRDefault="008537AA" w:rsidP="008537AA">
      <w:pPr>
        <w:pStyle w:val="ListParagraph"/>
        <w:tabs>
          <w:tab w:val="left" w:pos="284"/>
        </w:tabs>
        <w:ind w:left="0"/>
        <w:rPr>
          <w:rFonts w:cs="Times New Roman"/>
          <w:b/>
          <w:sz w:val="28"/>
        </w:rPr>
      </w:pPr>
    </w:p>
    <w:p w:rsidR="008537AA" w:rsidRPr="008537AA" w:rsidRDefault="008537AA" w:rsidP="008537AA">
      <w:pPr>
        <w:pStyle w:val="ListParagraph"/>
        <w:tabs>
          <w:tab w:val="left" w:pos="284"/>
        </w:tabs>
        <w:ind w:left="0"/>
        <w:rPr>
          <w:rFonts w:cs="Times New Roman"/>
          <w:b/>
          <w:sz w:val="28"/>
        </w:rPr>
      </w:pPr>
    </w:p>
    <w:p w:rsidR="008537AA" w:rsidRDefault="008537AA" w:rsidP="008537AA">
      <w:pPr>
        <w:pStyle w:val="ListParagraph"/>
        <w:tabs>
          <w:tab w:val="left" w:pos="284"/>
        </w:tabs>
        <w:ind w:left="0"/>
        <w:rPr>
          <w:rFonts w:cs="Times New Roman"/>
          <w:b/>
          <w:sz w:val="28"/>
        </w:rPr>
      </w:pPr>
    </w:p>
    <w:p w:rsidR="008537AA" w:rsidRPr="009322B2" w:rsidRDefault="008537AA" w:rsidP="008537AA">
      <w:pPr>
        <w:pStyle w:val="ListParagraph"/>
        <w:numPr>
          <w:ilvl w:val="0"/>
          <w:numId w:val="7"/>
        </w:numPr>
        <w:tabs>
          <w:tab w:val="left" w:pos="284"/>
        </w:tabs>
        <w:ind w:left="0" w:firstLine="0"/>
        <w:jc w:val="center"/>
        <w:rPr>
          <w:rFonts w:cs="Times New Roman"/>
          <w:b/>
          <w:sz w:val="22"/>
          <w:szCs w:val="22"/>
        </w:rPr>
      </w:pPr>
      <w:r w:rsidRPr="009322B2">
        <w:rPr>
          <w:rFonts w:cs="Times New Roman"/>
          <w:b/>
          <w:sz w:val="22"/>
          <w:szCs w:val="22"/>
        </w:rPr>
        <w:t>ОПШТИ ПОДАЦИ О ЈАВНОЈ НАБАВЦИ</w:t>
      </w:r>
    </w:p>
    <w:p w:rsidR="008537AA" w:rsidRPr="009322B2" w:rsidRDefault="008537AA" w:rsidP="008537AA">
      <w:pPr>
        <w:pStyle w:val="ListParagraph"/>
        <w:rPr>
          <w:rFonts w:cs="Times New Roman"/>
          <w:b/>
          <w:sz w:val="22"/>
          <w:szCs w:val="22"/>
        </w:rPr>
      </w:pPr>
    </w:p>
    <w:p w:rsidR="008537AA" w:rsidRPr="009322B2" w:rsidRDefault="008537AA" w:rsidP="008537AA">
      <w:pPr>
        <w:pStyle w:val="ListParagraph"/>
        <w:rPr>
          <w:rFonts w:cs="Times New Roman"/>
          <w:b/>
          <w:sz w:val="22"/>
          <w:szCs w:val="22"/>
        </w:rPr>
      </w:pPr>
    </w:p>
    <w:p w:rsidR="008537AA" w:rsidRPr="009322B2" w:rsidRDefault="008537AA" w:rsidP="008537AA">
      <w:pPr>
        <w:pStyle w:val="ListParagraph"/>
        <w:rPr>
          <w:rFonts w:cs="Times New Roman"/>
          <w:b/>
          <w:sz w:val="22"/>
          <w:szCs w:val="22"/>
        </w:rPr>
      </w:pPr>
    </w:p>
    <w:p w:rsidR="008537AA" w:rsidRPr="009322B2" w:rsidRDefault="008537AA" w:rsidP="008537AA">
      <w:pPr>
        <w:pStyle w:val="ListParagraph"/>
        <w:rPr>
          <w:rFonts w:cs="Times New Roman"/>
          <w:b/>
          <w:sz w:val="22"/>
          <w:szCs w:val="22"/>
        </w:rPr>
      </w:pPr>
    </w:p>
    <w:p w:rsidR="008537AA" w:rsidRPr="009322B2" w:rsidRDefault="008537AA" w:rsidP="008537AA">
      <w:pPr>
        <w:jc w:val="center"/>
        <w:rPr>
          <w:rFonts w:cs="Times New Roman"/>
          <w:b/>
          <w:sz w:val="22"/>
          <w:szCs w:val="22"/>
        </w:rPr>
      </w:pPr>
    </w:p>
    <w:p w:rsidR="008537AA" w:rsidRPr="009322B2" w:rsidRDefault="008537AA" w:rsidP="008537AA">
      <w:pPr>
        <w:pStyle w:val="ListParagraph"/>
        <w:numPr>
          <w:ilvl w:val="0"/>
          <w:numId w:val="1"/>
        </w:numPr>
        <w:ind w:left="284" w:hanging="284"/>
        <w:rPr>
          <w:rFonts w:cs="Times New Roman"/>
          <w:b/>
          <w:sz w:val="22"/>
          <w:szCs w:val="22"/>
        </w:rPr>
      </w:pPr>
      <w:r w:rsidRPr="009322B2">
        <w:rPr>
          <w:rFonts w:cs="Times New Roman"/>
          <w:b/>
          <w:sz w:val="22"/>
          <w:szCs w:val="22"/>
        </w:rPr>
        <w:t>Назив, адреса и интернет страница наручиоца</w:t>
      </w:r>
    </w:p>
    <w:p w:rsidR="008537AA" w:rsidRPr="009322B2" w:rsidRDefault="008537AA" w:rsidP="008537AA">
      <w:pPr>
        <w:jc w:val="center"/>
        <w:rPr>
          <w:rFonts w:cs="Times New Roman"/>
          <w:b/>
          <w:sz w:val="22"/>
          <w:szCs w:val="22"/>
        </w:rPr>
      </w:pPr>
    </w:p>
    <w:p w:rsidR="008537AA" w:rsidRPr="009322B2" w:rsidRDefault="008537AA" w:rsidP="008537AA">
      <w:pPr>
        <w:jc w:val="center"/>
        <w:rPr>
          <w:rFonts w:cs="Times New Roman"/>
          <w:b/>
          <w:sz w:val="22"/>
          <w:szCs w:val="22"/>
        </w:rPr>
      </w:pPr>
    </w:p>
    <w:p w:rsidR="008537AA" w:rsidRPr="009322B2" w:rsidRDefault="008537AA" w:rsidP="008537AA">
      <w:pPr>
        <w:rPr>
          <w:rFonts w:cs="Times New Roman"/>
          <w:sz w:val="22"/>
          <w:szCs w:val="22"/>
        </w:rPr>
      </w:pPr>
      <w:r w:rsidRPr="009322B2">
        <w:rPr>
          <w:rFonts w:cs="Times New Roman"/>
          <w:sz w:val="22"/>
          <w:szCs w:val="22"/>
        </w:rPr>
        <w:t xml:space="preserve">Назив наручиоца: </w:t>
      </w:r>
      <w:r w:rsidRPr="009322B2">
        <w:rPr>
          <w:rFonts w:cs="Times New Roman"/>
          <w:sz w:val="22"/>
          <w:szCs w:val="22"/>
        </w:rPr>
        <w:tab/>
      </w:r>
      <w:r w:rsidRPr="009322B2">
        <w:rPr>
          <w:rFonts w:cs="Times New Roman"/>
          <w:sz w:val="22"/>
          <w:szCs w:val="22"/>
        </w:rPr>
        <w:tab/>
      </w:r>
      <w:r w:rsidRPr="009322B2">
        <w:rPr>
          <w:rFonts w:cs="Times New Roman"/>
          <w:sz w:val="22"/>
          <w:szCs w:val="22"/>
        </w:rPr>
        <w:tab/>
      </w:r>
      <w:r w:rsidR="007F19AA">
        <w:rPr>
          <w:rFonts w:cs="Times New Roman"/>
          <w:sz w:val="22"/>
          <w:szCs w:val="22"/>
        </w:rPr>
        <w:t xml:space="preserve">Центар за социјални рад </w:t>
      </w:r>
      <w:r w:rsidR="007F19AA">
        <w:rPr>
          <w:rFonts w:cs="Times New Roman"/>
          <w:sz w:val="22"/>
          <w:szCs w:val="22"/>
          <w:lang w:val="sr-Cyrl-RS"/>
        </w:rPr>
        <w:t>Крушевац</w:t>
      </w:r>
      <w:r w:rsidRPr="009322B2">
        <w:rPr>
          <w:rFonts w:cs="Times New Roman"/>
          <w:sz w:val="22"/>
          <w:szCs w:val="22"/>
        </w:rPr>
        <w:t xml:space="preserve"> </w:t>
      </w:r>
    </w:p>
    <w:p w:rsidR="008537AA" w:rsidRPr="000163D4" w:rsidRDefault="008537AA" w:rsidP="008537AA">
      <w:pPr>
        <w:rPr>
          <w:rFonts w:cs="Times New Roman"/>
          <w:sz w:val="22"/>
          <w:szCs w:val="22"/>
          <w:lang w:val="sr-Cyrl-RS"/>
        </w:rPr>
      </w:pPr>
      <w:r w:rsidRPr="009322B2">
        <w:rPr>
          <w:rFonts w:cs="Times New Roman"/>
          <w:sz w:val="22"/>
          <w:szCs w:val="22"/>
        </w:rPr>
        <w:t xml:space="preserve">Адреса наручиоца:   </w:t>
      </w:r>
      <w:r w:rsidRPr="009322B2">
        <w:rPr>
          <w:rFonts w:cs="Times New Roman"/>
          <w:sz w:val="22"/>
          <w:szCs w:val="22"/>
        </w:rPr>
        <w:tab/>
      </w:r>
      <w:r w:rsidRPr="009322B2">
        <w:rPr>
          <w:rFonts w:cs="Times New Roman"/>
          <w:sz w:val="22"/>
          <w:szCs w:val="22"/>
        </w:rPr>
        <w:tab/>
      </w:r>
      <w:r w:rsidRPr="009322B2">
        <w:rPr>
          <w:rFonts w:cs="Times New Roman"/>
          <w:sz w:val="22"/>
          <w:szCs w:val="22"/>
        </w:rPr>
        <w:tab/>
      </w:r>
      <w:r w:rsidR="000163D4">
        <w:rPr>
          <w:rFonts w:cs="Times New Roman"/>
          <w:sz w:val="22"/>
          <w:szCs w:val="22"/>
          <w:lang w:val="sr-Cyrl-RS"/>
        </w:rPr>
        <w:t>Мајке Југовића 46</w:t>
      </w:r>
    </w:p>
    <w:p w:rsidR="008537AA" w:rsidRPr="009322B2" w:rsidRDefault="008537AA" w:rsidP="008537AA">
      <w:pPr>
        <w:rPr>
          <w:rFonts w:cs="Times New Roman"/>
          <w:color w:val="auto"/>
          <w:sz w:val="22"/>
          <w:szCs w:val="22"/>
        </w:rPr>
      </w:pPr>
      <w:r w:rsidRPr="009322B2">
        <w:rPr>
          <w:rStyle w:val="Hyperlink"/>
          <w:rFonts w:cs="Times New Roman"/>
          <w:color w:val="auto"/>
          <w:sz w:val="22"/>
          <w:szCs w:val="22"/>
          <w:u w:val="none"/>
        </w:rPr>
        <w:t>Радно време наручиоца:</w:t>
      </w:r>
      <w:r w:rsidRPr="009322B2">
        <w:rPr>
          <w:rStyle w:val="Hyperlink"/>
          <w:rFonts w:cs="Times New Roman"/>
          <w:color w:val="auto"/>
          <w:sz w:val="22"/>
          <w:szCs w:val="22"/>
          <w:u w:val="none"/>
        </w:rPr>
        <w:tab/>
      </w:r>
      <w:r w:rsidRPr="009322B2">
        <w:rPr>
          <w:rStyle w:val="Hyperlink"/>
          <w:rFonts w:cs="Times New Roman"/>
          <w:color w:val="auto"/>
          <w:sz w:val="22"/>
          <w:szCs w:val="22"/>
          <w:u w:val="none"/>
        </w:rPr>
        <w:tab/>
        <w:t>0</w:t>
      </w:r>
      <w:r>
        <w:rPr>
          <w:rStyle w:val="Hyperlink"/>
          <w:rFonts w:cs="Times New Roman"/>
          <w:color w:val="auto"/>
          <w:sz w:val="22"/>
          <w:szCs w:val="22"/>
          <w:u w:val="none"/>
        </w:rPr>
        <w:t>7</w:t>
      </w:r>
      <w:r w:rsidR="000163D4">
        <w:rPr>
          <w:rStyle w:val="Hyperlink"/>
          <w:rFonts w:cs="Times New Roman"/>
          <w:color w:val="auto"/>
          <w:sz w:val="22"/>
          <w:szCs w:val="22"/>
          <w:u w:val="none"/>
        </w:rPr>
        <w:t xml:space="preserve">:00h– </w:t>
      </w:r>
      <w:r w:rsidR="000163D4">
        <w:rPr>
          <w:rStyle w:val="Hyperlink"/>
          <w:rFonts w:cs="Times New Roman"/>
          <w:color w:val="auto"/>
          <w:sz w:val="22"/>
          <w:szCs w:val="22"/>
          <w:u w:val="none"/>
          <w:lang w:val="sr-Cyrl-RS"/>
        </w:rPr>
        <w:t>15:00</w:t>
      </w:r>
      <w:r w:rsidRPr="009322B2">
        <w:rPr>
          <w:rStyle w:val="Hyperlink"/>
          <w:rFonts w:cs="Times New Roman"/>
          <w:color w:val="auto"/>
          <w:sz w:val="22"/>
          <w:szCs w:val="22"/>
          <w:u w:val="none"/>
        </w:rPr>
        <w:t>h</w:t>
      </w:r>
    </w:p>
    <w:p w:rsidR="008537AA" w:rsidRPr="009322B2" w:rsidRDefault="008537AA" w:rsidP="008537AA">
      <w:pPr>
        <w:rPr>
          <w:rFonts w:cs="Times New Roman"/>
          <w:sz w:val="22"/>
          <w:szCs w:val="22"/>
        </w:rPr>
      </w:pPr>
    </w:p>
    <w:p w:rsidR="008537AA" w:rsidRPr="009322B2" w:rsidRDefault="008537AA" w:rsidP="008537AA">
      <w:pPr>
        <w:rPr>
          <w:rFonts w:cs="Times New Roman"/>
          <w:sz w:val="22"/>
          <w:szCs w:val="22"/>
        </w:rPr>
      </w:pPr>
    </w:p>
    <w:p w:rsidR="008537AA" w:rsidRPr="005D2136" w:rsidRDefault="008537AA" w:rsidP="008537AA">
      <w:pPr>
        <w:pStyle w:val="ListParagraph"/>
        <w:numPr>
          <w:ilvl w:val="0"/>
          <w:numId w:val="1"/>
        </w:numPr>
        <w:ind w:left="284" w:hanging="284"/>
        <w:rPr>
          <w:rFonts w:cs="Times New Roman"/>
          <w:sz w:val="22"/>
          <w:szCs w:val="22"/>
        </w:rPr>
      </w:pPr>
      <w:r w:rsidRPr="009322B2">
        <w:rPr>
          <w:rFonts w:cs="Times New Roman"/>
          <w:b/>
          <w:sz w:val="22"/>
          <w:szCs w:val="22"/>
        </w:rPr>
        <w:t>Врста поступка јавне набавке:</w:t>
      </w:r>
      <w:r>
        <w:rPr>
          <w:rFonts w:cs="Times New Roman"/>
          <w:b/>
          <w:sz w:val="22"/>
          <w:szCs w:val="22"/>
        </w:rPr>
        <w:t xml:space="preserve"> </w:t>
      </w:r>
      <w:r w:rsidRPr="00C35E35">
        <w:rPr>
          <w:rFonts w:cs="Times New Roman"/>
          <w:sz w:val="22"/>
          <w:szCs w:val="22"/>
        </w:rPr>
        <w:t>Јавна набавка мале вредности</w:t>
      </w:r>
    </w:p>
    <w:p w:rsidR="008537AA" w:rsidRPr="009322B2" w:rsidRDefault="008537AA" w:rsidP="008537AA">
      <w:pPr>
        <w:rPr>
          <w:rFonts w:cs="Times New Roman"/>
          <w:sz w:val="22"/>
          <w:szCs w:val="22"/>
        </w:rPr>
      </w:pPr>
    </w:p>
    <w:p w:rsidR="008537AA" w:rsidRPr="009322B2" w:rsidRDefault="008537AA" w:rsidP="008537AA">
      <w:pPr>
        <w:rPr>
          <w:rFonts w:cs="Times New Roman"/>
          <w:sz w:val="22"/>
          <w:szCs w:val="22"/>
        </w:rPr>
      </w:pPr>
    </w:p>
    <w:p w:rsidR="008537AA" w:rsidRPr="00C35E35" w:rsidRDefault="008537AA" w:rsidP="008537AA">
      <w:pPr>
        <w:jc w:val="both"/>
      </w:pPr>
      <w:r w:rsidRPr="00BA5D5D">
        <w:rPr>
          <w:rFonts w:cs="Times New Roman"/>
          <w:b/>
          <w:sz w:val="22"/>
          <w:szCs w:val="22"/>
        </w:rPr>
        <w:t xml:space="preserve">Предмет јавне набавке:  </w:t>
      </w:r>
      <w:r w:rsidRPr="00BA5D5D">
        <w:rPr>
          <w:rFonts w:cs="Times New Roman"/>
          <w:b/>
          <w:sz w:val="22"/>
          <w:szCs w:val="22"/>
        </w:rPr>
        <w:tab/>
      </w:r>
      <w:r w:rsidRPr="00BA5D5D">
        <w:rPr>
          <w:rFonts w:cs="Times New Roman"/>
          <w:i/>
          <w:sz w:val="22"/>
          <w:szCs w:val="22"/>
        </w:rPr>
        <w:t>добра</w:t>
      </w:r>
      <w:r w:rsidRPr="00BA5D5D">
        <w:rPr>
          <w:rFonts w:cs="Times New Roman"/>
          <w:b/>
          <w:sz w:val="22"/>
          <w:szCs w:val="22"/>
        </w:rPr>
        <w:t>–</w:t>
      </w:r>
      <w:r w:rsidRPr="00BA5D5D">
        <w:rPr>
          <w:b/>
          <w:lang w:val="en-GB"/>
        </w:rPr>
        <w:t xml:space="preserve"> </w:t>
      </w:r>
      <w:r w:rsidRPr="005D2136">
        <w:rPr>
          <w:sz w:val="22"/>
          <w:szCs w:val="22"/>
          <w:lang w:val="en-GB"/>
        </w:rPr>
        <w:t>Набавка</w:t>
      </w:r>
      <w:r w:rsidRPr="005D2136">
        <w:t xml:space="preserve"> </w:t>
      </w:r>
      <w:r>
        <w:t>путничког аутомобила</w:t>
      </w:r>
    </w:p>
    <w:p w:rsidR="008537AA" w:rsidRPr="00BA5D5D" w:rsidRDefault="008537AA" w:rsidP="008537AA">
      <w:pPr>
        <w:pStyle w:val="ListParagraph"/>
        <w:ind w:left="284"/>
        <w:rPr>
          <w:rFonts w:cs="Times New Roman"/>
          <w:b/>
          <w:sz w:val="22"/>
          <w:szCs w:val="22"/>
        </w:rPr>
      </w:pPr>
    </w:p>
    <w:p w:rsidR="008537AA" w:rsidRPr="009322B2" w:rsidRDefault="008537AA" w:rsidP="008537AA">
      <w:pPr>
        <w:pStyle w:val="ListParagraph"/>
        <w:rPr>
          <w:rFonts w:cs="Times New Roman"/>
          <w:b/>
          <w:sz w:val="22"/>
          <w:szCs w:val="22"/>
        </w:rPr>
      </w:pPr>
    </w:p>
    <w:p w:rsidR="008537AA" w:rsidRPr="009322B2" w:rsidRDefault="008537AA" w:rsidP="008537AA">
      <w:pPr>
        <w:pStyle w:val="ListParagraph"/>
        <w:numPr>
          <w:ilvl w:val="0"/>
          <w:numId w:val="1"/>
        </w:numPr>
        <w:ind w:left="284" w:hanging="284"/>
        <w:rPr>
          <w:rFonts w:cs="Times New Roman"/>
          <w:sz w:val="22"/>
          <w:szCs w:val="22"/>
        </w:rPr>
      </w:pPr>
      <w:r w:rsidRPr="009322B2">
        <w:rPr>
          <w:rFonts w:cs="Times New Roman"/>
          <w:b/>
          <w:sz w:val="22"/>
          <w:szCs w:val="22"/>
        </w:rPr>
        <w:t xml:space="preserve">Контакт:   </w:t>
      </w:r>
      <w:r w:rsidR="0043797C">
        <w:rPr>
          <w:rFonts w:cs="Times New Roman"/>
          <w:sz w:val="22"/>
          <w:szCs w:val="22"/>
          <w:lang w:val="sr-Cyrl-RS"/>
        </w:rPr>
        <w:t>Славојка Стојиљ</w:t>
      </w:r>
      <w:r w:rsidR="000163D4">
        <w:rPr>
          <w:rFonts w:cs="Times New Roman"/>
          <w:sz w:val="22"/>
          <w:szCs w:val="22"/>
          <w:lang w:val="sr-Cyrl-RS"/>
        </w:rPr>
        <w:t>ковић</w:t>
      </w:r>
    </w:p>
    <w:p w:rsidR="008537AA" w:rsidRPr="000163D4" w:rsidRDefault="000163D4" w:rsidP="008537AA">
      <w:pPr>
        <w:ind w:left="708" w:firstLine="708"/>
        <w:rPr>
          <w:rStyle w:val="Hyperlink"/>
          <w:rFonts w:cs="Times New Roman"/>
          <w:sz w:val="22"/>
          <w:szCs w:val="22"/>
          <w:u w:val="none"/>
          <w:lang w:val="sr-Cyrl-RS"/>
        </w:rPr>
      </w:pPr>
      <w:r>
        <w:rPr>
          <w:rFonts w:cs="Times New Roman"/>
          <w:sz w:val="22"/>
          <w:szCs w:val="22"/>
        </w:rPr>
        <w:t xml:space="preserve"> </w:t>
      </w:r>
    </w:p>
    <w:p w:rsidR="008537AA" w:rsidRPr="000163D4" w:rsidRDefault="008537AA" w:rsidP="008537AA">
      <w:pPr>
        <w:ind w:left="708" w:firstLine="708"/>
        <w:rPr>
          <w:rFonts w:cs="Times New Roman"/>
          <w:sz w:val="22"/>
          <w:szCs w:val="22"/>
          <w:lang w:val="sr-Cyrl-RS"/>
        </w:rPr>
      </w:pPr>
      <w:r w:rsidRPr="009322B2">
        <w:rPr>
          <w:rFonts w:cs="Times New Roman"/>
          <w:sz w:val="22"/>
          <w:szCs w:val="22"/>
        </w:rPr>
        <w:t xml:space="preserve"> </w:t>
      </w:r>
      <w:proofErr w:type="gramStart"/>
      <w:r>
        <w:rPr>
          <w:rFonts w:cs="Times New Roman"/>
          <w:sz w:val="22"/>
          <w:szCs w:val="22"/>
        </w:rPr>
        <w:t>тел</w:t>
      </w:r>
      <w:proofErr w:type="gramEnd"/>
      <w:r>
        <w:rPr>
          <w:rFonts w:cs="Times New Roman"/>
          <w:sz w:val="22"/>
          <w:szCs w:val="22"/>
        </w:rPr>
        <w:t>.</w:t>
      </w:r>
      <w:r w:rsidR="000163D4">
        <w:rPr>
          <w:rFonts w:cs="Times New Roman"/>
          <w:sz w:val="22"/>
          <w:szCs w:val="22"/>
        </w:rPr>
        <w:t xml:space="preserve"> 03</w:t>
      </w:r>
      <w:r w:rsidR="000163D4">
        <w:rPr>
          <w:rFonts w:cs="Times New Roman"/>
          <w:sz w:val="22"/>
          <w:szCs w:val="22"/>
          <w:lang w:val="sr-Cyrl-RS"/>
        </w:rPr>
        <w:t>7/416-980</w:t>
      </w:r>
    </w:p>
    <w:p w:rsidR="008537AA" w:rsidRPr="009322B2" w:rsidRDefault="008537AA" w:rsidP="008537AA">
      <w:pPr>
        <w:rPr>
          <w:rFonts w:cs="Times New Roman"/>
          <w:sz w:val="22"/>
          <w:szCs w:val="22"/>
        </w:rPr>
      </w:pPr>
    </w:p>
    <w:p w:rsidR="008537AA" w:rsidRPr="009322B2" w:rsidRDefault="008537AA" w:rsidP="008537AA">
      <w:pPr>
        <w:rPr>
          <w:rFonts w:cs="Times New Roman"/>
          <w:sz w:val="22"/>
          <w:szCs w:val="22"/>
        </w:rPr>
      </w:pPr>
    </w:p>
    <w:p w:rsidR="008537AA" w:rsidRPr="009322B2" w:rsidRDefault="008537AA" w:rsidP="008537AA">
      <w:pPr>
        <w:rPr>
          <w:rFonts w:cs="Times New Roman"/>
          <w:sz w:val="22"/>
          <w:szCs w:val="22"/>
        </w:rPr>
      </w:pPr>
    </w:p>
    <w:p w:rsidR="008537AA" w:rsidRPr="009322B2" w:rsidRDefault="008537AA" w:rsidP="008537AA">
      <w:pPr>
        <w:rPr>
          <w:rFonts w:cs="Times New Roman"/>
          <w:sz w:val="22"/>
          <w:szCs w:val="22"/>
        </w:rPr>
      </w:pPr>
    </w:p>
    <w:p w:rsidR="008537AA" w:rsidRPr="009322B2" w:rsidRDefault="008537AA" w:rsidP="008537AA">
      <w:pPr>
        <w:rPr>
          <w:rFonts w:cs="Times New Roman"/>
          <w:sz w:val="22"/>
          <w:szCs w:val="22"/>
        </w:rPr>
      </w:pPr>
    </w:p>
    <w:p w:rsidR="008537AA" w:rsidRPr="009322B2" w:rsidRDefault="008537AA" w:rsidP="008537AA">
      <w:pPr>
        <w:rPr>
          <w:rFonts w:cs="Times New Roman"/>
          <w:sz w:val="22"/>
          <w:szCs w:val="22"/>
        </w:rPr>
      </w:pPr>
    </w:p>
    <w:p w:rsidR="008537AA" w:rsidRPr="009322B2" w:rsidRDefault="008537AA" w:rsidP="008537AA">
      <w:pPr>
        <w:rPr>
          <w:rFonts w:cs="Times New Roman"/>
          <w:sz w:val="22"/>
          <w:szCs w:val="22"/>
        </w:rPr>
      </w:pPr>
    </w:p>
    <w:p w:rsidR="008537AA" w:rsidRPr="009322B2" w:rsidRDefault="008537AA" w:rsidP="008537AA">
      <w:pPr>
        <w:rPr>
          <w:rFonts w:cs="Times New Roman"/>
          <w:sz w:val="22"/>
          <w:szCs w:val="22"/>
        </w:rPr>
      </w:pPr>
    </w:p>
    <w:p w:rsidR="008537AA" w:rsidRPr="009322B2" w:rsidRDefault="008537AA" w:rsidP="008537AA">
      <w:pPr>
        <w:rPr>
          <w:rFonts w:cs="Times New Roman"/>
          <w:sz w:val="22"/>
          <w:szCs w:val="22"/>
        </w:rPr>
      </w:pPr>
    </w:p>
    <w:p w:rsidR="008537AA" w:rsidRPr="009322B2" w:rsidRDefault="008537AA" w:rsidP="008537AA">
      <w:pPr>
        <w:rPr>
          <w:rFonts w:cs="Times New Roman"/>
          <w:sz w:val="22"/>
          <w:szCs w:val="22"/>
        </w:rPr>
      </w:pPr>
    </w:p>
    <w:p w:rsidR="008537AA" w:rsidRPr="009322B2" w:rsidRDefault="008537AA" w:rsidP="008537AA">
      <w:pPr>
        <w:rPr>
          <w:rFonts w:cs="Times New Roman"/>
          <w:sz w:val="22"/>
          <w:szCs w:val="22"/>
        </w:rPr>
      </w:pPr>
    </w:p>
    <w:p w:rsidR="008537AA" w:rsidRPr="009322B2" w:rsidRDefault="008537AA" w:rsidP="008537AA">
      <w:pPr>
        <w:rPr>
          <w:rFonts w:cs="Times New Roman"/>
          <w:sz w:val="22"/>
          <w:szCs w:val="22"/>
        </w:rPr>
      </w:pPr>
    </w:p>
    <w:p w:rsidR="008537AA" w:rsidRPr="009322B2" w:rsidRDefault="008537AA" w:rsidP="008537AA">
      <w:pPr>
        <w:rPr>
          <w:rFonts w:cs="Times New Roman"/>
          <w:sz w:val="22"/>
          <w:szCs w:val="22"/>
        </w:rPr>
      </w:pPr>
    </w:p>
    <w:p w:rsidR="008537AA" w:rsidRPr="009322B2" w:rsidRDefault="008537AA" w:rsidP="008537AA">
      <w:pPr>
        <w:pStyle w:val="ListParagraph"/>
        <w:numPr>
          <w:ilvl w:val="0"/>
          <w:numId w:val="7"/>
        </w:numPr>
        <w:tabs>
          <w:tab w:val="left" w:pos="284"/>
        </w:tabs>
        <w:ind w:left="0" w:firstLine="0"/>
        <w:jc w:val="center"/>
        <w:rPr>
          <w:rFonts w:cs="Times New Roman"/>
          <w:b/>
          <w:sz w:val="22"/>
          <w:szCs w:val="22"/>
        </w:rPr>
      </w:pPr>
      <w:r w:rsidRPr="009322B2">
        <w:rPr>
          <w:rFonts w:cs="Times New Roman"/>
          <w:b/>
          <w:sz w:val="22"/>
          <w:szCs w:val="22"/>
        </w:rPr>
        <w:t>ПОДАЦИ О ПРЕДМЕТУ ЈАВНЕ НАБАВКЕ</w:t>
      </w:r>
    </w:p>
    <w:p w:rsidR="008537AA" w:rsidRPr="009322B2" w:rsidRDefault="008537AA" w:rsidP="008537AA">
      <w:pPr>
        <w:jc w:val="center"/>
        <w:rPr>
          <w:rFonts w:cs="Times New Roman"/>
          <w:b/>
          <w:sz w:val="22"/>
          <w:szCs w:val="22"/>
        </w:rPr>
      </w:pPr>
    </w:p>
    <w:p w:rsidR="008537AA" w:rsidRPr="009322B2" w:rsidRDefault="008537AA" w:rsidP="008537AA">
      <w:pPr>
        <w:jc w:val="center"/>
        <w:rPr>
          <w:rFonts w:cs="Times New Roman"/>
          <w:b/>
          <w:sz w:val="22"/>
          <w:szCs w:val="22"/>
        </w:rPr>
      </w:pPr>
    </w:p>
    <w:p w:rsidR="008537AA" w:rsidRPr="009322B2" w:rsidRDefault="008537AA" w:rsidP="008537AA">
      <w:pPr>
        <w:jc w:val="center"/>
        <w:rPr>
          <w:rFonts w:cs="Times New Roman"/>
          <w:b/>
          <w:sz w:val="22"/>
          <w:szCs w:val="22"/>
        </w:rPr>
      </w:pPr>
    </w:p>
    <w:p w:rsidR="008537AA" w:rsidRPr="00C35E35" w:rsidRDefault="008537AA" w:rsidP="008537AA">
      <w:pPr>
        <w:jc w:val="both"/>
        <w:rPr>
          <w:rFonts w:cs="Times New Roman"/>
          <w:sz w:val="22"/>
          <w:szCs w:val="22"/>
        </w:rPr>
      </w:pPr>
      <w:r w:rsidRPr="009322B2">
        <w:rPr>
          <w:rFonts w:cs="Times New Roman"/>
          <w:b/>
          <w:sz w:val="22"/>
          <w:szCs w:val="22"/>
        </w:rPr>
        <w:t>Опис набавке:</w:t>
      </w:r>
      <w:r w:rsidRPr="009322B2">
        <w:rPr>
          <w:rFonts w:cs="Times New Roman"/>
          <w:b/>
          <w:sz w:val="22"/>
          <w:szCs w:val="22"/>
        </w:rPr>
        <w:tab/>
      </w:r>
      <w:r w:rsidRPr="009322B2">
        <w:rPr>
          <w:rFonts w:cs="Times New Roman"/>
          <w:sz w:val="22"/>
          <w:szCs w:val="22"/>
        </w:rPr>
        <w:t xml:space="preserve"> </w:t>
      </w:r>
      <w:r w:rsidRPr="00BA5D5D">
        <w:rPr>
          <w:b/>
          <w:sz w:val="22"/>
          <w:szCs w:val="22"/>
          <w:lang w:val="en-GB"/>
        </w:rPr>
        <w:t>Набавка</w:t>
      </w:r>
      <w:r>
        <w:rPr>
          <w:b/>
          <w:sz w:val="22"/>
          <w:szCs w:val="22"/>
        </w:rPr>
        <w:t xml:space="preserve"> путничког аутомобила</w:t>
      </w:r>
    </w:p>
    <w:p w:rsidR="008537AA" w:rsidRPr="009322B2" w:rsidRDefault="008537AA" w:rsidP="008537AA">
      <w:pPr>
        <w:rPr>
          <w:rFonts w:cs="Times New Roman"/>
          <w:b/>
          <w:sz w:val="22"/>
          <w:szCs w:val="22"/>
        </w:rPr>
      </w:pPr>
    </w:p>
    <w:p w:rsidR="008537AA" w:rsidRPr="005D2136" w:rsidRDefault="008537AA" w:rsidP="008537AA">
      <w:pPr>
        <w:jc w:val="both"/>
        <w:rPr>
          <w:rFonts w:cs="Times New Roman"/>
          <w:sz w:val="22"/>
          <w:szCs w:val="22"/>
        </w:rPr>
      </w:pPr>
      <w:r w:rsidRPr="009322B2">
        <w:rPr>
          <w:rFonts w:cs="Times New Roman"/>
          <w:b/>
          <w:sz w:val="22"/>
          <w:szCs w:val="22"/>
        </w:rPr>
        <w:t>Назив набавке:</w:t>
      </w:r>
      <w:r w:rsidRPr="009322B2">
        <w:rPr>
          <w:rFonts w:cs="Times New Roman"/>
          <w:b/>
          <w:sz w:val="22"/>
          <w:szCs w:val="22"/>
        </w:rPr>
        <w:tab/>
      </w:r>
      <w:r w:rsidRPr="009322B2">
        <w:rPr>
          <w:rFonts w:cs="Times New Roman"/>
          <w:sz w:val="22"/>
          <w:szCs w:val="22"/>
        </w:rPr>
        <w:t>ЈН</w:t>
      </w:r>
      <w:r>
        <w:rPr>
          <w:rFonts w:cs="Times New Roman"/>
          <w:sz w:val="22"/>
          <w:szCs w:val="22"/>
        </w:rPr>
        <w:t>МВ</w:t>
      </w:r>
      <w:r w:rsidRPr="009322B2">
        <w:rPr>
          <w:rFonts w:cs="Times New Roman"/>
          <w:sz w:val="22"/>
          <w:szCs w:val="22"/>
        </w:rPr>
        <w:t xml:space="preserve"> </w:t>
      </w:r>
      <w:r w:rsidR="000163D4">
        <w:rPr>
          <w:rFonts w:cs="Times New Roman"/>
          <w:sz w:val="22"/>
          <w:szCs w:val="22"/>
        </w:rPr>
        <w:t>0</w:t>
      </w:r>
      <w:r w:rsidR="000163D4">
        <w:rPr>
          <w:rFonts w:cs="Times New Roman"/>
          <w:sz w:val="22"/>
          <w:szCs w:val="22"/>
          <w:lang w:val="sr-Cyrl-RS"/>
        </w:rPr>
        <w:t>3</w:t>
      </w:r>
      <w:r w:rsidRPr="009322B2">
        <w:rPr>
          <w:rFonts w:cs="Times New Roman"/>
          <w:sz w:val="22"/>
          <w:szCs w:val="22"/>
        </w:rPr>
        <w:t>/</w:t>
      </w:r>
      <w:r>
        <w:rPr>
          <w:rFonts w:cs="Times New Roman"/>
          <w:sz w:val="22"/>
          <w:szCs w:val="22"/>
        </w:rPr>
        <w:t>2015</w:t>
      </w:r>
      <w:r w:rsidRPr="009322B2">
        <w:rPr>
          <w:rFonts w:cs="Times New Roman"/>
          <w:sz w:val="22"/>
          <w:szCs w:val="22"/>
        </w:rPr>
        <w:t xml:space="preserve"> –</w:t>
      </w:r>
      <w:r>
        <w:rPr>
          <w:rFonts w:cs="Times New Roman"/>
          <w:sz w:val="22"/>
          <w:szCs w:val="22"/>
        </w:rPr>
        <w:t xml:space="preserve"> </w:t>
      </w:r>
      <w:r w:rsidRPr="00BA5D5D">
        <w:rPr>
          <w:b/>
          <w:sz w:val="22"/>
          <w:szCs w:val="22"/>
          <w:lang w:val="en-GB"/>
        </w:rPr>
        <w:t>Набавка</w:t>
      </w:r>
      <w:r>
        <w:rPr>
          <w:b/>
          <w:sz w:val="22"/>
          <w:szCs w:val="22"/>
        </w:rPr>
        <w:t xml:space="preserve"> путничког аутомобила</w:t>
      </w:r>
    </w:p>
    <w:p w:rsidR="008537AA" w:rsidRPr="009322B2" w:rsidRDefault="008537AA" w:rsidP="008537AA">
      <w:pPr>
        <w:rPr>
          <w:rFonts w:cs="Times New Roman"/>
          <w:b/>
          <w:sz w:val="22"/>
          <w:szCs w:val="22"/>
        </w:rPr>
      </w:pPr>
    </w:p>
    <w:p w:rsidR="008537AA" w:rsidRPr="008537AA" w:rsidRDefault="008537AA" w:rsidP="008537AA">
      <w:pPr>
        <w:ind w:left="5529" w:hanging="5529"/>
        <w:rPr>
          <w:rFonts w:cs="Times New Roman"/>
          <w:b/>
          <w:sz w:val="22"/>
          <w:szCs w:val="22"/>
        </w:rPr>
      </w:pPr>
      <w:r w:rsidRPr="009322B2">
        <w:rPr>
          <w:rFonts w:cs="Times New Roman"/>
          <w:b/>
          <w:sz w:val="22"/>
          <w:szCs w:val="22"/>
        </w:rPr>
        <w:t>Ознака из општег речника набавке:</w:t>
      </w:r>
      <w:r w:rsidRPr="00BA5D5D">
        <w:t xml:space="preserve"> </w:t>
      </w:r>
      <w:r>
        <w:t xml:space="preserve"> 34110000-путнички аутомобил</w:t>
      </w:r>
    </w:p>
    <w:p w:rsidR="008537AA" w:rsidRPr="009322B2" w:rsidRDefault="008537AA" w:rsidP="008537AA">
      <w:pPr>
        <w:pStyle w:val="ListParagraph"/>
        <w:ind w:left="284"/>
        <w:rPr>
          <w:rFonts w:cs="Times New Roman"/>
          <w:b/>
          <w:sz w:val="22"/>
          <w:szCs w:val="22"/>
        </w:rPr>
      </w:pPr>
    </w:p>
    <w:p w:rsidR="008537AA" w:rsidRPr="009322B2" w:rsidRDefault="008537AA" w:rsidP="008537AA">
      <w:pPr>
        <w:pStyle w:val="ListParagraph"/>
        <w:ind w:left="284"/>
        <w:jc w:val="center"/>
        <w:rPr>
          <w:rFonts w:cs="Times New Roman"/>
          <w:b/>
          <w:sz w:val="22"/>
          <w:szCs w:val="22"/>
        </w:rPr>
      </w:pPr>
    </w:p>
    <w:p w:rsidR="008537AA" w:rsidRDefault="008537AA" w:rsidP="008537AA">
      <w:pPr>
        <w:pStyle w:val="ListParagraph"/>
        <w:ind w:left="284"/>
        <w:jc w:val="center"/>
        <w:rPr>
          <w:rFonts w:cs="Times New Roman"/>
          <w:b/>
          <w:sz w:val="22"/>
          <w:szCs w:val="22"/>
          <w:lang w:val="en-GB"/>
        </w:rPr>
      </w:pPr>
    </w:p>
    <w:p w:rsidR="008537AA" w:rsidRDefault="008537AA" w:rsidP="008537AA">
      <w:pPr>
        <w:pStyle w:val="ListParagraph"/>
        <w:ind w:left="284"/>
        <w:jc w:val="center"/>
        <w:rPr>
          <w:rFonts w:cs="Times New Roman"/>
          <w:b/>
          <w:sz w:val="22"/>
          <w:szCs w:val="22"/>
          <w:lang w:val="en-GB"/>
        </w:rPr>
      </w:pPr>
    </w:p>
    <w:p w:rsidR="008537AA" w:rsidRDefault="008537AA" w:rsidP="008537AA">
      <w:pPr>
        <w:pStyle w:val="ListParagraph"/>
        <w:ind w:left="284"/>
        <w:jc w:val="center"/>
        <w:rPr>
          <w:rFonts w:cs="Times New Roman"/>
          <w:b/>
          <w:sz w:val="22"/>
          <w:szCs w:val="22"/>
        </w:rPr>
      </w:pPr>
    </w:p>
    <w:p w:rsidR="008537AA" w:rsidRDefault="008537AA" w:rsidP="008537AA">
      <w:pPr>
        <w:pStyle w:val="ListParagraph"/>
        <w:ind w:left="284"/>
        <w:jc w:val="center"/>
        <w:rPr>
          <w:rFonts w:cs="Times New Roman"/>
          <w:b/>
          <w:sz w:val="22"/>
          <w:szCs w:val="22"/>
        </w:rPr>
      </w:pPr>
    </w:p>
    <w:p w:rsidR="008537AA" w:rsidRPr="008537AA" w:rsidRDefault="008537AA" w:rsidP="008537AA">
      <w:pPr>
        <w:pStyle w:val="ListParagraph"/>
        <w:ind w:left="284"/>
        <w:jc w:val="center"/>
        <w:rPr>
          <w:rFonts w:cs="Times New Roman"/>
          <w:b/>
          <w:sz w:val="22"/>
          <w:szCs w:val="22"/>
        </w:rPr>
      </w:pPr>
    </w:p>
    <w:p w:rsidR="008537AA" w:rsidRPr="00C35E35" w:rsidRDefault="008537AA" w:rsidP="008537AA">
      <w:pPr>
        <w:pStyle w:val="ListParagraph"/>
        <w:ind w:left="284"/>
        <w:jc w:val="center"/>
        <w:rPr>
          <w:rFonts w:cs="Times New Roman"/>
          <w:b/>
          <w:sz w:val="22"/>
          <w:szCs w:val="22"/>
        </w:rPr>
      </w:pPr>
    </w:p>
    <w:p w:rsidR="008537AA" w:rsidRPr="00DB5573" w:rsidRDefault="008537AA" w:rsidP="008537AA">
      <w:pPr>
        <w:pStyle w:val="ListParagraph"/>
        <w:ind w:left="284"/>
        <w:jc w:val="center"/>
        <w:rPr>
          <w:rFonts w:cs="Times New Roman"/>
          <w:b/>
          <w:sz w:val="22"/>
          <w:szCs w:val="22"/>
          <w:lang w:val="en-GB"/>
        </w:rPr>
      </w:pPr>
    </w:p>
    <w:p w:rsidR="008537AA" w:rsidRPr="009322B2" w:rsidRDefault="008537AA" w:rsidP="008537AA">
      <w:pPr>
        <w:pStyle w:val="ListParagraph"/>
        <w:ind w:left="284"/>
        <w:jc w:val="center"/>
        <w:rPr>
          <w:rFonts w:cs="Times New Roman"/>
          <w:b/>
          <w:sz w:val="22"/>
          <w:szCs w:val="22"/>
          <w:lang w:val="en-GB"/>
        </w:rPr>
      </w:pPr>
    </w:p>
    <w:p w:rsidR="008537AA" w:rsidRPr="005925F3" w:rsidRDefault="008537AA" w:rsidP="008537AA">
      <w:pPr>
        <w:pStyle w:val="ListParagraph"/>
        <w:numPr>
          <w:ilvl w:val="0"/>
          <w:numId w:val="7"/>
        </w:numPr>
        <w:tabs>
          <w:tab w:val="left" w:pos="284"/>
        </w:tabs>
        <w:ind w:left="0" w:firstLine="0"/>
        <w:jc w:val="center"/>
        <w:rPr>
          <w:rFonts w:cs="Times New Roman"/>
          <w:b/>
          <w:sz w:val="28"/>
        </w:rPr>
      </w:pPr>
      <w:r w:rsidRPr="005925F3">
        <w:rPr>
          <w:rFonts w:cs="Times New Roman"/>
          <w:b/>
          <w:sz w:val="28"/>
        </w:rPr>
        <w:t>ТЕХНИЧКА СПЕЦИФИКАЦИЈА</w:t>
      </w:r>
    </w:p>
    <w:p w:rsidR="008537AA" w:rsidRDefault="008537AA" w:rsidP="008537AA">
      <w:pPr>
        <w:tabs>
          <w:tab w:val="left" w:pos="284"/>
        </w:tabs>
        <w:rPr>
          <w:rFonts w:cs="Times New Roman"/>
          <w:b/>
          <w:sz w:val="20"/>
        </w:rPr>
      </w:pPr>
    </w:p>
    <w:p w:rsidR="008537AA" w:rsidRDefault="008537AA" w:rsidP="008537AA">
      <w:pPr>
        <w:tabs>
          <w:tab w:val="left" w:pos="284"/>
        </w:tabs>
        <w:rPr>
          <w:rFonts w:cs="Times New Roman"/>
          <w:b/>
        </w:rPr>
      </w:pPr>
    </w:p>
    <w:p w:rsidR="008537AA" w:rsidRPr="002E6D31" w:rsidRDefault="008537AA" w:rsidP="008537AA">
      <w:pPr>
        <w:tabs>
          <w:tab w:val="left" w:pos="284"/>
        </w:tabs>
        <w:rPr>
          <w:rFonts w:cs="Times New Roman"/>
          <w:b/>
        </w:rPr>
      </w:pPr>
    </w:p>
    <w:tbl>
      <w:tblPr>
        <w:tblW w:w="5709" w:type="pct"/>
        <w:tblInd w:w="-8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4"/>
        <w:gridCol w:w="3489"/>
        <w:gridCol w:w="1587"/>
        <w:gridCol w:w="1024"/>
        <w:gridCol w:w="920"/>
        <w:gridCol w:w="1843"/>
        <w:gridCol w:w="1625"/>
      </w:tblGrid>
      <w:tr w:rsidR="008537AA" w:rsidRPr="00861F90" w:rsidTr="008537AA">
        <w:trPr>
          <w:trHeight w:val="825"/>
        </w:trPr>
        <w:tc>
          <w:tcPr>
            <w:tcW w:w="339" w:type="pct"/>
            <w:shd w:val="clear" w:color="auto" w:fill="C0C0C0"/>
            <w:vAlign w:val="center"/>
          </w:tcPr>
          <w:p w:rsidR="008537AA" w:rsidRPr="00861F90" w:rsidRDefault="008537AA" w:rsidP="008537AA">
            <w:pPr>
              <w:jc w:val="center"/>
              <w:rPr>
                <w:sz w:val="20"/>
                <w:szCs w:val="20"/>
                <w:lang w:val="sr-Latn-CS"/>
              </w:rPr>
            </w:pPr>
            <w:r w:rsidRPr="00861F90">
              <w:rPr>
                <w:sz w:val="20"/>
                <w:szCs w:val="20"/>
                <w:lang w:val="sr-Latn-CS"/>
              </w:rPr>
              <w:lastRenderedPageBreak/>
              <w:t>Ред.број</w:t>
            </w:r>
          </w:p>
        </w:tc>
        <w:tc>
          <w:tcPr>
            <w:tcW w:w="1550" w:type="pct"/>
            <w:shd w:val="clear" w:color="auto" w:fill="C0C0C0"/>
            <w:vAlign w:val="center"/>
          </w:tcPr>
          <w:p w:rsidR="008537AA" w:rsidRPr="00861F90" w:rsidRDefault="008537AA" w:rsidP="008537AA">
            <w:pPr>
              <w:jc w:val="center"/>
              <w:rPr>
                <w:sz w:val="20"/>
                <w:szCs w:val="20"/>
                <w:lang w:val="sr-Latn-CS"/>
              </w:rPr>
            </w:pPr>
            <w:r w:rsidRPr="00861F90">
              <w:rPr>
                <w:sz w:val="20"/>
                <w:szCs w:val="20"/>
                <w:lang w:val="sr-Latn-CS"/>
              </w:rPr>
              <w:t>Предмет набавке</w:t>
            </w:r>
          </w:p>
        </w:tc>
        <w:tc>
          <w:tcPr>
            <w:tcW w:w="705" w:type="pct"/>
            <w:shd w:val="clear" w:color="auto" w:fill="C0C0C0"/>
            <w:vAlign w:val="center"/>
          </w:tcPr>
          <w:p w:rsidR="008537AA" w:rsidRPr="00861F90" w:rsidRDefault="008537AA" w:rsidP="008537AA">
            <w:pPr>
              <w:jc w:val="center"/>
              <w:rPr>
                <w:sz w:val="20"/>
                <w:szCs w:val="20"/>
                <w:lang w:val="sr-Latn-CS"/>
              </w:rPr>
            </w:pPr>
            <w:r w:rsidRPr="00861F90">
              <w:rPr>
                <w:sz w:val="20"/>
                <w:szCs w:val="20"/>
                <w:lang w:val="sr-Latn-CS"/>
              </w:rPr>
              <w:t>Произвођач</w:t>
            </w:r>
          </w:p>
        </w:tc>
        <w:tc>
          <w:tcPr>
            <w:tcW w:w="455" w:type="pct"/>
            <w:shd w:val="clear" w:color="auto" w:fill="C0C0C0"/>
            <w:vAlign w:val="center"/>
          </w:tcPr>
          <w:p w:rsidR="008537AA" w:rsidRPr="00861F90" w:rsidRDefault="008537AA" w:rsidP="008537AA">
            <w:pPr>
              <w:jc w:val="center"/>
              <w:rPr>
                <w:sz w:val="20"/>
                <w:szCs w:val="20"/>
                <w:lang w:val="sr-Latn-CS"/>
              </w:rPr>
            </w:pPr>
            <w:r w:rsidRPr="00861F90">
              <w:rPr>
                <w:sz w:val="20"/>
                <w:szCs w:val="20"/>
                <w:lang w:val="sr-Latn-CS"/>
              </w:rPr>
              <w:t>Јед.</w:t>
            </w:r>
            <w:r w:rsidRPr="00861F90">
              <w:rPr>
                <w:sz w:val="20"/>
                <w:szCs w:val="20"/>
              </w:rPr>
              <w:t xml:space="preserve"> </w:t>
            </w:r>
            <w:r w:rsidRPr="00861F90">
              <w:rPr>
                <w:sz w:val="20"/>
                <w:szCs w:val="20"/>
                <w:lang w:val="sr-Latn-CS"/>
              </w:rPr>
              <w:t>мере</w:t>
            </w:r>
          </w:p>
        </w:tc>
        <w:tc>
          <w:tcPr>
            <w:tcW w:w="409" w:type="pct"/>
            <w:shd w:val="clear" w:color="auto" w:fill="C0C0C0"/>
            <w:vAlign w:val="center"/>
          </w:tcPr>
          <w:p w:rsidR="008537AA" w:rsidRPr="00861F90" w:rsidRDefault="008537AA" w:rsidP="008537AA">
            <w:pPr>
              <w:jc w:val="center"/>
              <w:rPr>
                <w:sz w:val="20"/>
                <w:szCs w:val="20"/>
                <w:lang w:val="sr-Cyrl-CS"/>
              </w:rPr>
            </w:pPr>
            <w:r w:rsidRPr="00861F90">
              <w:rPr>
                <w:sz w:val="20"/>
                <w:szCs w:val="20"/>
                <w:lang w:val="sr-Latn-CS"/>
              </w:rPr>
              <w:t>Кол</w:t>
            </w:r>
            <w:r w:rsidRPr="00861F90">
              <w:rPr>
                <w:sz w:val="20"/>
                <w:szCs w:val="20"/>
                <w:lang w:val="sr-Cyrl-CS"/>
              </w:rPr>
              <w:t>ичина</w:t>
            </w:r>
          </w:p>
        </w:tc>
        <w:tc>
          <w:tcPr>
            <w:tcW w:w="819" w:type="pct"/>
            <w:shd w:val="clear" w:color="auto" w:fill="C0C0C0"/>
            <w:vAlign w:val="center"/>
          </w:tcPr>
          <w:p w:rsidR="008537AA" w:rsidRPr="00861F90" w:rsidRDefault="008537AA" w:rsidP="008537AA">
            <w:pPr>
              <w:jc w:val="center"/>
              <w:rPr>
                <w:sz w:val="20"/>
                <w:szCs w:val="20"/>
                <w:lang w:val="sr-Latn-CS"/>
              </w:rPr>
            </w:pPr>
            <w:r w:rsidRPr="00861F90">
              <w:rPr>
                <w:sz w:val="20"/>
                <w:szCs w:val="20"/>
                <w:lang w:val="sr-Latn-CS"/>
              </w:rPr>
              <w:t>Цена/ЈМ</w:t>
            </w:r>
          </w:p>
        </w:tc>
        <w:tc>
          <w:tcPr>
            <w:tcW w:w="722" w:type="pct"/>
            <w:shd w:val="clear" w:color="auto" w:fill="C0C0C0"/>
            <w:vAlign w:val="center"/>
          </w:tcPr>
          <w:p w:rsidR="008537AA" w:rsidRPr="00861F90" w:rsidRDefault="008537AA" w:rsidP="008537AA">
            <w:pPr>
              <w:jc w:val="center"/>
              <w:rPr>
                <w:sz w:val="20"/>
                <w:szCs w:val="20"/>
                <w:lang w:val="sr-Latn-CS"/>
              </w:rPr>
            </w:pPr>
            <w:r w:rsidRPr="00861F90">
              <w:rPr>
                <w:sz w:val="20"/>
                <w:szCs w:val="20"/>
                <w:lang w:val="sr-Latn-CS"/>
              </w:rPr>
              <w:t>Износ</w:t>
            </w:r>
          </w:p>
        </w:tc>
      </w:tr>
      <w:tr w:rsidR="008537AA" w:rsidRPr="00861F90" w:rsidTr="008537AA">
        <w:tc>
          <w:tcPr>
            <w:tcW w:w="339" w:type="pct"/>
            <w:vAlign w:val="center"/>
          </w:tcPr>
          <w:p w:rsidR="008537AA" w:rsidRPr="00861F90" w:rsidRDefault="008537AA" w:rsidP="008537AA">
            <w:pPr>
              <w:jc w:val="center"/>
              <w:rPr>
                <w:b/>
              </w:rPr>
            </w:pPr>
            <w:r w:rsidRPr="00861F90">
              <w:rPr>
                <w:b/>
                <w:lang w:val="sr-Latn-CS"/>
              </w:rPr>
              <w:t>1</w:t>
            </w:r>
            <w:r w:rsidRPr="00861F90">
              <w:rPr>
                <w:b/>
              </w:rPr>
              <w:t>.</w:t>
            </w:r>
          </w:p>
        </w:tc>
        <w:tc>
          <w:tcPr>
            <w:tcW w:w="1550" w:type="pct"/>
            <w:vAlign w:val="center"/>
          </w:tcPr>
          <w:p w:rsidR="008537AA" w:rsidRPr="00C35E35" w:rsidRDefault="008537AA" w:rsidP="008537AA">
            <w:pPr>
              <w:jc w:val="center"/>
              <w:rPr>
                <w:b/>
              </w:rPr>
            </w:pPr>
            <w:r>
              <w:rPr>
                <w:b/>
                <w:lang w:val="en-GB"/>
              </w:rPr>
              <w:t>Набавка</w:t>
            </w:r>
            <w:r>
              <w:rPr>
                <w:b/>
              </w:rPr>
              <w:t xml:space="preserve"> путничког аутомобила</w:t>
            </w:r>
          </w:p>
        </w:tc>
        <w:tc>
          <w:tcPr>
            <w:tcW w:w="705" w:type="pct"/>
            <w:vAlign w:val="center"/>
          </w:tcPr>
          <w:p w:rsidR="008537AA" w:rsidRPr="00861F90" w:rsidRDefault="008537AA" w:rsidP="008537AA">
            <w:pPr>
              <w:jc w:val="both"/>
              <w:rPr>
                <w:lang w:val="sr-Latn-CS"/>
              </w:rPr>
            </w:pPr>
          </w:p>
        </w:tc>
        <w:tc>
          <w:tcPr>
            <w:tcW w:w="455" w:type="pct"/>
            <w:vAlign w:val="center"/>
          </w:tcPr>
          <w:p w:rsidR="008537AA" w:rsidRPr="00861F90" w:rsidRDefault="008537AA" w:rsidP="008537AA">
            <w:pPr>
              <w:ind w:right="13"/>
              <w:jc w:val="center"/>
              <w:rPr>
                <w:lang w:val="sr-Cyrl-CS"/>
              </w:rPr>
            </w:pPr>
            <w:proofErr w:type="gramStart"/>
            <w:r w:rsidRPr="00861F90">
              <w:t>ком</w:t>
            </w:r>
            <w:proofErr w:type="gramEnd"/>
            <w:r w:rsidRPr="00861F90">
              <w:rPr>
                <w:lang w:val="sr-Cyrl-CS"/>
              </w:rPr>
              <w:t>.</w:t>
            </w:r>
          </w:p>
        </w:tc>
        <w:tc>
          <w:tcPr>
            <w:tcW w:w="409" w:type="pct"/>
            <w:vAlign w:val="center"/>
          </w:tcPr>
          <w:p w:rsidR="008537AA" w:rsidRPr="00861F90" w:rsidRDefault="008537AA" w:rsidP="008537AA">
            <w:pPr>
              <w:jc w:val="center"/>
            </w:pPr>
            <w:r w:rsidRPr="00861F90">
              <w:t>1</w:t>
            </w:r>
          </w:p>
        </w:tc>
        <w:tc>
          <w:tcPr>
            <w:tcW w:w="819" w:type="pct"/>
            <w:vAlign w:val="center"/>
          </w:tcPr>
          <w:p w:rsidR="008537AA" w:rsidRPr="00861F90" w:rsidRDefault="008537AA" w:rsidP="008537AA">
            <w:pPr>
              <w:jc w:val="right"/>
              <w:rPr>
                <w:sz w:val="20"/>
                <w:szCs w:val="20"/>
                <w:lang w:val="sr-Latn-CS"/>
              </w:rPr>
            </w:pPr>
          </w:p>
        </w:tc>
        <w:tc>
          <w:tcPr>
            <w:tcW w:w="722" w:type="pct"/>
            <w:vAlign w:val="center"/>
          </w:tcPr>
          <w:p w:rsidR="008537AA" w:rsidRPr="00861F90" w:rsidRDefault="008537AA" w:rsidP="008537AA">
            <w:pPr>
              <w:jc w:val="right"/>
              <w:rPr>
                <w:sz w:val="20"/>
                <w:szCs w:val="20"/>
                <w:lang w:val="sr-Latn-CS"/>
              </w:rPr>
            </w:pPr>
          </w:p>
        </w:tc>
      </w:tr>
    </w:tbl>
    <w:p w:rsidR="008537AA" w:rsidRPr="00861F90" w:rsidRDefault="008537AA" w:rsidP="008537AA">
      <w:pPr>
        <w:ind w:right="-61"/>
        <w:jc w:val="both"/>
        <w:rPr>
          <w:rFonts w:eastAsia="Times New Roman"/>
          <w:lang w:val="sr-Cyrl-CS" w:eastAsia="hr-HR"/>
        </w:rPr>
      </w:pPr>
    </w:p>
    <w:p w:rsidR="008537AA" w:rsidRPr="00861F90" w:rsidRDefault="008537AA" w:rsidP="008537AA">
      <w:pPr>
        <w:spacing w:line="360" w:lineRule="auto"/>
        <w:jc w:val="center"/>
        <w:rPr>
          <w:b/>
          <w:bCs/>
        </w:rPr>
      </w:pPr>
    </w:p>
    <w:p w:rsidR="008537AA" w:rsidRPr="00861F90" w:rsidRDefault="008537AA" w:rsidP="008537AA">
      <w:pPr>
        <w:ind w:right="-61"/>
        <w:jc w:val="both"/>
        <w:rPr>
          <w:sz w:val="23"/>
          <w:szCs w:val="23"/>
          <w:lang w:val="sr-Latn-CS"/>
        </w:rPr>
      </w:pPr>
      <w:r w:rsidRPr="00861F90">
        <w:rPr>
          <w:sz w:val="23"/>
          <w:szCs w:val="23"/>
          <w:lang w:val="sr-Latn-CS"/>
        </w:rPr>
        <w:t xml:space="preserve">            </w:t>
      </w:r>
    </w:p>
    <w:p w:rsidR="008537AA" w:rsidRPr="00861F90" w:rsidRDefault="008537AA" w:rsidP="008537AA">
      <w:pPr>
        <w:ind w:right="-1149"/>
        <w:jc w:val="right"/>
      </w:pPr>
      <w:r w:rsidRPr="00861F90">
        <w:rPr>
          <w:lang w:val="sr-Latn-CS"/>
        </w:rPr>
        <w:t>УКУПНО:___________________</w:t>
      </w:r>
      <w:r w:rsidRPr="00861F90">
        <w:rPr>
          <w:lang w:val="sr-Cyrl-CS"/>
        </w:rPr>
        <w:t>_</w:t>
      </w:r>
      <w:r w:rsidRPr="00861F90">
        <w:rPr>
          <w:lang w:val="sr-Latn-CS"/>
        </w:rPr>
        <w:t xml:space="preserve"> динара</w:t>
      </w:r>
    </w:p>
    <w:p w:rsidR="008537AA" w:rsidRPr="00861F90" w:rsidRDefault="008537AA" w:rsidP="008537AA">
      <w:pPr>
        <w:ind w:right="-1149"/>
        <w:jc w:val="right"/>
      </w:pPr>
      <w:r w:rsidRPr="00861F90">
        <w:rPr>
          <w:lang w:val="sr-Latn-CS"/>
        </w:rPr>
        <w:t>ПДВ</w:t>
      </w:r>
      <w:r w:rsidRPr="00861F90">
        <w:t>____ %</w:t>
      </w:r>
      <w:r w:rsidRPr="00861F90">
        <w:rPr>
          <w:lang w:val="sr-Latn-CS"/>
        </w:rPr>
        <w:t>:__________________динара</w:t>
      </w:r>
    </w:p>
    <w:p w:rsidR="008537AA" w:rsidRPr="00861F90" w:rsidRDefault="008537AA" w:rsidP="008537AA">
      <w:pPr>
        <w:ind w:right="-1149"/>
        <w:jc w:val="right"/>
      </w:pPr>
      <w:r w:rsidRPr="00861F90">
        <w:rPr>
          <w:lang w:val="sr-Latn-CS"/>
        </w:rPr>
        <w:t>ЗА УПЛАТУ:__________________динара</w:t>
      </w:r>
    </w:p>
    <w:p w:rsidR="008537AA" w:rsidRPr="00861F90" w:rsidRDefault="008537AA" w:rsidP="008537AA">
      <w:pPr>
        <w:ind w:right="-1149"/>
      </w:pPr>
    </w:p>
    <w:p w:rsidR="008537AA" w:rsidRPr="00861F90" w:rsidRDefault="008537AA" w:rsidP="008537AA">
      <w:pPr>
        <w:widowControl/>
        <w:numPr>
          <w:ilvl w:val="0"/>
          <w:numId w:val="23"/>
        </w:numPr>
        <w:suppressAutoHyphens w:val="0"/>
        <w:ind w:right="-1149"/>
        <w:jc w:val="both"/>
        <w:rPr>
          <w:lang w:val="sr-Latn-CS"/>
        </w:rPr>
      </w:pPr>
      <w:r w:rsidRPr="00861F90">
        <w:rPr>
          <w:lang w:val="sr-Latn-CS"/>
        </w:rPr>
        <w:t>Рок и начин плаћања:</w:t>
      </w:r>
      <w:r w:rsidRPr="00861F90">
        <w:t xml:space="preserve"> </w:t>
      </w:r>
      <w:r>
        <w:t xml:space="preserve">100% Авансно (у року од 2 дана од дана преноса средстава од Министарства) </w:t>
      </w:r>
    </w:p>
    <w:p w:rsidR="008537AA" w:rsidRPr="00861F90" w:rsidRDefault="008537AA" w:rsidP="008537AA">
      <w:pPr>
        <w:widowControl/>
        <w:numPr>
          <w:ilvl w:val="0"/>
          <w:numId w:val="23"/>
        </w:numPr>
        <w:suppressAutoHyphens w:val="0"/>
        <w:ind w:right="-1149"/>
        <w:rPr>
          <w:lang w:val="sr-Latn-CS"/>
        </w:rPr>
      </w:pPr>
      <w:r w:rsidRPr="00861F90">
        <w:rPr>
          <w:lang w:val="sr-Latn-CS"/>
        </w:rPr>
        <w:t>Важност понуде</w:t>
      </w:r>
      <w:r w:rsidRPr="00861F90">
        <w:rPr>
          <w:lang w:val="sr-Cyrl-CS"/>
        </w:rPr>
        <w:t xml:space="preserve"> (не краће од </w:t>
      </w:r>
      <w:r>
        <w:rPr>
          <w:lang w:val="sr-Cyrl-CS"/>
        </w:rPr>
        <w:t>60</w:t>
      </w:r>
      <w:r w:rsidRPr="00861F90">
        <w:rPr>
          <w:lang w:val="sr-Cyrl-CS"/>
        </w:rPr>
        <w:t xml:space="preserve"> дана од дана отварања понуда)</w:t>
      </w:r>
      <w:r w:rsidRPr="00861F90">
        <w:rPr>
          <w:lang w:val="sr-Latn-CS"/>
        </w:rPr>
        <w:t>:</w:t>
      </w:r>
      <w:r w:rsidRPr="00861F90">
        <w:rPr>
          <w:lang w:val="sr-Cyrl-CS"/>
        </w:rPr>
        <w:t xml:space="preserve"> </w:t>
      </w:r>
    </w:p>
    <w:p w:rsidR="008537AA" w:rsidRPr="00861F90" w:rsidRDefault="008537AA" w:rsidP="008537AA">
      <w:pPr>
        <w:ind w:left="720" w:right="-1149"/>
        <w:rPr>
          <w:lang w:val="sr-Latn-CS"/>
        </w:rPr>
      </w:pPr>
      <w:r w:rsidRPr="00861F90">
        <w:rPr>
          <w:lang w:val="sr-Latn-CS"/>
        </w:rPr>
        <w:t>____________________</w:t>
      </w:r>
      <w:r w:rsidRPr="00861F90">
        <w:t>____________________________________________________</w:t>
      </w:r>
    </w:p>
    <w:p w:rsidR="008537AA" w:rsidRPr="00861F90" w:rsidRDefault="008537AA" w:rsidP="008537AA">
      <w:pPr>
        <w:widowControl/>
        <w:numPr>
          <w:ilvl w:val="0"/>
          <w:numId w:val="23"/>
        </w:numPr>
        <w:suppressAutoHyphens w:val="0"/>
        <w:ind w:right="-1149"/>
        <w:jc w:val="both"/>
        <w:rPr>
          <w:lang w:val="sr-Latn-CS"/>
        </w:rPr>
      </w:pPr>
      <w:r w:rsidRPr="00861F90">
        <w:rPr>
          <w:lang w:val="sr-Latn-CS"/>
        </w:rPr>
        <w:t xml:space="preserve">Рок </w:t>
      </w:r>
      <w:r w:rsidRPr="00861F90">
        <w:rPr>
          <w:lang w:val="sr-Cyrl-CS"/>
        </w:rPr>
        <w:t>испоруке</w:t>
      </w:r>
      <w:r>
        <w:rPr>
          <w:lang w:val="sr-Cyrl-CS"/>
        </w:rPr>
        <w:t>( 30 дана од дана уплате аванса)</w:t>
      </w:r>
      <w:r w:rsidRPr="00861F90">
        <w:rPr>
          <w:lang w:val="sr-Latn-CS"/>
        </w:rPr>
        <w:t>:______________________________</w:t>
      </w:r>
      <w:r w:rsidRPr="00861F90">
        <w:rPr>
          <w:lang w:val="sr-Cyrl-CS"/>
        </w:rPr>
        <w:t>___</w:t>
      </w:r>
      <w:r w:rsidRPr="00861F90">
        <w:rPr>
          <w:lang w:val="sr-Latn-CS"/>
        </w:rPr>
        <w:t>___</w:t>
      </w:r>
      <w:r w:rsidRPr="00861F90">
        <w:t>________________________</w:t>
      </w:r>
    </w:p>
    <w:p w:rsidR="008537AA" w:rsidRPr="00861F90" w:rsidRDefault="008537AA" w:rsidP="008537AA">
      <w:pPr>
        <w:widowControl/>
        <w:numPr>
          <w:ilvl w:val="0"/>
          <w:numId w:val="23"/>
        </w:numPr>
        <w:suppressAutoHyphens w:val="0"/>
        <w:ind w:right="-1149"/>
        <w:jc w:val="both"/>
        <w:rPr>
          <w:lang w:val="sr-Latn-CS"/>
        </w:rPr>
      </w:pPr>
      <w:r w:rsidRPr="00861F90">
        <w:rPr>
          <w:lang w:val="sr-Latn-CS"/>
        </w:rPr>
        <w:t>Гарантни период</w:t>
      </w:r>
      <w:r>
        <w:t xml:space="preserve">     </w:t>
      </w:r>
      <w:r w:rsidRPr="00861F90">
        <w:rPr>
          <w:lang w:val="sr-Latn-CS"/>
        </w:rPr>
        <w:t>: _____________________________________________</w:t>
      </w:r>
      <w:r w:rsidRPr="00861F90">
        <w:rPr>
          <w:lang w:val="sr-Cyrl-CS"/>
        </w:rPr>
        <w:t>___</w:t>
      </w:r>
      <w:r w:rsidRPr="00861F90">
        <w:t>________</w:t>
      </w:r>
    </w:p>
    <w:p w:rsidR="008537AA" w:rsidRPr="005F1002" w:rsidRDefault="008537AA" w:rsidP="008537AA">
      <w:pPr>
        <w:widowControl/>
        <w:numPr>
          <w:ilvl w:val="0"/>
          <w:numId w:val="23"/>
        </w:numPr>
        <w:suppressAutoHyphens w:val="0"/>
        <w:ind w:left="714" w:hanging="357"/>
        <w:rPr>
          <w:lang w:val="sr-Latn-CS"/>
        </w:rPr>
      </w:pPr>
      <w:r w:rsidRPr="00861F90">
        <w:rPr>
          <w:lang w:val="sr-Latn-CS"/>
        </w:rPr>
        <w:t>Место и начин</w:t>
      </w:r>
      <w:r w:rsidRPr="00861F90">
        <w:t xml:space="preserve"> испоруке</w:t>
      </w:r>
      <w:r w:rsidRPr="00861F90">
        <w:rPr>
          <w:lang w:val="sr-Cyrl-CS"/>
        </w:rPr>
        <w:t xml:space="preserve"> и паритет:_________________________________________</w:t>
      </w:r>
    </w:p>
    <w:p w:rsidR="008537AA" w:rsidRPr="00861F90" w:rsidRDefault="008537AA" w:rsidP="008537AA">
      <w:pPr>
        <w:ind w:left="360"/>
        <w:rPr>
          <w:lang w:val="sr-Latn-CS"/>
        </w:rPr>
      </w:pPr>
    </w:p>
    <w:p w:rsidR="008537AA" w:rsidRPr="00861F90" w:rsidRDefault="008537AA" w:rsidP="008537AA">
      <w:pPr>
        <w:ind w:left="720" w:right="-612"/>
        <w:jc w:val="both"/>
        <w:rPr>
          <w:b/>
        </w:rPr>
      </w:pPr>
      <w:r w:rsidRPr="00861F90">
        <w:rPr>
          <w:b/>
        </w:rPr>
        <w:t xml:space="preserve">У случају да понуђена цена укључује увозну царину и друге дажбине понуђач је дужан да те трошкове одвојено искаже у динарима и исти износе: _____________________ (члан 19. став 4. </w:t>
      </w:r>
      <w:proofErr w:type="gramStart"/>
      <w:r w:rsidRPr="00861F90">
        <w:rPr>
          <w:b/>
        </w:rPr>
        <w:t>ЗЈН).</w:t>
      </w:r>
      <w:proofErr w:type="gramEnd"/>
    </w:p>
    <w:p w:rsidR="008537AA" w:rsidRPr="00861F90" w:rsidRDefault="008537AA" w:rsidP="008537AA">
      <w:pPr>
        <w:ind w:left="720" w:right="-612"/>
        <w:jc w:val="both"/>
        <w:rPr>
          <w:b/>
        </w:rPr>
      </w:pPr>
      <w:r w:rsidRPr="00861F90">
        <w:rPr>
          <w:b/>
        </w:rPr>
        <w:t>________________________________________________________________________________________________________________________________________________________________________________________________________________________________</w:t>
      </w:r>
    </w:p>
    <w:p w:rsidR="008537AA" w:rsidRPr="00861F90" w:rsidRDefault="008537AA" w:rsidP="008537AA">
      <w:pPr>
        <w:ind w:left="720" w:right="-612"/>
        <w:jc w:val="both"/>
        <w:rPr>
          <w:b/>
        </w:rPr>
      </w:pPr>
    </w:p>
    <w:p w:rsidR="008537AA" w:rsidRPr="00861F90" w:rsidRDefault="008537AA" w:rsidP="008537AA">
      <w:pPr>
        <w:autoSpaceDE w:val="0"/>
        <w:autoSpaceDN w:val="0"/>
        <w:adjustRightInd w:val="0"/>
        <w:ind w:left="720" w:firstLine="720"/>
        <w:jc w:val="both"/>
        <w:rPr>
          <w:rFonts w:eastAsia="TimesNewRomanPSMT"/>
          <w:bCs/>
        </w:rPr>
      </w:pPr>
      <w:r w:rsidRPr="00861F90">
        <w:rPr>
          <w:rFonts w:eastAsia="TimesNewRomanPSMT"/>
          <w:bCs/>
        </w:rPr>
        <w:t xml:space="preserve">Датум </w:t>
      </w:r>
      <w:r w:rsidRPr="00861F90">
        <w:rPr>
          <w:rFonts w:eastAsia="TimesNewRomanPSMT"/>
          <w:bCs/>
        </w:rPr>
        <w:tab/>
      </w:r>
      <w:r w:rsidRPr="00861F90">
        <w:rPr>
          <w:rFonts w:eastAsia="TimesNewRomanPSMT"/>
          <w:bCs/>
        </w:rPr>
        <w:tab/>
      </w:r>
      <w:r w:rsidRPr="00861F90">
        <w:rPr>
          <w:rFonts w:eastAsia="TimesNewRomanPSMT"/>
          <w:bCs/>
        </w:rPr>
        <w:tab/>
      </w:r>
      <w:r w:rsidRPr="00861F90">
        <w:rPr>
          <w:rFonts w:eastAsia="TimesNewRomanPSMT"/>
          <w:bCs/>
        </w:rPr>
        <w:tab/>
      </w:r>
      <w:r w:rsidRPr="00861F90">
        <w:rPr>
          <w:rFonts w:eastAsia="TimesNewRomanPSMT"/>
          <w:bCs/>
        </w:rPr>
        <w:tab/>
        <w:t xml:space="preserve"> Понуђач</w:t>
      </w:r>
    </w:p>
    <w:p w:rsidR="008537AA" w:rsidRPr="00861F90" w:rsidRDefault="008537AA" w:rsidP="008537AA">
      <w:pPr>
        <w:autoSpaceDE w:val="0"/>
        <w:autoSpaceDN w:val="0"/>
        <w:adjustRightInd w:val="0"/>
        <w:ind w:left="2880" w:firstLine="720"/>
        <w:jc w:val="both"/>
        <w:rPr>
          <w:rFonts w:eastAsia="TimesNewRomanPSMT"/>
          <w:bCs/>
        </w:rPr>
      </w:pPr>
      <w:r w:rsidRPr="00861F90">
        <w:rPr>
          <w:rFonts w:eastAsia="TimesNewRomanPSMT"/>
          <w:bCs/>
        </w:rPr>
        <w:t xml:space="preserve">   М. П. </w:t>
      </w:r>
    </w:p>
    <w:p w:rsidR="008537AA" w:rsidRPr="00861F90" w:rsidRDefault="008537AA" w:rsidP="008537AA">
      <w:pPr>
        <w:autoSpaceDE w:val="0"/>
        <w:autoSpaceDN w:val="0"/>
        <w:adjustRightInd w:val="0"/>
        <w:rPr>
          <w:rFonts w:eastAsia="TimesNewRomanPS-BoldMT"/>
          <w:b/>
          <w:bCs/>
          <w:i/>
          <w:iCs/>
        </w:rPr>
      </w:pPr>
      <w:r w:rsidRPr="00861F90">
        <w:rPr>
          <w:rFonts w:eastAsia="TimesNewRomanPS-BoldMT"/>
          <w:b/>
          <w:bCs/>
          <w:i/>
          <w:iCs/>
        </w:rPr>
        <w:t xml:space="preserve">  __________________________</w:t>
      </w:r>
      <w:r w:rsidRPr="00861F90">
        <w:rPr>
          <w:rFonts w:eastAsia="TimesNewRomanPS-BoldMT"/>
          <w:b/>
          <w:bCs/>
          <w:i/>
          <w:iCs/>
        </w:rPr>
        <w:tab/>
      </w:r>
    </w:p>
    <w:p w:rsidR="008537AA" w:rsidRPr="00861F90" w:rsidRDefault="008537AA" w:rsidP="008537AA">
      <w:pPr>
        <w:autoSpaceDE w:val="0"/>
        <w:autoSpaceDN w:val="0"/>
        <w:adjustRightInd w:val="0"/>
        <w:rPr>
          <w:rFonts w:eastAsia="TimesNewRomanPS-BoldMT"/>
          <w:b/>
          <w:bCs/>
          <w:i/>
          <w:iCs/>
        </w:rPr>
      </w:pPr>
      <w:r w:rsidRPr="00861F90">
        <w:rPr>
          <w:rFonts w:eastAsia="TimesNewRomanPS-BoldMT"/>
          <w:b/>
          <w:bCs/>
          <w:i/>
          <w:iCs/>
        </w:rPr>
        <w:t xml:space="preserve">  </w:t>
      </w:r>
      <w:r w:rsidRPr="00861F90">
        <w:rPr>
          <w:rFonts w:eastAsia="TimesNewRomanPS-BoldMT"/>
          <w:b/>
          <w:bCs/>
          <w:i/>
          <w:iCs/>
        </w:rPr>
        <w:tab/>
      </w:r>
      <w:r w:rsidRPr="00861F90">
        <w:rPr>
          <w:rFonts w:eastAsia="TimesNewRomanPS-BoldMT"/>
          <w:b/>
          <w:bCs/>
          <w:i/>
          <w:iCs/>
        </w:rPr>
        <w:tab/>
        <w:t xml:space="preserve">                                                ________________________________</w:t>
      </w:r>
    </w:p>
    <w:p w:rsidR="008537AA" w:rsidRPr="00861F90" w:rsidRDefault="008537AA" w:rsidP="008537AA">
      <w:pPr>
        <w:autoSpaceDE w:val="0"/>
        <w:autoSpaceDN w:val="0"/>
        <w:adjustRightInd w:val="0"/>
        <w:rPr>
          <w:rFonts w:eastAsia="TimesNewRomanPS-BoldMT"/>
          <w:b/>
          <w:bCs/>
          <w:i/>
          <w:iCs/>
        </w:rPr>
      </w:pPr>
    </w:p>
    <w:p w:rsidR="008537AA" w:rsidRPr="00861F90" w:rsidRDefault="008537AA" w:rsidP="008537AA">
      <w:pPr>
        <w:autoSpaceDE w:val="0"/>
        <w:autoSpaceDN w:val="0"/>
        <w:adjustRightInd w:val="0"/>
        <w:jc w:val="both"/>
        <w:rPr>
          <w:rFonts w:eastAsia="TimesNewRomanPS-BoldMT"/>
          <w:bCs/>
          <w:iCs/>
        </w:rPr>
      </w:pPr>
      <w:r w:rsidRPr="00861F90">
        <w:rPr>
          <w:rFonts w:eastAsia="TimesNewRomanPS-BoldMT"/>
          <w:bCs/>
          <w:iCs/>
        </w:rPr>
        <w:tab/>
      </w:r>
      <w:r w:rsidRPr="00861F90">
        <w:rPr>
          <w:rFonts w:eastAsia="TimesNewRomanPS-BoldMT"/>
          <w:bCs/>
          <w:iCs/>
        </w:rPr>
        <w:tab/>
      </w:r>
      <w:r w:rsidRPr="00861F90">
        <w:rPr>
          <w:rFonts w:eastAsia="TimesNewRomanPS-BoldMT"/>
          <w:bCs/>
          <w:iCs/>
        </w:rPr>
        <w:tab/>
      </w:r>
      <w:r w:rsidRPr="00861F90">
        <w:rPr>
          <w:rFonts w:eastAsia="TimesNewRomanPS-BoldMT"/>
          <w:bCs/>
          <w:iCs/>
        </w:rPr>
        <w:tab/>
        <w:t xml:space="preserve">              </w:t>
      </w:r>
      <w:proofErr w:type="gramStart"/>
      <w:r w:rsidRPr="00861F90">
        <w:rPr>
          <w:rFonts w:eastAsia="TimesNewRomanPS-BoldMT"/>
          <w:bCs/>
          <w:iCs/>
        </w:rPr>
        <w:t>М.П.</w:t>
      </w:r>
      <w:proofErr w:type="gramEnd"/>
      <w:r w:rsidRPr="00861F90">
        <w:rPr>
          <w:rFonts w:eastAsia="TimesNewRomanPS-BoldMT"/>
          <w:bCs/>
          <w:iCs/>
        </w:rPr>
        <w:t xml:space="preserve">                  </w:t>
      </w:r>
      <w:r w:rsidRPr="00861F90">
        <w:rPr>
          <w:rFonts w:eastAsia="TimesNewRomanPS-BoldMT"/>
          <w:bCs/>
          <w:iCs/>
          <w:lang w:val="sr-Cyrl-CS"/>
        </w:rPr>
        <w:t xml:space="preserve">  </w:t>
      </w:r>
      <w:r w:rsidRPr="00861F90">
        <w:rPr>
          <w:rFonts w:eastAsia="TimesNewRomanPS-BoldMT"/>
          <w:bCs/>
          <w:iCs/>
        </w:rPr>
        <w:t>Подизвођач</w:t>
      </w:r>
    </w:p>
    <w:p w:rsidR="008537AA" w:rsidRPr="00861F90" w:rsidRDefault="008537AA" w:rsidP="008537AA">
      <w:pPr>
        <w:autoSpaceDE w:val="0"/>
        <w:autoSpaceDN w:val="0"/>
        <w:adjustRightInd w:val="0"/>
        <w:jc w:val="both"/>
        <w:rPr>
          <w:rFonts w:eastAsia="TimesNewRomanPS-BoldMT"/>
          <w:bCs/>
          <w:iCs/>
        </w:rPr>
      </w:pPr>
    </w:p>
    <w:p w:rsidR="008537AA" w:rsidRPr="00861F90" w:rsidRDefault="008537AA" w:rsidP="008537AA">
      <w:pPr>
        <w:autoSpaceDE w:val="0"/>
        <w:autoSpaceDN w:val="0"/>
        <w:adjustRightInd w:val="0"/>
        <w:jc w:val="both"/>
        <w:rPr>
          <w:rFonts w:eastAsia="TimesNewRomanPS-BoldMT"/>
          <w:bCs/>
          <w:iCs/>
        </w:rPr>
      </w:pPr>
      <w:r w:rsidRPr="00861F90">
        <w:rPr>
          <w:rFonts w:eastAsia="TimesNewRomanPS-BoldMT"/>
          <w:bCs/>
          <w:iCs/>
        </w:rPr>
        <w:tab/>
      </w:r>
      <w:r w:rsidRPr="00861F90">
        <w:rPr>
          <w:rFonts w:eastAsia="TimesNewRomanPS-BoldMT"/>
          <w:bCs/>
          <w:iCs/>
        </w:rPr>
        <w:tab/>
      </w:r>
      <w:r w:rsidRPr="00861F90">
        <w:rPr>
          <w:rFonts w:eastAsia="TimesNewRomanPS-BoldMT"/>
          <w:bCs/>
          <w:iCs/>
        </w:rPr>
        <w:tab/>
      </w:r>
      <w:r w:rsidRPr="00861F90">
        <w:rPr>
          <w:rFonts w:eastAsia="TimesNewRomanPS-BoldMT"/>
          <w:bCs/>
          <w:iCs/>
        </w:rPr>
        <w:tab/>
      </w:r>
      <w:r w:rsidRPr="00861F90">
        <w:rPr>
          <w:rFonts w:eastAsia="TimesNewRomanPS-BoldMT"/>
          <w:bCs/>
          <w:iCs/>
        </w:rPr>
        <w:tab/>
      </w:r>
      <w:r w:rsidRPr="00861F90">
        <w:rPr>
          <w:rFonts w:eastAsia="TimesNewRomanPS-BoldMT"/>
          <w:bCs/>
          <w:iCs/>
        </w:rPr>
        <w:tab/>
        <w:t xml:space="preserve">   ________________________________</w:t>
      </w:r>
    </w:p>
    <w:p w:rsidR="008537AA" w:rsidRPr="00861F90" w:rsidRDefault="008537AA" w:rsidP="008537AA">
      <w:pPr>
        <w:autoSpaceDE w:val="0"/>
        <w:autoSpaceDN w:val="0"/>
        <w:adjustRightInd w:val="0"/>
        <w:jc w:val="both"/>
        <w:rPr>
          <w:rFonts w:eastAsia="TimesNewRomanPS-BoldMT"/>
          <w:b/>
          <w:bCs/>
          <w:iCs/>
          <w:u w:val="single"/>
        </w:rPr>
      </w:pPr>
    </w:p>
    <w:p w:rsidR="008537AA" w:rsidRPr="00861F90" w:rsidRDefault="008537AA" w:rsidP="008537AA">
      <w:pPr>
        <w:autoSpaceDE w:val="0"/>
        <w:autoSpaceDN w:val="0"/>
        <w:adjustRightInd w:val="0"/>
        <w:jc w:val="both"/>
        <w:rPr>
          <w:rFonts w:eastAsia="TimesNewRomanPS-BoldMT"/>
          <w:bCs/>
          <w:iCs/>
          <w:lang w:val="sr-Cyrl-CS"/>
        </w:rPr>
      </w:pPr>
      <w:r w:rsidRPr="00861F90">
        <w:rPr>
          <w:rFonts w:eastAsia="TimesNewRomanPS-BoldMT"/>
          <w:b/>
          <w:bCs/>
          <w:iCs/>
          <w:u w:val="single"/>
        </w:rPr>
        <w:t>Напомена:</w:t>
      </w:r>
    </w:p>
    <w:p w:rsidR="008537AA" w:rsidRPr="00861F90" w:rsidRDefault="008537AA" w:rsidP="008537AA">
      <w:pPr>
        <w:autoSpaceDE w:val="0"/>
        <w:autoSpaceDN w:val="0"/>
        <w:adjustRightInd w:val="0"/>
        <w:jc w:val="both"/>
        <w:rPr>
          <w:rFonts w:eastAsia="TimesNewRomanPS-BoldMT"/>
          <w:bCs/>
          <w:iCs/>
        </w:rPr>
      </w:pPr>
      <w:proofErr w:type="gramStart"/>
      <w:r w:rsidRPr="00861F90">
        <w:rPr>
          <w:rFonts w:eastAsia="TimesNewRomanPS-BoldMT"/>
          <w:bCs/>
          <w:iCs/>
        </w:rPr>
        <w:t xml:space="preserve">-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w:t>
      </w:r>
      <w:r>
        <w:rPr>
          <w:rFonts w:eastAsia="TimesNewRomanPS-BoldMT"/>
          <w:bCs/>
          <w:iCs/>
          <w:lang w:val="sr-Cyrl-CS"/>
        </w:rPr>
        <w:t>п</w:t>
      </w:r>
      <w:r w:rsidRPr="00861F90">
        <w:rPr>
          <w:rFonts w:eastAsia="TimesNewRomanPS-BoldMT"/>
          <w:bCs/>
          <w:iCs/>
        </w:rPr>
        <w:t>онуђача може да овласти једног понуђача из групе понуђача који ће потписати и печатом оверити образац понуде.</w:t>
      </w:r>
      <w:proofErr w:type="gramEnd"/>
    </w:p>
    <w:p w:rsidR="008537AA" w:rsidRPr="00142E39" w:rsidRDefault="008537AA" w:rsidP="008537AA">
      <w:pPr>
        <w:autoSpaceDE w:val="0"/>
        <w:autoSpaceDN w:val="0"/>
        <w:adjustRightInd w:val="0"/>
        <w:jc w:val="both"/>
        <w:rPr>
          <w:rFonts w:ascii="Arial" w:hAnsi="Arial" w:cs="Arial"/>
          <w:b/>
          <w:bCs/>
          <w:iCs/>
          <w:color w:val="002060"/>
          <w:sz w:val="40"/>
          <w:szCs w:val="40"/>
        </w:rPr>
      </w:pPr>
      <w:proofErr w:type="gramStart"/>
      <w:r w:rsidRPr="00861F90">
        <w:rPr>
          <w:rFonts w:eastAsia="TimesNewRomanPS-BoldMT"/>
          <w:bCs/>
          <w:iCs/>
        </w:rPr>
        <w:t>Уколико понуђач подноси понуду са подизвођачем овај образац потписују и оверавају печатом понуђач и подизвођач</w:t>
      </w:r>
      <w:r>
        <w:rPr>
          <w:rFonts w:ascii="Arial" w:eastAsia="TimesNewRomanPS-BoldMT" w:hAnsi="Arial" w:cs="Arial"/>
          <w:bCs/>
          <w:iCs/>
        </w:rPr>
        <w:t>.</w:t>
      </w:r>
      <w:proofErr w:type="gramEnd"/>
    </w:p>
    <w:p w:rsidR="008537AA" w:rsidRDefault="008537AA" w:rsidP="008537AA">
      <w:pPr>
        <w:tabs>
          <w:tab w:val="left" w:pos="284"/>
        </w:tabs>
        <w:rPr>
          <w:rFonts w:cs="Times New Roman"/>
          <w:b/>
          <w:lang w:val="sr-Cyrl-RS"/>
        </w:rPr>
      </w:pPr>
    </w:p>
    <w:p w:rsidR="0043797C" w:rsidRPr="0043797C" w:rsidRDefault="0043797C" w:rsidP="008537AA">
      <w:pPr>
        <w:tabs>
          <w:tab w:val="left" w:pos="284"/>
        </w:tabs>
        <w:rPr>
          <w:rFonts w:cs="Times New Roman"/>
          <w:b/>
          <w:lang w:val="sr-Cyrl-RS"/>
        </w:rPr>
      </w:pPr>
    </w:p>
    <w:p w:rsidR="008537AA" w:rsidRDefault="008537AA" w:rsidP="008537AA">
      <w:pPr>
        <w:tabs>
          <w:tab w:val="left" w:pos="284"/>
        </w:tabs>
        <w:rPr>
          <w:rFonts w:cs="Times New Roman"/>
          <w:b/>
        </w:rPr>
      </w:pPr>
    </w:p>
    <w:p w:rsidR="008537AA" w:rsidRDefault="008537AA" w:rsidP="008537AA">
      <w:pPr>
        <w:tabs>
          <w:tab w:val="left" w:pos="284"/>
        </w:tabs>
        <w:rPr>
          <w:rFonts w:cs="Times New Roman"/>
          <w:b/>
        </w:rPr>
      </w:pPr>
    </w:p>
    <w:p w:rsidR="008537AA" w:rsidRDefault="008537AA" w:rsidP="008537AA">
      <w:pPr>
        <w:tabs>
          <w:tab w:val="left" w:pos="284"/>
        </w:tabs>
        <w:rPr>
          <w:rFonts w:cs="Times New Roman"/>
          <w:b/>
          <w:sz w:val="14"/>
        </w:rPr>
      </w:pPr>
    </w:p>
    <w:p w:rsidR="008537AA" w:rsidRPr="005A00C2" w:rsidRDefault="008537AA" w:rsidP="008537AA">
      <w:pPr>
        <w:tabs>
          <w:tab w:val="left" w:pos="284"/>
        </w:tabs>
        <w:rPr>
          <w:rFonts w:cs="Times New Roman"/>
          <w:b/>
          <w:sz w:val="14"/>
        </w:rPr>
      </w:pPr>
    </w:p>
    <w:p w:rsidR="008537AA" w:rsidRPr="005925F3" w:rsidRDefault="008537AA" w:rsidP="008537AA">
      <w:pPr>
        <w:pStyle w:val="ListParagraph"/>
        <w:numPr>
          <w:ilvl w:val="0"/>
          <w:numId w:val="7"/>
        </w:numPr>
        <w:tabs>
          <w:tab w:val="left" w:pos="284"/>
        </w:tabs>
        <w:ind w:left="284" w:hanging="284"/>
        <w:jc w:val="center"/>
        <w:rPr>
          <w:rFonts w:cs="Times New Roman"/>
          <w:b/>
          <w:sz w:val="28"/>
        </w:rPr>
      </w:pPr>
      <w:r w:rsidRPr="005925F3">
        <w:rPr>
          <w:rFonts w:cs="Times New Roman"/>
          <w:b/>
          <w:sz w:val="28"/>
        </w:rPr>
        <w:t xml:space="preserve">УСЛОВИ ЗА УЧЕШЋЕ У ПОСТУПКУ ЈАВНЕ НАБАВКЕ </w:t>
      </w:r>
    </w:p>
    <w:p w:rsidR="008537AA" w:rsidRPr="005925F3" w:rsidRDefault="008537AA" w:rsidP="008537AA">
      <w:pPr>
        <w:tabs>
          <w:tab w:val="left" w:pos="284"/>
        </w:tabs>
        <w:jc w:val="center"/>
        <w:rPr>
          <w:rFonts w:cs="Times New Roman"/>
          <w:b/>
          <w:sz w:val="28"/>
        </w:rPr>
      </w:pPr>
      <w:proofErr w:type="gramStart"/>
      <w:r w:rsidRPr="005925F3">
        <w:rPr>
          <w:rFonts w:cs="Times New Roman"/>
          <w:b/>
          <w:sz w:val="28"/>
        </w:rPr>
        <w:t>ИЗ ЧЛ.</w:t>
      </w:r>
      <w:proofErr w:type="gramEnd"/>
      <w:r w:rsidRPr="005925F3">
        <w:rPr>
          <w:rFonts w:cs="Times New Roman"/>
          <w:b/>
          <w:sz w:val="28"/>
        </w:rPr>
        <w:t xml:space="preserve"> 75. И 76. ЗАКОНА И УПУТСТВО КАКО СЕ </w:t>
      </w:r>
    </w:p>
    <w:p w:rsidR="008537AA" w:rsidRPr="005925F3" w:rsidRDefault="008537AA" w:rsidP="008537AA">
      <w:pPr>
        <w:tabs>
          <w:tab w:val="left" w:pos="284"/>
        </w:tabs>
        <w:jc w:val="center"/>
        <w:rPr>
          <w:rFonts w:cs="Times New Roman"/>
          <w:b/>
          <w:sz w:val="28"/>
        </w:rPr>
      </w:pPr>
      <w:r w:rsidRPr="005925F3">
        <w:rPr>
          <w:rFonts w:cs="Times New Roman"/>
          <w:b/>
          <w:sz w:val="28"/>
        </w:rPr>
        <w:t>ДОКАЗУЈЕ ИСПУЊЕНОСТ ТИХ УСЛОВА</w:t>
      </w:r>
    </w:p>
    <w:p w:rsidR="008537AA" w:rsidRPr="007B7AE5" w:rsidRDefault="008537AA" w:rsidP="008537AA">
      <w:pPr>
        <w:tabs>
          <w:tab w:val="left" w:pos="3315"/>
        </w:tabs>
        <w:rPr>
          <w:rFonts w:cs="Times New Roman"/>
        </w:rPr>
      </w:pPr>
    </w:p>
    <w:p w:rsidR="008537AA" w:rsidRPr="007B7AE5" w:rsidRDefault="008537AA" w:rsidP="008537AA">
      <w:pPr>
        <w:tabs>
          <w:tab w:val="left" w:pos="3315"/>
        </w:tabs>
        <w:rPr>
          <w:rFonts w:cs="Times New Roman"/>
        </w:rPr>
      </w:pPr>
    </w:p>
    <w:p w:rsidR="008537AA" w:rsidRDefault="008537AA" w:rsidP="008537AA">
      <w:pPr>
        <w:tabs>
          <w:tab w:val="left" w:pos="3315"/>
        </w:tabs>
        <w:jc w:val="both"/>
        <w:rPr>
          <w:rFonts w:cs="Times New Roman"/>
        </w:rPr>
      </w:pPr>
    </w:p>
    <w:p w:rsidR="008537AA" w:rsidRDefault="008537AA" w:rsidP="008537AA">
      <w:pPr>
        <w:tabs>
          <w:tab w:val="left" w:pos="3315"/>
        </w:tabs>
        <w:jc w:val="both"/>
        <w:rPr>
          <w:rFonts w:cs="Times New Roman"/>
        </w:rPr>
      </w:pPr>
    </w:p>
    <w:p w:rsidR="008537AA" w:rsidRPr="00250CE5" w:rsidRDefault="008537AA" w:rsidP="008537AA">
      <w:pPr>
        <w:spacing w:line="100" w:lineRule="atLeast"/>
        <w:ind w:left="720"/>
        <w:jc w:val="both"/>
        <w:rPr>
          <w:rFonts w:eastAsia="Arial Unicode MS" w:cs="Times New Roman"/>
          <w:iCs/>
          <w:kern w:val="1"/>
          <w:lang w:eastAsia="ar-SA"/>
        </w:rPr>
      </w:pPr>
      <w:proofErr w:type="gramStart"/>
      <w:r w:rsidRPr="00250CE5">
        <w:rPr>
          <w:rFonts w:eastAsia="Arial Unicode MS" w:cs="Times New Roman"/>
          <w:iCs/>
          <w:kern w:val="1"/>
          <w:lang w:eastAsia="ar-SA"/>
        </w:rPr>
        <w:t xml:space="preserve">Право на учешће у поступку предметне јавне набавке има понуђач који испуњава </w:t>
      </w:r>
      <w:r w:rsidRPr="00250CE5">
        <w:rPr>
          <w:rFonts w:eastAsia="Arial Unicode MS" w:cs="Times New Roman"/>
          <w:b/>
          <w:iCs/>
          <w:kern w:val="1"/>
          <w:lang w:eastAsia="ar-SA"/>
        </w:rPr>
        <w:t>обавезне услове</w:t>
      </w:r>
      <w:r w:rsidRPr="00250CE5">
        <w:rPr>
          <w:rFonts w:eastAsia="Arial Unicode MS" w:cs="Times New Roman"/>
          <w:iCs/>
          <w:kern w:val="1"/>
          <w:lang w:eastAsia="ar-SA"/>
        </w:rPr>
        <w:t xml:space="preserve"> за учешће у поступку јавне набавке дефинисане чл.</w:t>
      </w:r>
      <w:proofErr w:type="gramEnd"/>
      <w:r w:rsidRPr="00250CE5">
        <w:rPr>
          <w:rFonts w:eastAsia="Arial Unicode MS" w:cs="Times New Roman"/>
          <w:iCs/>
          <w:kern w:val="1"/>
          <w:lang w:eastAsia="ar-SA"/>
        </w:rPr>
        <w:t xml:space="preserve"> 75. Закона, аиспуњеност обавезних услова за учешће у поступку предметне јавне набавке, понуђач доказује достављањем </w:t>
      </w:r>
      <w:r w:rsidRPr="00250CE5">
        <w:rPr>
          <w:rFonts w:eastAsia="Arial Unicode MS" w:cs="Times New Roman"/>
          <w:b/>
          <w:iCs/>
          <w:kern w:val="1"/>
          <w:lang w:eastAsia="ar-SA"/>
        </w:rPr>
        <w:t xml:space="preserve">Изјаве </w:t>
      </w:r>
      <w:r w:rsidRPr="00250CE5">
        <w:rPr>
          <w:rFonts w:eastAsia="Arial Unicode MS" w:cs="Times New Roman"/>
          <w:iCs/>
          <w:kern w:val="1"/>
          <w:lang w:eastAsia="ar-SA"/>
        </w:rPr>
        <w:t>и то:</w:t>
      </w:r>
    </w:p>
    <w:p w:rsidR="008537AA" w:rsidRPr="00250CE5" w:rsidRDefault="008537AA" w:rsidP="008537AA">
      <w:pPr>
        <w:spacing w:line="100" w:lineRule="atLeast"/>
        <w:ind w:left="720"/>
        <w:jc w:val="both"/>
        <w:rPr>
          <w:rFonts w:eastAsia="Arial Unicode MS" w:cs="Times New Roman"/>
          <w:iCs/>
          <w:kern w:val="1"/>
          <w:lang w:eastAsia="ar-SA"/>
        </w:rPr>
      </w:pPr>
    </w:p>
    <w:p w:rsidR="008537AA" w:rsidRPr="00250CE5" w:rsidRDefault="008537AA" w:rsidP="008537AA">
      <w:pPr>
        <w:widowControl/>
        <w:numPr>
          <w:ilvl w:val="0"/>
          <w:numId w:val="34"/>
        </w:numPr>
        <w:spacing w:line="100" w:lineRule="atLeast"/>
        <w:ind w:left="1440"/>
        <w:jc w:val="both"/>
        <w:rPr>
          <w:rFonts w:eastAsia="Arial Unicode MS" w:cs="Times New Roman"/>
          <w:b/>
          <w:iCs/>
          <w:kern w:val="1"/>
          <w:u w:val="single"/>
          <w:lang w:val="sr-Cyrl-CS" w:eastAsia="ar-SA"/>
        </w:rPr>
      </w:pPr>
      <w:r w:rsidRPr="00250CE5">
        <w:rPr>
          <w:rFonts w:eastAsia="Arial Unicode MS" w:cs="Times New Roman"/>
          <w:iCs/>
          <w:kern w:val="1"/>
          <w:lang w:eastAsia="ar-SA"/>
        </w:rPr>
        <w:t xml:space="preserve">Да је регистрован код надлежног органа, односно уписан у одговарајући </w:t>
      </w:r>
      <w:proofErr w:type="gramStart"/>
      <w:r w:rsidRPr="00250CE5">
        <w:rPr>
          <w:rFonts w:eastAsia="Arial Unicode MS" w:cs="Times New Roman"/>
          <w:iCs/>
          <w:kern w:val="1"/>
          <w:lang w:eastAsia="ar-SA"/>
        </w:rPr>
        <w:t>регистар</w:t>
      </w:r>
      <w:r w:rsidRPr="00250CE5">
        <w:rPr>
          <w:rFonts w:eastAsia="Arial Unicode MS" w:cs="Times New Roman"/>
          <w:i/>
          <w:iCs/>
          <w:kern w:val="1"/>
          <w:lang w:val="sr-Cyrl-CS" w:eastAsia="ar-SA"/>
        </w:rPr>
        <w:t>(</w:t>
      </w:r>
      <w:proofErr w:type="gramEnd"/>
      <w:r w:rsidRPr="00250CE5">
        <w:rPr>
          <w:rFonts w:eastAsia="Arial Unicode MS" w:cs="Times New Roman"/>
          <w:i/>
          <w:iCs/>
          <w:kern w:val="1"/>
          <w:lang w:val="sr-Cyrl-CS" w:eastAsia="ar-SA"/>
        </w:rPr>
        <w:t>чл. 75. ст. 1. тач. 1) Закона);</w:t>
      </w:r>
    </w:p>
    <w:p w:rsidR="008537AA" w:rsidRPr="00250CE5" w:rsidRDefault="008537AA" w:rsidP="008537AA">
      <w:pPr>
        <w:spacing w:line="100" w:lineRule="atLeast"/>
        <w:ind w:left="1440"/>
        <w:jc w:val="both"/>
        <w:rPr>
          <w:rFonts w:eastAsia="Arial Unicode MS" w:cs="Times New Roman"/>
          <w:iCs/>
          <w:kern w:val="1"/>
          <w:lang w:eastAsia="ar-SA"/>
        </w:rPr>
      </w:pPr>
      <w:r w:rsidRPr="00250CE5">
        <w:rPr>
          <w:rFonts w:eastAsia="Arial Unicode MS" w:cs="Times New Roman"/>
          <w:b/>
          <w:iCs/>
          <w:kern w:val="1"/>
          <w:u w:val="single"/>
          <w:lang w:val="sr-Cyrl-CS" w:eastAsia="ar-SA"/>
        </w:rPr>
        <w:t>Доказ</w:t>
      </w:r>
      <w:r w:rsidRPr="00250CE5">
        <w:rPr>
          <w:rFonts w:eastAsia="Arial Unicode MS" w:cs="Times New Roman"/>
          <w:iCs/>
          <w:kern w:val="1"/>
          <w:u w:val="single"/>
          <w:lang w:val="sr-Cyrl-CS" w:eastAsia="ar-SA"/>
        </w:rPr>
        <w:t>:</w:t>
      </w:r>
      <w:r w:rsidRPr="00250CE5">
        <w:rPr>
          <w:rFonts w:eastAsia="Arial Unicode MS" w:cs="Times New Roman"/>
          <w:iCs/>
          <w:kern w:val="1"/>
          <w:lang w:val="sr-Cyrl-CS" w:eastAsia="ar-SA"/>
        </w:rPr>
        <w:t xml:space="preserve"> Изјава </w:t>
      </w:r>
    </w:p>
    <w:p w:rsidR="008537AA" w:rsidRPr="00250CE5" w:rsidRDefault="008537AA" w:rsidP="008537AA">
      <w:pPr>
        <w:spacing w:line="100" w:lineRule="atLeast"/>
        <w:ind w:left="1440"/>
        <w:jc w:val="both"/>
        <w:rPr>
          <w:rFonts w:eastAsia="Arial Unicode MS" w:cs="Times New Roman"/>
          <w:kern w:val="1"/>
          <w:lang w:eastAsia="ar-SA"/>
        </w:rPr>
      </w:pPr>
    </w:p>
    <w:p w:rsidR="008537AA" w:rsidRPr="00250CE5" w:rsidRDefault="008537AA" w:rsidP="008537AA">
      <w:pPr>
        <w:widowControl/>
        <w:numPr>
          <w:ilvl w:val="0"/>
          <w:numId w:val="34"/>
        </w:numPr>
        <w:spacing w:line="100" w:lineRule="atLeast"/>
        <w:ind w:left="1440"/>
        <w:jc w:val="both"/>
        <w:rPr>
          <w:rFonts w:eastAsia="Arial Unicode MS" w:cs="Times New Roman"/>
          <w:b/>
          <w:kern w:val="1"/>
          <w:lang w:eastAsia="ar-SA"/>
        </w:rPr>
      </w:pPr>
      <w:r w:rsidRPr="00250CE5">
        <w:rPr>
          <w:rFonts w:eastAsia="Arial Unicode MS" w:cs="Times New Roman"/>
          <w:kern w:val="1"/>
          <w:lang w:eastAsia="ar-SA"/>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w:t>
      </w:r>
      <w:proofErr w:type="gramStart"/>
      <w:r w:rsidRPr="00250CE5">
        <w:rPr>
          <w:rFonts w:eastAsia="Arial Unicode MS" w:cs="Times New Roman"/>
          <w:kern w:val="1"/>
          <w:lang w:eastAsia="ar-SA"/>
        </w:rPr>
        <w:t>преваре</w:t>
      </w:r>
      <w:r w:rsidRPr="00250CE5">
        <w:rPr>
          <w:rFonts w:eastAsia="Arial Unicode MS" w:cs="Times New Roman"/>
          <w:i/>
          <w:iCs/>
          <w:kern w:val="1"/>
          <w:lang w:val="sr-Cyrl-CS" w:eastAsia="ar-SA"/>
        </w:rPr>
        <w:t>(</w:t>
      </w:r>
      <w:proofErr w:type="gramEnd"/>
      <w:r w:rsidRPr="00250CE5">
        <w:rPr>
          <w:rFonts w:eastAsia="Arial Unicode MS" w:cs="Times New Roman"/>
          <w:i/>
          <w:iCs/>
          <w:kern w:val="1"/>
          <w:lang w:val="sr-Cyrl-CS" w:eastAsia="ar-SA"/>
        </w:rPr>
        <w:t>чл. 75. ст. 1. тач. 2) Закона);</w:t>
      </w:r>
    </w:p>
    <w:p w:rsidR="008537AA" w:rsidRPr="00250CE5" w:rsidRDefault="008537AA" w:rsidP="008537AA">
      <w:pPr>
        <w:spacing w:line="100" w:lineRule="atLeast"/>
        <w:ind w:left="1440"/>
        <w:jc w:val="both"/>
        <w:rPr>
          <w:rFonts w:eastAsia="Arial Unicode MS" w:cs="Times New Roman"/>
          <w:kern w:val="1"/>
          <w:lang w:eastAsia="ar-SA"/>
        </w:rPr>
      </w:pPr>
      <w:r w:rsidRPr="00250CE5">
        <w:rPr>
          <w:rFonts w:eastAsia="Arial Unicode MS" w:cs="Times New Roman"/>
          <w:b/>
          <w:kern w:val="1"/>
          <w:u w:val="single"/>
          <w:lang w:eastAsia="ar-SA"/>
        </w:rPr>
        <w:t>Докази</w:t>
      </w:r>
      <w:r w:rsidRPr="00250CE5">
        <w:rPr>
          <w:rFonts w:eastAsia="Arial Unicode MS" w:cs="Times New Roman"/>
          <w:b/>
          <w:kern w:val="1"/>
          <w:lang w:eastAsia="ar-SA"/>
        </w:rPr>
        <w:t xml:space="preserve">: </w:t>
      </w:r>
      <w:r w:rsidRPr="00250CE5">
        <w:rPr>
          <w:rFonts w:eastAsia="Arial Unicode MS" w:cs="Times New Roman"/>
          <w:kern w:val="1"/>
          <w:lang w:eastAsia="ar-SA"/>
        </w:rPr>
        <w:t xml:space="preserve">Изјава </w:t>
      </w:r>
    </w:p>
    <w:p w:rsidR="008537AA" w:rsidRPr="00250CE5" w:rsidRDefault="008537AA" w:rsidP="008537AA">
      <w:pPr>
        <w:spacing w:line="100" w:lineRule="atLeast"/>
        <w:jc w:val="both"/>
        <w:rPr>
          <w:rFonts w:eastAsia="Arial Unicode MS" w:cs="Times New Roman"/>
          <w:kern w:val="1"/>
          <w:lang w:eastAsia="ar-SA"/>
        </w:rPr>
      </w:pPr>
    </w:p>
    <w:p w:rsidR="008537AA" w:rsidRPr="00250CE5" w:rsidRDefault="008537AA" w:rsidP="008537AA">
      <w:pPr>
        <w:widowControl/>
        <w:numPr>
          <w:ilvl w:val="0"/>
          <w:numId w:val="34"/>
        </w:numPr>
        <w:spacing w:line="100" w:lineRule="atLeast"/>
        <w:jc w:val="both"/>
        <w:rPr>
          <w:rFonts w:eastAsia="Arial Unicode MS" w:cs="Times New Roman"/>
          <w:kern w:val="24"/>
          <w:lang w:eastAsia="ar-SA"/>
        </w:rPr>
      </w:pPr>
      <w:r w:rsidRPr="00250CE5">
        <w:rPr>
          <w:rFonts w:eastAsia="Arial Unicode MS" w:cs="Times New Roman"/>
          <w:kern w:val="24"/>
          <w:lang w:eastAsia="ar-SA"/>
        </w:rPr>
        <w:t xml:space="preserve">Изменама и допунама Закона о јавним набавкама, тачка 3) </w:t>
      </w:r>
      <w:r w:rsidRPr="00250CE5">
        <w:rPr>
          <w:rFonts w:eastAsia="Arial Unicode MS" w:cs="Times New Roman"/>
          <w:b/>
          <w:kern w:val="24"/>
          <w:lang w:eastAsia="ar-SA"/>
        </w:rPr>
        <w:t>се брише</w:t>
      </w:r>
      <w:r w:rsidRPr="00250CE5">
        <w:rPr>
          <w:rFonts w:eastAsia="Arial Unicode MS" w:cs="Times New Roman"/>
          <w:kern w:val="24"/>
          <w:lang w:eastAsia="ar-SA"/>
        </w:rPr>
        <w:t xml:space="preserve">. </w:t>
      </w:r>
    </w:p>
    <w:p w:rsidR="008537AA" w:rsidRPr="00250CE5" w:rsidRDefault="008537AA" w:rsidP="008537AA">
      <w:pPr>
        <w:spacing w:line="100" w:lineRule="atLeast"/>
        <w:ind w:left="1440"/>
        <w:jc w:val="both"/>
        <w:rPr>
          <w:rFonts w:eastAsia="Arial Unicode MS" w:cs="Times New Roman"/>
          <w:kern w:val="24"/>
          <w:lang w:eastAsia="ar-SA"/>
        </w:rPr>
      </w:pPr>
      <w:r w:rsidRPr="00250CE5">
        <w:rPr>
          <w:rFonts w:eastAsia="TimesNewRomanPSMT" w:cs="Times New Roman"/>
          <w:kern w:val="1"/>
          <w:lang w:eastAsia="ar-SA"/>
        </w:rPr>
        <w:t>(„Сл. гласник РС” бр. 124/2012</w:t>
      </w:r>
      <w:proofErr w:type="gramStart"/>
      <w:r w:rsidRPr="00250CE5">
        <w:rPr>
          <w:rFonts w:eastAsia="TimesNewRomanPSMT" w:cs="Times New Roman"/>
          <w:kern w:val="1"/>
          <w:lang w:eastAsia="ar-SA"/>
        </w:rPr>
        <w:t>,</w:t>
      </w:r>
      <w:r w:rsidRPr="00250CE5">
        <w:rPr>
          <w:rFonts w:eastAsia="Times New Roman" w:cs="Times New Roman"/>
          <w:kern w:val="1"/>
          <w:lang w:eastAsia="ar-SA"/>
        </w:rPr>
        <w:t>бр</w:t>
      </w:r>
      <w:proofErr w:type="gramEnd"/>
      <w:r w:rsidRPr="00250CE5">
        <w:rPr>
          <w:rFonts w:eastAsia="Times New Roman" w:cs="Times New Roman"/>
          <w:kern w:val="1"/>
          <w:lang w:eastAsia="ar-SA"/>
        </w:rPr>
        <w:t>. 14/2015, бр. 68/2015</w:t>
      </w:r>
      <w:r w:rsidRPr="00250CE5">
        <w:rPr>
          <w:rFonts w:eastAsia="TimesNewRomanPSMT" w:cs="Times New Roman"/>
          <w:kern w:val="1"/>
          <w:lang w:eastAsia="ar-SA"/>
        </w:rPr>
        <w:t>, у даљем тексту: Закон)</w:t>
      </w:r>
    </w:p>
    <w:p w:rsidR="008537AA" w:rsidRPr="00250CE5" w:rsidRDefault="008537AA" w:rsidP="008537AA">
      <w:pPr>
        <w:widowControl/>
        <w:numPr>
          <w:ilvl w:val="0"/>
          <w:numId w:val="34"/>
        </w:numPr>
        <w:spacing w:line="100" w:lineRule="atLeast"/>
        <w:ind w:left="1440"/>
        <w:jc w:val="both"/>
        <w:rPr>
          <w:rFonts w:eastAsia="Arial Unicode MS" w:cs="Times New Roman"/>
          <w:b/>
          <w:kern w:val="1"/>
          <w:u w:val="single"/>
          <w:lang w:eastAsia="ar-SA"/>
        </w:rPr>
      </w:pPr>
      <w:r w:rsidRPr="00250CE5">
        <w:rPr>
          <w:rFonts w:eastAsia="Arial Unicode MS" w:cs="Times New Roman"/>
          <w:kern w:val="1"/>
          <w:lang w:eastAsia="ar-SA"/>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250CE5">
        <w:rPr>
          <w:rFonts w:eastAsia="Arial Unicode MS" w:cs="Times New Roman"/>
          <w:i/>
          <w:iCs/>
          <w:kern w:val="1"/>
          <w:lang w:val="sr-Cyrl-CS" w:eastAsia="ar-SA"/>
        </w:rPr>
        <w:t>(чл. 75. ст. 1. тач. 4) Закона);</w:t>
      </w:r>
    </w:p>
    <w:p w:rsidR="008537AA" w:rsidRPr="00250CE5" w:rsidRDefault="008537AA" w:rsidP="008537AA">
      <w:pPr>
        <w:spacing w:line="100" w:lineRule="atLeast"/>
        <w:ind w:left="1440"/>
        <w:jc w:val="both"/>
        <w:rPr>
          <w:rFonts w:eastAsia="Arial Unicode MS" w:cs="Times New Roman"/>
          <w:kern w:val="1"/>
          <w:lang w:eastAsia="ar-SA"/>
        </w:rPr>
      </w:pPr>
      <w:r w:rsidRPr="00250CE5">
        <w:rPr>
          <w:rFonts w:eastAsia="Arial Unicode MS" w:cs="Times New Roman"/>
          <w:b/>
          <w:kern w:val="1"/>
          <w:u w:val="single"/>
          <w:lang w:eastAsia="ar-SA"/>
        </w:rPr>
        <w:t>Доказ</w:t>
      </w:r>
      <w:proofErr w:type="gramStart"/>
      <w:r w:rsidRPr="00250CE5">
        <w:rPr>
          <w:rFonts w:eastAsia="Arial Unicode MS" w:cs="Times New Roman"/>
          <w:b/>
          <w:kern w:val="1"/>
          <w:u w:val="single"/>
          <w:lang w:eastAsia="ar-SA"/>
        </w:rPr>
        <w:t>:</w:t>
      </w:r>
      <w:r w:rsidRPr="00250CE5">
        <w:rPr>
          <w:rFonts w:eastAsia="Arial Unicode MS" w:cs="Times New Roman"/>
          <w:kern w:val="1"/>
          <w:lang w:eastAsia="ar-SA"/>
        </w:rPr>
        <w:t>Изјава</w:t>
      </w:r>
      <w:proofErr w:type="gramEnd"/>
      <w:r w:rsidRPr="00250CE5">
        <w:rPr>
          <w:rFonts w:eastAsia="Arial Unicode MS" w:cs="Times New Roman"/>
          <w:kern w:val="1"/>
          <w:lang w:eastAsia="ar-SA"/>
        </w:rPr>
        <w:t xml:space="preserve"> </w:t>
      </w:r>
    </w:p>
    <w:p w:rsidR="008537AA" w:rsidRPr="00250CE5" w:rsidRDefault="008537AA" w:rsidP="008537AA">
      <w:pPr>
        <w:spacing w:line="100" w:lineRule="atLeast"/>
        <w:ind w:left="1440"/>
        <w:jc w:val="both"/>
        <w:rPr>
          <w:rFonts w:eastAsia="Arial Unicode MS" w:cs="Times New Roman"/>
          <w:b/>
          <w:kern w:val="1"/>
          <w:lang w:eastAsia="ar-SA"/>
        </w:rPr>
      </w:pPr>
    </w:p>
    <w:p w:rsidR="008537AA" w:rsidRPr="00250CE5" w:rsidRDefault="008537AA" w:rsidP="008537AA">
      <w:pPr>
        <w:widowControl/>
        <w:numPr>
          <w:ilvl w:val="0"/>
          <w:numId w:val="34"/>
        </w:numPr>
        <w:spacing w:line="100" w:lineRule="atLeast"/>
        <w:ind w:left="1440"/>
        <w:jc w:val="both"/>
        <w:rPr>
          <w:rFonts w:eastAsia="Arial Unicode MS" w:cs="Times New Roman"/>
          <w:kern w:val="1"/>
          <w:lang w:eastAsia="ar-SA"/>
        </w:rPr>
      </w:pPr>
      <w:r w:rsidRPr="00250CE5">
        <w:rPr>
          <w:rFonts w:eastAsia="Arial Unicode MS" w:cs="Times New Roman"/>
          <w:kern w:val="1"/>
          <w:lang w:eastAsia="ar-SA"/>
        </w:rPr>
        <w:t>Да има важећу дозволу надлежног органа за обављање делатности која је предмет јавне набавке</w:t>
      </w:r>
      <w:r w:rsidRPr="00250CE5">
        <w:rPr>
          <w:rFonts w:eastAsia="Arial Unicode MS" w:cs="Times New Roman"/>
          <w:i/>
          <w:iCs/>
          <w:kern w:val="1"/>
          <w:lang w:val="sr-Cyrl-CS" w:eastAsia="ar-SA"/>
        </w:rPr>
        <w:t xml:space="preserve">. </w:t>
      </w:r>
    </w:p>
    <w:p w:rsidR="008537AA" w:rsidRPr="00250CE5" w:rsidRDefault="008537AA" w:rsidP="008537AA">
      <w:pPr>
        <w:spacing w:line="100" w:lineRule="atLeast"/>
        <w:ind w:left="1440"/>
        <w:jc w:val="both"/>
        <w:rPr>
          <w:rFonts w:eastAsia="Arial Unicode MS" w:cs="Times New Roman"/>
          <w:kern w:val="1"/>
          <w:lang w:eastAsia="ar-SA"/>
        </w:rPr>
      </w:pPr>
      <w:proofErr w:type="gramStart"/>
      <w:r w:rsidRPr="00250CE5">
        <w:rPr>
          <w:rFonts w:eastAsia="Arial Unicode MS" w:cs="Times New Roman"/>
          <w:b/>
          <w:kern w:val="1"/>
          <w:lang w:eastAsia="ar-SA"/>
        </w:rPr>
        <w:t>Није предвиђена дозвола ни доказивање за исту</w:t>
      </w:r>
      <w:r w:rsidRPr="00250CE5">
        <w:rPr>
          <w:rFonts w:eastAsia="Arial Unicode MS" w:cs="Times New Roman"/>
          <w:kern w:val="1"/>
          <w:lang w:eastAsia="ar-SA"/>
        </w:rPr>
        <w:t>.</w:t>
      </w:r>
      <w:proofErr w:type="gramEnd"/>
    </w:p>
    <w:p w:rsidR="008537AA" w:rsidRPr="00250CE5" w:rsidRDefault="008537AA" w:rsidP="008537AA">
      <w:pPr>
        <w:spacing w:line="100" w:lineRule="atLeast"/>
        <w:ind w:left="1440"/>
        <w:jc w:val="both"/>
        <w:rPr>
          <w:rFonts w:eastAsia="Arial Unicode MS" w:cs="Times New Roman"/>
          <w:kern w:val="1"/>
          <w:lang w:eastAsia="ar-SA"/>
        </w:rPr>
      </w:pPr>
    </w:p>
    <w:p w:rsidR="008537AA" w:rsidRPr="00250CE5" w:rsidRDefault="008537AA" w:rsidP="008537AA">
      <w:pPr>
        <w:widowControl/>
        <w:numPr>
          <w:ilvl w:val="0"/>
          <w:numId w:val="34"/>
        </w:numPr>
        <w:spacing w:line="100" w:lineRule="atLeast"/>
        <w:ind w:left="1440"/>
        <w:jc w:val="both"/>
        <w:rPr>
          <w:rFonts w:eastAsia="Arial Unicode MS" w:cs="Times New Roman"/>
          <w:b/>
          <w:kern w:val="1"/>
          <w:u w:val="single"/>
          <w:lang w:eastAsia="ar-SA"/>
        </w:rPr>
      </w:pPr>
      <w:r w:rsidRPr="00250CE5">
        <w:rPr>
          <w:rFonts w:eastAsia="Arial Unicode MS" w:cs="Times New Roman"/>
          <w:kern w:val="1"/>
          <w:lang w:eastAsia="ar-SA"/>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немају забрану обављања делатности која је на снази у време подношења понуде</w:t>
      </w:r>
      <w:proofErr w:type="gramStart"/>
      <w:r w:rsidRPr="00250CE5">
        <w:rPr>
          <w:rFonts w:eastAsia="Arial Unicode MS" w:cs="Times New Roman"/>
          <w:kern w:val="1"/>
          <w:lang w:eastAsia="ar-SA"/>
        </w:rPr>
        <w:t>.</w:t>
      </w:r>
      <w:r w:rsidRPr="00250CE5">
        <w:rPr>
          <w:rFonts w:eastAsia="Arial Unicode MS" w:cs="Times New Roman"/>
          <w:i/>
          <w:iCs/>
          <w:kern w:val="1"/>
          <w:lang w:val="sr-Cyrl-CS" w:eastAsia="ar-SA"/>
        </w:rPr>
        <w:t>(</w:t>
      </w:r>
      <w:proofErr w:type="gramEnd"/>
      <w:r w:rsidRPr="00250CE5">
        <w:rPr>
          <w:rFonts w:eastAsia="Arial Unicode MS" w:cs="Times New Roman"/>
          <w:i/>
          <w:iCs/>
          <w:kern w:val="1"/>
          <w:lang w:val="sr-Cyrl-CS" w:eastAsia="ar-SA"/>
        </w:rPr>
        <w:t>чл. 75. ст. 2. Закона).</w:t>
      </w:r>
    </w:p>
    <w:p w:rsidR="008537AA" w:rsidRPr="00250CE5" w:rsidRDefault="008537AA" w:rsidP="008537AA">
      <w:pPr>
        <w:spacing w:line="100" w:lineRule="atLeast"/>
        <w:ind w:left="1440"/>
        <w:jc w:val="both"/>
        <w:rPr>
          <w:rFonts w:eastAsia="Arial Unicode MS" w:cs="Times New Roman"/>
          <w:bCs/>
          <w:iCs/>
          <w:kern w:val="1"/>
          <w:lang w:eastAsia="ar-SA"/>
        </w:rPr>
      </w:pPr>
      <w:r w:rsidRPr="00250CE5">
        <w:rPr>
          <w:rFonts w:eastAsia="Arial Unicode MS" w:cs="Times New Roman"/>
          <w:b/>
          <w:kern w:val="1"/>
          <w:u w:val="single"/>
          <w:lang w:eastAsia="ar-SA"/>
        </w:rPr>
        <w:t>Доказ</w:t>
      </w:r>
      <w:proofErr w:type="gramStart"/>
      <w:r w:rsidRPr="00250CE5">
        <w:rPr>
          <w:rFonts w:eastAsia="Arial Unicode MS" w:cs="Times New Roman"/>
          <w:b/>
          <w:kern w:val="1"/>
          <w:u w:val="single"/>
          <w:lang w:eastAsia="ar-SA"/>
        </w:rPr>
        <w:t>:</w:t>
      </w:r>
      <w:r w:rsidRPr="00250CE5">
        <w:rPr>
          <w:rFonts w:eastAsia="Arial Unicode MS" w:cs="Times New Roman"/>
          <w:kern w:val="1"/>
          <w:lang w:eastAsia="ar-SA"/>
        </w:rPr>
        <w:t>Изјава</w:t>
      </w:r>
      <w:proofErr w:type="gramEnd"/>
    </w:p>
    <w:p w:rsidR="008537AA" w:rsidRDefault="008537AA" w:rsidP="008537AA">
      <w:pPr>
        <w:spacing w:line="100" w:lineRule="atLeast"/>
        <w:jc w:val="both"/>
        <w:rPr>
          <w:rFonts w:eastAsia="Arial Unicode MS" w:cs="Times New Roman"/>
          <w:bCs/>
          <w:iCs/>
          <w:kern w:val="1"/>
          <w:lang w:eastAsia="ar-SA"/>
        </w:rPr>
      </w:pPr>
      <w:r>
        <w:rPr>
          <w:rFonts w:eastAsia="Arial Unicode MS" w:cs="Times New Roman"/>
          <w:bCs/>
          <w:iCs/>
          <w:kern w:val="1"/>
          <w:lang w:eastAsia="ar-SA"/>
        </w:rPr>
        <w:t>[</w:t>
      </w:r>
    </w:p>
    <w:p w:rsidR="008537AA" w:rsidRPr="00250CE5" w:rsidRDefault="008537AA" w:rsidP="008537AA">
      <w:pPr>
        <w:spacing w:line="100" w:lineRule="atLeast"/>
        <w:jc w:val="both"/>
        <w:rPr>
          <w:rFonts w:eastAsia="Arial Unicode MS" w:cs="Times New Roman"/>
          <w:bCs/>
          <w:iCs/>
          <w:kern w:val="1"/>
          <w:lang w:eastAsia="ar-SA"/>
        </w:rPr>
      </w:pPr>
    </w:p>
    <w:p w:rsidR="008537AA" w:rsidRPr="00250CE5" w:rsidRDefault="008537AA" w:rsidP="008537AA">
      <w:pPr>
        <w:spacing w:line="100" w:lineRule="atLeast"/>
        <w:ind w:firstLine="720"/>
        <w:jc w:val="both"/>
        <w:rPr>
          <w:rFonts w:eastAsia="Arial Unicode MS" w:cs="Times New Roman"/>
          <w:bCs/>
          <w:iCs/>
          <w:kern w:val="1"/>
          <w:lang w:eastAsia="ar-SA"/>
        </w:rPr>
      </w:pPr>
      <w:r w:rsidRPr="00250CE5">
        <w:rPr>
          <w:rFonts w:eastAsia="Arial Unicode MS" w:cs="Times New Roman"/>
          <w:b/>
          <w:bCs/>
          <w:iCs/>
          <w:kern w:val="1"/>
          <w:lang w:eastAsia="ar-SA"/>
        </w:rPr>
        <w:t>Напомена</w:t>
      </w:r>
      <w:proofErr w:type="gramStart"/>
      <w:r w:rsidRPr="00250CE5">
        <w:rPr>
          <w:rFonts w:eastAsia="Arial Unicode MS" w:cs="Times New Roman"/>
          <w:b/>
          <w:bCs/>
          <w:iCs/>
          <w:kern w:val="1"/>
          <w:lang w:eastAsia="ar-SA"/>
        </w:rPr>
        <w:t>:</w:t>
      </w:r>
      <w:r w:rsidRPr="00250CE5">
        <w:rPr>
          <w:rFonts w:eastAsia="Arial Unicode MS" w:cs="Times New Roman"/>
          <w:bCs/>
          <w:iCs/>
          <w:kern w:val="1"/>
          <w:lang w:eastAsia="ar-SA"/>
        </w:rPr>
        <w:t>Уколико</w:t>
      </w:r>
      <w:proofErr w:type="gramEnd"/>
      <w:r w:rsidRPr="00250CE5">
        <w:rPr>
          <w:rFonts w:eastAsia="Arial Unicode MS" w:cs="Times New Roman"/>
          <w:bCs/>
          <w:iCs/>
          <w:kern w:val="1"/>
          <w:lang w:eastAsia="ar-SA"/>
        </w:rPr>
        <w:t xml:space="preserve"> понуђач подноси понуду са подизвођачем, у складу са чланом 80. </w:t>
      </w:r>
      <w:proofErr w:type="gramStart"/>
      <w:r w:rsidRPr="00250CE5">
        <w:rPr>
          <w:rFonts w:eastAsia="Arial Unicode MS" w:cs="Times New Roman"/>
          <w:bCs/>
          <w:iCs/>
          <w:kern w:val="1"/>
          <w:lang w:eastAsia="ar-SA"/>
        </w:rPr>
        <w:t>Закона, подизвођач мора да испуњава обавезне услове из члана 75.став 1.</w:t>
      </w:r>
      <w:proofErr w:type="gramEnd"/>
      <w:r w:rsidRPr="00250CE5">
        <w:rPr>
          <w:rFonts w:eastAsia="Arial Unicode MS" w:cs="Times New Roman"/>
          <w:bCs/>
          <w:iCs/>
          <w:kern w:val="1"/>
          <w:lang w:eastAsia="ar-SA"/>
        </w:rPr>
        <w:t xml:space="preserve"> </w:t>
      </w:r>
      <w:proofErr w:type="gramStart"/>
      <w:r w:rsidRPr="00250CE5">
        <w:rPr>
          <w:rFonts w:eastAsia="Arial Unicode MS" w:cs="Times New Roman"/>
          <w:bCs/>
          <w:iCs/>
          <w:kern w:val="1"/>
          <w:lang w:eastAsia="ar-SA"/>
        </w:rPr>
        <w:t>тач</w:t>
      </w:r>
      <w:proofErr w:type="gramEnd"/>
      <w:r w:rsidRPr="00250CE5">
        <w:rPr>
          <w:rFonts w:eastAsia="Arial Unicode MS" w:cs="Times New Roman"/>
          <w:bCs/>
          <w:iCs/>
          <w:kern w:val="1"/>
          <w:lang w:eastAsia="ar-SA"/>
        </w:rPr>
        <w:t xml:space="preserve">. 1) </w:t>
      </w:r>
      <w:proofErr w:type="gramStart"/>
      <w:r w:rsidRPr="00250CE5">
        <w:rPr>
          <w:rFonts w:eastAsia="Arial Unicode MS" w:cs="Times New Roman"/>
          <w:bCs/>
          <w:iCs/>
          <w:kern w:val="1"/>
          <w:lang w:eastAsia="ar-SA"/>
        </w:rPr>
        <w:t>до</w:t>
      </w:r>
      <w:proofErr w:type="gramEnd"/>
      <w:r w:rsidRPr="00250CE5">
        <w:rPr>
          <w:rFonts w:eastAsia="Arial Unicode MS" w:cs="Times New Roman"/>
          <w:bCs/>
          <w:iCs/>
          <w:kern w:val="1"/>
          <w:lang w:eastAsia="ar-SA"/>
        </w:rPr>
        <w:t xml:space="preserve"> 4) Закона и услов из члана 75. </w:t>
      </w:r>
      <w:proofErr w:type="gramStart"/>
      <w:r w:rsidRPr="00250CE5">
        <w:rPr>
          <w:rFonts w:eastAsia="Arial Unicode MS" w:cs="Times New Roman"/>
          <w:bCs/>
          <w:iCs/>
          <w:kern w:val="1"/>
          <w:lang w:eastAsia="ar-SA"/>
        </w:rPr>
        <w:t>став</w:t>
      </w:r>
      <w:proofErr w:type="gramEnd"/>
      <w:r w:rsidRPr="00250CE5">
        <w:rPr>
          <w:rFonts w:eastAsia="Arial Unicode MS" w:cs="Times New Roman"/>
          <w:bCs/>
          <w:iCs/>
          <w:kern w:val="1"/>
          <w:lang w:eastAsia="ar-SA"/>
        </w:rPr>
        <w:t xml:space="preserve"> 1. </w:t>
      </w:r>
      <w:proofErr w:type="gramStart"/>
      <w:r w:rsidRPr="00250CE5">
        <w:rPr>
          <w:rFonts w:eastAsia="Arial Unicode MS" w:cs="Times New Roman"/>
          <w:bCs/>
          <w:iCs/>
          <w:kern w:val="1"/>
          <w:lang w:eastAsia="ar-SA"/>
        </w:rPr>
        <w:t>тачка</w:t>
      </w:r>
      <w:proofErr w:type="gramEnd"/>
      <w:r w:rsidRPr="00250CE5">
        <w:rPr>
          <w:rFonts w:eastAsia="Arial Unicode MS" w:cs="Times New Roman"/>
          <w:bCs/>
          <w:iCs/>
          <w:kern w:val="1"/>
          <w:lang w:eastAsia="ar-SA"/>
        </w:rPr>
        <w:t xml:space="preserve"> 5) Закона, за део набавке који ће понуђач извршити преко подизвођача.  </w:t>
      </w:r>
    </w:p>
    <w:p w:rsidR="008537AA" w:rsidRDefault="008537AA" w:rsidP="008537AA">
      <w:pPr>
        <w:spacing w:line="100" w:lineRule="atLeast"/>
        <w:ind w:firstLine="720"/>
        <w:jc w:val="both"/>
        <w:rPr>
          <w:rFonts w:eastAsia="Arial Unicode MS" w:cs="Times New Roman"/>
          <w:bCs/>
          <w:iCs/>
          <w:kern w:val="1"/>
          <w:lang w:eastAsia="ar-SA"/>
        </w:rPr>
      </w:pPr>
      <w:proofErr w:type="gramStart"/>
      <w:r w:rsidRPr="00250CE5">
        <w:rPr>
          <w:rFonts w:eastAsia="Arial Unicode MS" w:cs="Times New Roman"/>
          <w:bCs/>
          <w:iCs/>
          <w:kern w:val="1"/>
          <w:lang w:eastAsia="ar-SA"/>
        </w:rPr>
        <w:t>Уколико понуду подноси група понуђача, сваки понуђач из групе понуђача, мора да испуни обавезне услове из члана 75.став 1.</w:t>
      </w:r>
      <w:proofErr w:type="gramEnd"/>
      <w:r w:rsidRPr="00250CE5">
        <w:rPr>
          <w:rFonts w:eastAsia="Arial Unicode MS" w:cs="Times New Roman"/>
          <w:bCs/>
          <w:iCs/>
          <w:kern w:val="1"/>
          <w:lang w:eastAsia="ar-SA"/>
        </w:rPr>
        <w:t xml:space="preserve"> </w:t>
      </w:r>
      <w:proofErr w:type="gramStart"/>
      <w:r w:rsidRPr="00250CE5">
        <w:rPr>
          <w:rFonts w:eastAsia="Arial Unicode MS" w:cs="Times New Roman"/>
          <w:bCs/>
          <w:iCs/>
          <w:kern w:val="1"/>
          <w:lang w:eastAsia="ar-SA"/>
        </w:rPr>
        <w:t>тач</w:t>
      </w:r>
      <w:proofErr w:type="gramEnd"/>
      <w:r w:rsidRPr="00250CE5">
        <w:rPr>
          <w:rFonts w:eastAsia="Arial Unicode MS" w:cs="Times New Roman"/>
          <w:bCs/>
          <w:iCs/>
          <w:kern w:val="1"/>
          <w:lang w:eastAsia="ar-SA"/>
        </w:rPr>
        <w:t xml:space="preserve">. 1) </w:t>
      </w:r>
      <w:proofErr w:type="gramStart"/>
      <w:r w:rsidRPr="00250CE5">
        <w:rPr>
          <w:rFonts w:eastAsia="Arial Unicode MS" w:cs="Times New Roman"/>
          <w:bCs/>
          <w:iCs/>
          <w:kern w:val="1"/>
          <w:lang w:eastAsia="ar-SA"/>
        </w:rPr>
        <w:t>до</w:t>
      </w:r>
      <w:proofErr w:type="gramEnd"/>
      <w:r w:rsidRPr="00250CE5">
        <w:rPr>
          <w:rFonts w:eastAsia="Arial Unicode MS" w:cs="Times New Roman"/>
          <w:bCs/>
          <w:iCs/>
          <w:kern w:val="1"/>
          <w:lang w:eastAsia="ar-SA"/>
        </w:rPr>
        <w:t xml:space="preserve"> 4) Закона, а додатне услове испуњавају заједно. </w:t>
      </w:r>
    </w:p>
    <w:p w:rsidR="008537AA" w:rsidRDefault="008537AA" w:rsidP="008537AA">
      <w:pPr>
        <w:spacing w:line="100" w:lineRule="atLeast"/>
        <w:ind w:firstLine="720"/>
        <w:jc w:val="both"/>
        <w:rPr>
          <w:rFonts w:eastAsia="Arial Unicode MS" w:cs="Times New Roman"/>
          <w:bCs/>
          <w:iCs/>
          <w:kern w:val="1"/>
          <w:lang w:eastAsia="ar-SA"/>
        </w:rPr>
      </w:pPr>
      <w:proofErr w:type="gramStart"/>
      <w:r w:rsidRPr="00250CE5">
        <w:rPr>
          <w:rFonts w:eastAsia="Arial Unicode MS" w:cs="Times New Roman"/>
          <w:bCs/>
          <w:iCs/>
          <w:kern w:val="1"/>
          <w:lang w:eastAsia="ar-SA"/>
        </w:rPr>
        <w:t>Услов из члана 75.став 1.</w:t>
      </w:r>
      <w:proofErr w:type="gramEnd"/>
      <w:r w:rsidRPr="00250CE5">
        <w:rPr>
          <w:rFonts w:eastAsia="Arial Unicode MS" w:cs="Times New Roman"/>
          <w:bCs/>
          <w:iCs/>
          <w:kern w:val="1"/>
          <w:lang w:eastAsia="ar-SA"/>
        </w:rPr>
        <w:t xml:space="preserve"> </w:t>
      </w:r>
      <w:proofErr w:type="gramStart"/>
      <w:r w:rsidRPr="00250CE5">
        <w:rPr>
          <w:rFonts w:eastAsia="Arial Unicode MS" w:cs="Times New Roman"/>
          <w:bCs/>
          <w:iCs/>
          <w:kern w:val="1"/>
          <w:lang w:eastAsia="ar-SA"/>
        </w:rPr>
        <w:t>тач</w:t>
      </w:r>
      <w:proofErr w:type="gramEnd"/>
      <w:r w:rsidRPr="00250CE5">
        <w:rPr>
          <w:rFonts w:eastAsia="Arial Unicode MS" w:cs="Times New Roman"/>
          <w:bCs/>
          <w:iCs/>
          <w:kern w:val="1"/>
          <w:lang w:eastAsia="ar-SA"/>
        </w:rPr>
        <w:t>. 5) Закона, дужан је да испуни понуђач из групе понуђача којем је поверено извршење дела набавке за који је неопходна испуњеност тог услова.</w:t>
      </w:r>
    </w:p>
    <w:p w:rsidR="008537AA" w:rsidRPr="00F92A84" w:rsidRDefault="008537AA" w:rsidP="008537AA">
      <w:pPr>
        <w:spacing w:line="100" w:lineRule="atLeast"/>
        <w:ind w:firstLine="720"/>
        <w:jc w:val="both"/>
        <w:rPr>
          <w:rFonts w:eastAsia="Arial Unicode MS" w:cs="Times New Roman"/>
          <w:b/>
          <w:bCs/>
          <w:iCs/>
          <w:kern w:val="1"/>
          <w:lang w:eastAsia="ar-SA"/>
        </w:rPr>
      </w:pPr>
    </w:p>
    <w:p w:rsidR="008537AA" w:rsidRPr="00250CE5" w:rsidRDefault="008537AA" w:rsidP="008537AA">
      <w:pPr>
        <w:tabs>
          <w:tab w:val="left" w:pos="680"/>
        </w:tabs>
        <w:spacing w:line="100" w:lineRule="atLeast"/>
        <w:jc w:val="both"/>
        <w:rPr>
          <w:rFonts w:eastAsia="Arial Unicode MS" w:cs="Times New Roman"/>
          <w:b/>
          <w:bCs/>
          <w:iCs/>
          <w:kern w:val="1"/>
          <w:u w:val="single"/>
          <w:lang w:val="sr-Cyrl-CS" w:eastAsia="ar-SA"/>
        </w:rPr>
      </w:pPr>
      <w:r w:rsidRPr="00250CE5">
        <w:rPr>
          <w:rFonts w:eastAsia="Arial Unicode MS" w:cs="Times New Roman"/>
          <w:b/>
          <w:bCs/>
          <w:iCs/>
          <w:kern w:val="1"/>
          <w:lang w:eastAsia="ar-SA"/>
        </w:rPr>
        <w:tab/>
      </w:r>
      <w:r w:rsidRPr="00250CE5">
        <w:rPr>
          <w:rFonts w:eastAsia="Arial Unicode MS" w:cs="Times New Roman"/>
          <w:b/>
          <w:bCs/>
          <w:iCs/>
          <w:kern w:val="1"/>
          <w:u w:val="single"/>
          <w:lang w:eastAsia="ar-SA"/>
        </w:rPr>
        <w:t>Уколико п</w:t>
      </w:r>
      <w:r w:rsidRPr="00250CE5">
        <w:rPr>
          <w:rFonts w:eastAsia="Arial Unicode MS" w:cs="Times New Roman"/>
          <w:b/>
          <w:bCs/>
          <w:iCs/>
          <w:kern w:val="1"/>
          <w:u w:val="single"/>
          <w:lang w:val="sr-Cyrl-CS" w:eastAsia="ar-SA"/>
        </w:rPr>
        <w:t>онуду</w:t>
      </w:r>
      <w:r w:rsidRPr="00250CE5">
        <w:rPr>
          <w:rFonts w:eastAsia="Arial Unicode MS" w:cs="Times New Roman"/>
          <w:b/>
          <w:bCs/>
          <w:iCs/>
          <w:kern w:val="1"/>
          <w:u w:val="single"/>
          <w:lang w:eastAsia="ar-SA"/>
        </w:rPr>
        <w:t xml:space="preserve"> подноси </w:t>
      </w:r>
      <w:r w:rsidRPr="00250CE5">
        <w:rPr>
          <w:rFonts w:eastAsia="Arial Unicode MS" w:cs="Times New Roman"/>
          <w:b/>
          <w:bCs/>
          <w:iCs/>
          <w:kern w:val="1"/>
          <w:u w:val="single"/>
          <w:lang w:val="sr-Cyrl-CS" w:eastAsia="ar-SA"/>
        </w:rPr>
        <w:t>група понуђача</w:t>
      </w:r>
      <w:r w:rsidRPr="00250CE5">
        <w:rPr>
          <w:rFonts w:eastAsia="Arial Unicode MS" w:cs="Times New Roman"/>
          <w:bCs/>
          <w:iCs/>
          <w:kern w:val="1"/>
          <w:lang w:eastAsia="ar-SA"/>
        </w:rPr>
        <w:t xml:space="preserve"> понуђач је дужан да </w:t>
      </w:r>
      <w:proofErr w:type="gramStart"/>
      <w:r w:rsidRPr="00250CE5">
        <w:rPr>
          <w:rFonts w:eastAsia="Arial Unicode MS" w:cs="Times New Roman"/>
          <w:bCs/>
          <w:iCs/>
          <w:kern w:val="1"/>
          <w:lang w:val="sr-Cyrl-CS" w:eastAsia="ar-SA"/>
        </w:rPr>
        <w:t>за  сваког</w:t>
      </w:r>
      <w:proofErr w:type="gramEnd"/>
      <w:r w:rsidRPr="00250CE5">
        <w:rPr>
          <w:rFonts w:eastAsia="Arial Unicode MS" w:cs="Times New Roman"/>
          <w:bCs/>
          <w:iCs/>
          <w:kern w:val="1"/>
          <w:lang w:val="sr-Cyrl-CS" w:eastAsia="ar-SA"/>
        </w:rPr>
        <w:t xml:space="preserve"> члана групе достави наведене доказе да испуњава услове из члана 75. став 1. тач. 1) до 4), а доказ из члана 75. став 1. тач. 5) Закона, дужан је да достави понуђач из групе понуђача којем је поверено извршење дела набавке за који је неопходна испуњеност тог услова. </w:t>
      </w:r>
    </w:p>
    <w:p w:rsidR="008537AA" w:rsidRPr="00250CE5" w:rsidRDefault="008537AA" w:rsidP="008537AA">
      <w:pPr>
        <w:spacing w:line="100" w:lineRule="atLeast"/>
        <w:ind w:firstLine="720"/>
        <w:jc w:val="both"/>
        <w:rPr>
          <w:rFonts w:eastAsia="TimesNewRomanPS-BoldMT" w:cs="Times New Roman"/>
          <w:bCs/>
          <w:kern w:val="1"/>
          <w:lang w:val="sr-Cyrl-CS" w:eastAsia="ar-SA"/>
        </w:rPr>
      </w:pPr>
      <w:r w:rsidRPr="00250CE5">
        <w:rPr>
          <w:rFonts w:eastAsia="Arial Unicode MS" w:cs="Times New Roman"/>
          <w:b/>
          <w:bCs/>
          <w:iCs/>
          <w:kern w:val="1"/>
          <w:u w:val="single"/>
          <w:lang w:val="sr-Cyrl-CS" w:eastAsia="ar-SA"/>
        </w:rPr>
        <w:t>У</w:t>
      </w:r>
      <w:r w:rsidRPr="00250CE5">
        <w:rPr>
          <w:rFonts w:eastAsia="Arial Unicode MS" w:cs="Times New Roman"/>
          <w:b/>
          <w:bCs/>
          <w:iCs/>
          <w:kern w:val="1"/>
          <w:u w:val="single"/>
          <w:lang w:eastAsia="ar-SA"/>
        </w:rPr>
        <w:t>колико понуђач подноси понуду са подизвођачем</w:t>
      </w:r>
      <w:r w:rsidRPr="00250CE5">
        <w:rPr>
          <w:rFonts w:eastAsia="Arial Unicode MS" w:cs="Times New Roman"/>
          <w:bCs/>
          <w:iCs/>
          <w:kern w:val="1"/>
          <w:lang w:eastAsia="ar-SA"/>
        </w:rPr>
        <w:t xml:space="preserve">, понуђач је дужан да </w:t>
      </w:r>
      <w:r w:rsidRPr="00250CE5">
        <w:rPr>
          <w:rFonts w:eastAsia="Arial Unicode MS" w:cs="Times New Roman"/>
          <w:bCs/>
          <w:iCs/>
          <w:kern w:val="1"/>
          <w:lang w:val="sr-Cyrl-CS" w:eastAsia="ar-SA"/>
        </w:rPr>
        <w:t xml:space="preserve">за </w:t>
      </w:r>
      <w:r w:rsidRPr="00250CE5">
        <w:rPr>
          <w:rFonts w:eastAsia="Arial Unicode MS" w:cs="Times New Roman"/>
          <w:bCs/>
          <w:iCs/>
          <w:kern w:val="1"/>
          <w:lang w:val="sr-Cyrl-CS" w:eastAsia="ar-SA"/>
        </w:rPr>
        <w:lastRenderedPageBreak/>
        <w:t xml:space="preserve">подизвођача достави доказе да испуњава услове из члана 75. став 1. тач. 1) до 4) Закона, а доказ из члана 75. став 1. тач. 5) Закона, за део набавке који ће понуђач извршити преко подизвођача.  </w:t>
      </w:r>
    </w:p>
    <w:p w:rsidR="008537AA" w:rsidRPr="00250CE5" w:rsidRDefault="008537AA" w:rsidP="008537AA">
      <w:pPr>
        <w:tabs>
          <w:tab w:val="left" w:pos="680"/>
        </w:tabs>
        <w:spacing w:line="100" w:lineRule="atLeast"/>
        <w:jc w:val="both"/>
        <w:rPr>
          <w:rFonts w:eastAsia="TimesNewRomanPS-BoldMT" w:cs="Times New Roman"/>
          <w:bCs/>
          <w:color w:val="FF0000"/>
          <w:kern w:val="1"/>
          <w:lang w:val="sr-Cyrl-CS" w:eastAsia="ar-SA"/>
        </w:rPr>
      </w:pPr>
    </w:p>
    <w:p w:rsidR="008537AA" w:rsidRPr="00250CE5" w:rsidRDefault="008537AA" w:rsidP="008537AA">
      <w:pPr>
        <w:tabs>
          <w:tab w:val="left" w:pos="680"/>
        </w:tabs>
        <w:spacing w:line="100" w:lineRule="atLeast"/>
        <w:jc w:val="both"/>
        <w:rPr>
          <w:rFonts w:eastAsia="TimesNewRomanPS-BoldMT" w:cs="Times New Roman"/>
          <w:bCs/>
          <w:kern w:val="1"/>
          <w:lang w:val="sr-Cyrl-CS" w:eastAsia="ar-SA"/>
        </w:rPr>
      </w:pPr>
      <w:r w:rsidRPr="00250CE5">
        <w:rPr>
          <w:rFonts w:eastAsia="TimesNewRomanPS-BoldMT" w:cs="Times New Roman"/>
          <w:bCs/>
          <w:kern w:val="1"/>
          <w:lang w:val="sr-Cyrl-CS" w:eastAsia="ar-SA"/>
        </w:rPr>
        <w:tab/>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8537AA" w:rsidRPr="00250CE5" w:rsidRDefault="008537AA" w:rsidP="008537AA">
      <w:pPr>
        <w:tabs>
          <w:tab w:val="left" w:pos="680"/>
        </w:tabs>
        <w:spacing w:line="100" w:lineRule="atLeast"/>
        <w:jc w:val="both"/>
        <w:rPr>
          <w:rFonts w:eastAsia="TimesNewRomanPS-BoldMT" w:cs="Times New Roman"/>
          <w:bCs/>
          <w:kern w:val="1"/>
          <w:lang w:val="sr-Cyrl-CS" w:eastAsia="ar-SA"/>
        </w:rPr>
      </w:pPr>
      <w:r w:rsidRPr="00250CE5">
        <w:rPr>
          <w:rFonts w:eastAsia="TimesNewRomanPS-BoldMT" w:cs="Times New Roman"/>
          <w:bCs/>
          <w:kern w:val="1"/>
          <w:lang w:val="sr-Cyrl-CS" w:eastAsia="ar-SA"/>
        </w:rPr>
        <w:tab/>
      </w:r>
    </w:p>
    <w:p w:rsidR="008537AA" w:rsidRPr="00250CE5" w:rsidRDefault="008537AA" w:rsidP="008537AA">
      <w:pPr>
        <w:tabs>
          <w:tab w:val="left" w:pos="680"/>
        </w:tabs>
        <w:spacing w:line="100" w:lineRule="atLeast"/>
        <w:jc w:val="both"/>
        <w:rPr>
          <w:rFonts w:eastAsia="TimesNewRomanPS-BoldMT" w:cs="Times New Roman"/>
          <w:bCs/>
          <w:kern w:val="1"/>
          <w:lang w:val="sr-Cyrl-CS" w:eastAsia="ar-SA"/>
        </w:rPr>
      </w:pPr>
      <w:r w:rsidRPr="00250CE5">
        <w:rPr>
          <w:rFonts w:eastAsia="TimesNewRomanPS-BoldMT" w:cs="Times New Roman"/>
          <w:bCs/>
          <w:color w:val="00B0F0"/>
          <w:kern w:val="1"/>
          <w:lang w:val="sr-Cyrl-CS" w:eastAsia="ar-SA"/>
        </w:rPr>
        <w:tab/>
      </w:r>
      <w:r w:rsidRPr="00250CE5">
        <w:rPr>
          <w:rFonts w:eastAsia="TimesNewRomanPS-BoldMT" w:cs="Times New Roman"/>
          <w:bCs/>
          <w:kern w:val="1"/>
          <w:lang w:val="sr-Cyrl-CS" w:eastAsia="ar-SA"/>
        </w:rPr>
        <w:t xml:space="preserve">Наведене доказе о испуњености свих или појединих услова, понуђач може да доказује, осим услова из члана 75. став 1. Тачка 5) овог закона , и достављањем Изјаве којом понуђач под пуном материјалном и кривичном одговорношћу потврђује да испуњава услове. </w:t>
      </w:r>
    </w:p>
    <w:p w:rsidR="008537AA" w:rsidRPr="00250CE5" w:rsidRDefault="008537AA" w:rsidP="008537AA">
      <w:pPr>
        <w:tabs>
          <w:tab w:val="left" w:pos="680"/>
        </w:tabs>
        <w:spacing w:line="100" w:lineRule="atLeast"/>
        <w:jc w:val="both"/>
        <w:rPr>
          <w:rFonts w:eastAsia="TimesNewRomanPS-BoldMT" w:cs="Times New Roman"/>
          <w:bCs/>
          <w:kern w:val="1"/>
          <w:lang w:val="sr-Cyrl-CS" w:eastAsia="ar-SA"/>
        </w:rPr>
      </w:pPr>
      <w:r w:rsidRPr="00250CE5">
        <w:rPr>
          <w:rFonts w:eastAsia="TimesNewRomanPS-BoldMT" w:cs="Times New Roman"/>
          <w:bCs/>
          <w:kern w:val="1"/>
          <w:lang w:val="sr-Cyrl-CS" w:eastAsia="ar-SA"/>
        </w:rPr>
        <w:tab/>
        <w:t>Ако је понуђач доставио Изјаву из члана 77. Став 4. овог закона наручилац је дужан пре доношења одлуке о додели уговора да тражи од понуђача, чија је понуда на основу извештаја за јавну набавку оцењена као најповољнија, да достави копију захтеваних доказа, а може и да затражи да достави на увид оригинал или оверену копију свих или појединих доказа. Наручилаца доказе може да затражи и од осталих понуђача.</w:t>
      </w:r>
    </w:p>
    <w:p w:rsidR="008537AA" w:rsidRPr="00250CE5" w:rsidRDefault="008537AA" w:rsidP="008537AA">
      <w:pPr>
        <w:tabs>
          <w:tab w:val="left" w:pos="680"/>
        </w:tabs>
        <w:spacing w:line="100" w:lineRule="atLeast"/>
        <w:jc w:val="both"/>
        <w:rPr>
          <w:rFonts w:eastAsia="TimesNewRomanPS-BoldMT" w:cs="Times New Roman"/>
          <w:bCs/>
          <w:kern w:val="1"/>
          <w:lang w:val="sr-Cyrl-CS" w:eastAsia="ar-SA"/>
        </w:rPr>
      </w:pPr>
    </w:p>
    <w:p w:rsidR="008537AA" w:rsidRPr="00250CE5" w:rsidRDefault="008537AA" w:rsidP="008537AA">
      <w:pPr>
        <w:tabs>
          <w:tab w:val="left" w:pos="680"/>
        </w:tabs>
        <w:spacing w:line="100" w:lineRule="atLeast"/>
        <w:jc w:val="both"/>
        <w:rPr>
          <w:rFonts w:eastAsia="Arial Unicode MS" w:cs="Times New Roman"/>
          <w:bCs/>
          <w:kern w:val="1"/>
          <w:lang w:val="sr-Cyrl-CS" w:eastAsia="ar-SA"/>
        </w:rPr>
      </w:pPr>
      <w:r w:rsidRPr="00250CE5">
        <w:rPr>
          <w:rFonts w:eastAsia="Arial Unicode MS" w:cs="Times New Roman"/>
          <w:bCs/>
          <w:kern w:val="1"/>
          <w:lang w:val="sr-Cyrl-CS" w:eastAsia="ar-SA"/>
        </w:rPr>
        <w:tab/>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w:t>
      </w:r>
      <w:r w:rsidRPr="00250CE5">
        <w:rPr>
          <w:rFonts w:eastAsia="Arial Unicode MS" w:cs="Times New Roman"/>
          <w:bCs/>
          <w:kern w:val="1"/>
          <w:lang w:eastAsia="ar-SA"/>
        </w:rPr>
        <w:t>т</w:t>
      </w:r>
      <w:r w:rsidRPr="00250CE5">
        <w:rPr>
          <w:rFonts w:eastAsia="Arial Unicode MS" w:cs="Times New Roman"/>
          <w:bCs/>
          <w:kern w:val="1"/>
          <w:lang w:val="sr-Cyrl-CS" w:eastAsia="ar-SA"/>
        </w:rPr>
        <w:t>љиву и доказе затражити следећем рангираном понуђачу.</w:t>
      </w:r>
    </w:p>
    <w:p w:rsidR="008537AA" w:rsidRPr="00250CE5" w:rsidRDefault="008537AA" w:rsidP="008537AA">
      <w:pPr>
        <w:tabs>
          <w:tab w:val="left" w:pos="680"/>
        </w:tabs>
        <w:spacing w:line="100" w:lineRule="atLeast"/>
        <w:jc w:val="both"/>
        <w:rPr>
          <w:rFonts w:eastAsia="TimesNewRomanPS-BoldMT" w:cs="Times New Roman"/>
          <w:bCs/>
          <w:kern w:val="1"/>
          <w:lang w:eastAsia="ar-SA"/>
        </w:rPr>
      </w:pPr>
    </w:p>
    <w:p w:rsidR="008537AA" w:rsidRDefault="008537AA" w:rsidP="008537AA">
      <w:pPr>
        <w:tabs>
          <w:tab w:val="left" w:pos="567"/>
        </w:tabs>
        <w:jc w:val="both"/>
        <w:rPr>
          <w:rFonts w:eastAsia="TimesNewRomanPS-BoldMT" w:cs="Times New Roman"/>
          <w:bCs/>
          <w:kern w:val="1"/>
          <w:lang w:eastAsia="ar-SA"/>
        </w:rPr>
      </w:pPr>
      <w:r w:rsidRPr="00250CE5">
        <w:rPr>
          <w:rFonts w:eastAsia="TimesNewRomanPS-BoldMT" w:cs="Times New Roman"/>
          <w:bCs/>
          <w:kern w:val="1"/>
          <w:lang w:eastAsia="ar-SA"/>
        </w:rPr>
        <w:tab/>
      </w:r>
      <w:proofErr w:type="gramStart"/>
      <w:r w:rsidRPr="00250CE5">
        <w:rPr>
          <w:rFonts w:eastAsia="TimesNewRomanPS-BoldMT" w:cs="Times New Roman"/>
          <w:bCs/>
          <w:kern w:val="1"/>
          <w:lang w:eastAsia="ar-SA"/>
        </w:rPr>
        <w:t>Понуђачи који су регистровани у регистру који води Агенција за привредне регистре не морају да доставе доказ из чл.</w:t>
      </w:r>
      <w:proofErr w:type="gramEnd"/>
      <w:r w:rsidRPr="00250CE5">
        <w:rPr>
          <w:rFonts w:eastAsia="TimesNewRomanPS-BoldMT" w:cs="Times New Roman"/>
          <w:bCs/>
          <w:kern w:val="1"/>
          <w:lang w:eastAsia="ar-SA"/>
        </w:rPr>
        <w:t xml:space="preserve"> 75. </w:t>
      </w:r>
      <w:proofErr w:type="gramStart"/>
      <w:r w:rsidRPr="00250CE5">
        <w:rPr>
          <w:rFonts w:eastAsia="TimesNewRomanPS-BoldMT" w:cs="Times New Roman"/>
          <w:bCs/>
          <w:kern w:val="1"/>
          <w:lang w:eastAsia="ar-SA"/>
        </w:rPr>
        <w:t>ст</w:t>
      </w:r>
      <w:proofErr w:type="gramEnd"/>
      <w:r w:rsidRPr="00250CE5">
        <w:rPr>
          <w:rFonts w:eastAsia="TimesNewRomanPS-BoldMT" w:cs="Times New Roman"/>
          <w:bCs/>
          <w:kern w:val="1"/>
          <w:lang w:eastAsia="ar-SA"/>
        </w:rPr>
        <w:t xml:space="preserve">. 1. </w:t>
      </w:r>
      <w:proofErr w:type="gramStart"/>
      <w:r w:rsidRPr="00250CE5">
        <w:rPr>
          <w:rFonts w:eastAsia="TimesNewRomanPS-BoldMT" w:cs="Times New Roman"/>
          <w:bCs/>
          <w:kern w:val="1"/>
          <w:lang w:eastAsia="ar-SA"/>
        </w:rPr>
        <w:t>тач</w:t>
      </w:r>
      <w:proofErr w:type="gramEnd"/>
      <w:r w:rsidRPr="00250CE5">
        <w:rPr>
          <w:rFonts w:eastAsia="TimesNewRomanPS-BoldMT" w:cs="Times New Roman"/>
          <w:bCs/>
          <w:kern w:val="1"/>
          <w:lang w:eastAsia="ar-SA"/>
        </w:rPr>
        <w:t>. 1) Извод из регистра Агенције за привредне регистре, који је јавно доступан на интернет страници Агенције за привредне регистре.</w:t>
      </w:r>
    </w:p>
    <w:p w:rsidR="008537AA" w:rsidRPr="00F7379B" w:rsidRDefault="008537AA" w:rsidP="008537AA">
      <w:pPr>
        <w:tabs>
          <w:tab w:val="left" w:pos="567"/>
        </w:tabs>
        <w:jc w:val="both"/>
        <w:rPr>
          <w:rFonts w:eastAsia="Times New Roman" w:cs="Times New Roman"/>
          <w:bCs/>
          <w:kern w:val="1"/>
          <w:lang w:eastAsia="ar-SA"/>
        </w:rPr>
      </w:pPr>
    </w:p>
    <w:p w:rsidR="008537AA" w:rsidRDefault="008537AA" w:rsidP="008537AA">
      <w:pPr>
        <w:ind w:firstLine="720"/>
        <w:jc w:val="both"/>
        <w:rPr>
          <w:rFonts w:eastAsia="Times New Roman" w:cs="Times New Roman"/>
          <w:bCs/>
          <w:kern w:val="1"/>
          <w:lang w:eastAsia="ar-SA"/>
        </w:rPr>
      </w:pPr>
      <w:proofErr w:type="gramStart"/>
      <w:r w:rsidRPr="00250CE5">
        <w:rPr>
          <w:rFonts w:eastAsia="Times New Roman" w:cs="Times New Roman"/>
          <w:bCs/>
          <w:kern w:val="1"/>
          <w:lang w:eastAsia="ar-SA"/>
        </w:rPr>
        <w:t>Понуђачи који су регистровани у регистру понуђача који води Агенција за привредне регистре не морају да доставе доказе из чл.</w:t>
      </w:r>
      <w:proofErr w:type="gramEnd"/>
      <w:r w:rsidRPr="00250CE5">
        <w:rPr>
          <w:rFonts w:eastAsia="Times New Roman" w:cs="Times New Roman"/>
          <w:bCs/>
          <w:kern w:val="1"/>
          <w:lang w:eastAsia="ar-SA"/>
        </w:rPr>
        <w:t xml:space="preserve"> </w:t>
      </w:r>
      <w:proofErr w:type="gramStart"/>
      <w:r w:rsidRPr="00250CE5">
        <w:rPr>
          <w:rFonts w:eastAsia="Times New Roman" w:cs="Times New Roman"/>
          <w:bCs/>
          <w:kern w:val="1"/>
          <w:lang w:eastAsia="ar-SA"/>
        </w:rPr>
        <w:t>75.ст.</w:t>
      </w:r>
      <w:proofErr w:type="gramEnd"/>
      <w:r w:rsidRPr="00250CE5">
        <w:rPr>
          <w:rFonts w:eastAsia="Times New Roman" w:cs="Times New Roman"/>
          <w:bCs/>
          <w:kern w:val="1"/>
          <w:lang w:eastAsia="ar-SA"/>
        </w:rPr>
        <w:t xml:space="preserve"> </w:t>
      </w:r>
      <w:proofErr w:type="gramStart"/>
      <w:r w:rsidRPr="00250CE5">
        <w:rPr>
          <w:rFonts w:eastAsia="Times New Roman" w:cs="Times New Roman"/>
          <w:bCs/>
          <w:kern w:val="1"/>
          <w:lang w:eastAsia="ar-SA"/>
        </w:rPr>
        <w:t>1.тач.</w:t>
      </w:r>
      <w:proofErr w:type="gramEnd"/>
      <w:r w:rsidRPr="00250CE5">
        <w:rPr>
          <w:rFonts w:eastAsia="Times New Roman" w:cs="Times New Roman"/>
          <w:bCs/>
          <w:kern w:val="1"/>
          <w:lang w:eastAsia="ar-SA"/>
        </w:rPr>
        <w:t xml:space="preserve"> </w:t>
      </w:r>
      <w:proofErr w:type="gramStart"/>
      <w:r w:rsidRPr="00250CE5">
        <w:rPr>
          <w:rFonts w:eastAsia="Times New Roman" w:cs="Times New Roman"/>
          <w:bCs/>
          <w:kern w:val="1"/>
          <w:lang w:eastAsia="ar-SA"/>
        </w:rPr>
        <w:t>од</w:t>
      </w:r>
      <w:proofErr w:type="gramEnd"/>
      <w:r w:rsidRPr="00250CE5">
        <w:rPr>
          <w:rFonts w:eastAsia="Times New Roman" w:cs="Times New Roman"/>
          <w:bCs/>
          <w:kern w:val="1"/>
          <w:lang w:eastAsia="ar-SA"/>
        </w:rPr>
        <w:t xml:space="preserve"> 1) до 4) – ово није потребно достављати јер се обавезни услови доказују </w:t>
      </w:r>
      <w:r>
        <w:rPr>
          <w:rFonts w:eastAsia="Times New Roman" w:cs="Times New Roman"/>
          <w:bCs/>
          <w:kern w:val="1"/>
          <w:lang w:eastAsia="ar-SA"/>
        </w:rPr>
        <w:t>И</w:t>
      </w:r>
      <w:r w:rsidRPr="00250CE5">
        <w:rPr>
          <w:rFonts w:eastAsia="Times New Roman" w:cs="Times New Roman"/>
          <w:bCs/>
          <w:kern w:val="1"/>
          <w:lang w:eastAsia="ar-SA"/>
        </w:rPr>
        <w:t>зјавом!</w:t>
      </w:r>
    </w:p>
    <w:p w:rsidR="008537AA" w:rsidRPr="00250CE5" w:rsidRDefault="008537AA" w:rsidP="008537AA">
      <w:pPr>
        <w:ind w:firstLine="720"/>
        <w:jc w:val="both"/>
        <w:rPr>
          <w:rFonts w:eastAsia="Times New Roman" w:cs="Times New Roman"/>
          <w:bCs/>
          <w:kern w:val="1"/>
          <w:lang w:eastAsia="ar-SA"/>
        </w:rPr>
      </w:pPr>
    </w:p>
    <w:p w:rsidR="008537AA" w:rsidRDefault="008537AA" w:rsidP="008537AA">
      <w:pPr>
        <w:tabs>
          <w:tab w:val="left" w:pos="680"/>
        </w:tabs>
        <w:spacing w:line="100" w:lineRule="atLeast"/>
        <w:jc w:val="both"/>
        <w:rPr>
          <w:rFonts w:eastAsia="TimesNewRomanPS-BoldMT" w:cs="Times New Roman"/>
          <w:bCs/>
          <w:kern w:val="1"/>
          <w:lang w:eastAsia="ar-SA"/>
        </w:rPr>
      </w:pPr>
      <w:r w:rsidRPr="00250CE5">
        <w:rPr>
          <w:rFonts w:eastAsia="TimesNewRomanPS-BoldMT" w:cs="Times New Roman"/>
          <w:bCs/>
          <w:kern w:val="1"/>
          <w:lang w:eastAsia="ar-SA"/>
        </w:rPr>
        <w:tab/>
      </w:r>
      <w:proofErr w:type="gramStart"/>
      <w:r w:rsidRPr="00250CE5">
        <w:rPr>
          <w:rFonts w:eastAsia="TimesNewRomanPS-BoldMT" w:cs="Times New Roman"/>
          <w:bCs/>
          <w:kern w:val="1"/>
          <w:lang w:eastAsia="ar-SA"/>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roofErr w:type="gramEnd"/>
    </w:p>
    <w:p w:rsidR="008537AA" w:rsidRPr="00F7379B" w:rsidRDefault="008537AA" w:rsidP="008537AA">
      <w:pPr>
        <w:tabs>
          <w:tab w:val="left" w:pos="680"/>
        </w:tabs>
        <w:spacing w:line="100" w:lineRule="atLeast"/>
        <w:jc w:val="both"/>
        <w:rPr>
          <w:rFonts w:eastAsia="Arial Unicode MS" w:cs="Times New Roman"/>
          <w:kern w:val="1"/>
          <w:lang w:eastAsia="ar-SA"/>
        </w:rPr>
      </w:pPr>
    </w:p>
    <w:p w:rsidR="008537AA" w:rsidRDefault="008537AA" w:rsidP="008537AA">
      <w:pPr>
        <w:spacing w:line="100" w:lineRule="atLeast"/>
        <w:ind w:firstLine="720"/>
        <w:jc w:val="both"/>
        <w:rPr>
          <w:rFonts w:eastAsia="Arial Unicode MS" w:cs="Times New Roman"/>
          <w:kern w:val="1"/>
          <w:lang w:eastAsia="ar-SA"/>
        </w:rPr>
      </w:pPr>
      <w:proofErr w:type="gramStart"/>
      <w:r w:rsidRPr="00250CE5">
        <w:rPr>
          <w:rFonts w:eastAsia="Arial Unicode MS" w:cs="Times New Roman"/>
          <w:kern w:val="1"/>
          <w:lang w:eastAsia="ar-SA"/>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roofErr w:type="gramEnd"/>
    </w:p>
    <w:p w:rsidR="008537AA" w:rsidRPr="00F7379B" w:rsidRDefault="008537AA" w:rsidP="008537AA">
      <w:pPr>
        <w:spacing w:line="100" w:lineRule="atLeast"/>
        <w:ind w:firstLine="720"/>
        <w:jc w:val="both"/>
        <w:rPr>
          <w:rFonts w:eastAsia="TimesNewRomanPSMT" w:cs="Times New Roman"/>
          <w:bCs/>
          <w:kern w:val="1"/>
          <w:lang w:eastAsia="ar-SA"/>
        </w:rPr>
      </w:pPr>
    </w:p>
    <w:p w:rsidR="008537AA" w:rsidRDefault="008537AA" w:rsidP="008537AA">
      <w:pPr>
        <w:tabs>
          <w:tab w:val="left" w:pos="680"/>
        </w:tabs>
        <w:spacing w:line="100" w:lineRule="atLeast"/>
        <w:jc w:val="both"/>
        <w:rPr>
          <w:rFonts w:eastAsia="TimesNewRomanPSMT" w:cs="Times New Roman"/>
          <w:bCs/>
          <w:kern w:val="1"/>
          <w:lang w:eastAsia="ar-SA"/>
        </w:rPr>
      </w:pPr>
      <w:r w:rsidRPr="00250CE5">
        <w:rPr>
          <w:rFonts w:eastAsia="TimesNewRomanPSMT" w:cs="Times New Roman"/>
          <w:bCs/>
          <w:kern w:val="1"/>
          <w:lang w:eastAsia="ar-SA"/>
        </w:rPr>
        <w:tab/>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8537AA" w:rsidRDefault="008537AA" w:rsidP="008537AA">
      <w:pPr>
        <w:tabs>
          <w:tab w:val="left" w:pos="680"/>
        </w:tabs>
        <w:spacing w:line="100" w:lineRule="atLeast"/>
        <w:jc w:val="both"/>
        <w:rPr>
          <w:rFonts w:eastAsia="TimesNewRomanPSMT" w:cs="Times New Roman"/>
          <w:bCs/>
          <w:kern w:val="1"/>
          <w:lang w:eastAsia="ar-SA"/>
        </w:rPr>
      </w:pPr>
    </w:p>
    <w:p w:rsidR="008537AA" w:rsidRDefault="008537AA" w:rsidP="008537AA">
      <w:pPr>
        <w:tabs>
          <w:tab w:val="left" w:pos="680"/>
        </w:tabs>
        <w:spacing w:line="100" w:lineRule="atLeast"/>
        <w:jc w:val="both"/>
        <w:rPr>
          <w:rFonts w:eastAsia="TimesNewRomanPSMT" w:cs="Times New Roman"/>
          <w:bCs/>
          <w:kern w:val="1"/>
          <w:lang w:eastAsia="ar-SA"/>
        </w:rPr>
      </w:pPr>
    </w:p>
    <w:p w:rsidR="008537AA" w:rsidRPr="00C35E35" w:rsidRDefault="008537AA" w:rsidP="008537AA">
      <w:pPr>
        <w:tabs>
          <w:tab w:val="left" w:pos="680"/>
        </w:tabs>
        <w:spacing w:line="100" w:lineRule="atLeast"/>
        <w:jc w:val="both"/>
        <w:rPr>
          <w:rFonts w:eastAsia="TimesNewRomanPSMT" w:cs="Times New Roman"/>
          <w:bCs/>
          <w:kern w:val="1"/>
          <w:lang w:eastAsia="ar-SA"/>
        </w:rPr>
      </w:pPr>
    </w:p>
    <w:p w:rsidR="008537AA" w:rsidRPr="00F7379B" w:rsidRDefault="008537AA" w:rsidP="008537AA">
      <w:pPr>
        <w:tabs>
          <w:tab w:val="left" w:pos="680"/>
        </w:tabs>
        <w:spacing w:line="100" w:lineRule="atLeast"/>
        <w:jc w:val="both"/>
        <w:rPr>
          <w:rFonts w:eastAsia="Arial Unicode MS" w:cs="Times New Roman"/>
          <w:kern w:val="1"/>
          <w:lang w:eastAsia="ar-SA"/>
        </w:rPr>
      </w:pPr>
    </w:p>
    <w:p w:rsidR="008537AA" w:rsidRDefault="008537AA" w:rsidP="008537AA">
      <w:pPr>
        <w:tabs>
          <w:tab w:val="left" w:pos="680"/>
        </w:tabs>
        <w:spacing w:line="100" w:lineRule="atLeast"/>
        <w:jc w:val="both"/>
        <w:rPr>
          <w:rFonts w:eastAsia="TimesNewRomanPSMT" w:cs="Times New Roman"/>
          <w:bCs/>
          <w:kern w:val="1"/>
          <w:lang w:eastAsia="ar-SA"/>
        </w:rPr>
      </w:pPr>
      <w:r w:rsidRPr="00250CE5">
        <w:rPr>
          <w:rFonts w:eastAsia="TimesNewRomanPS-BoldMT" w:cs="Times New Roman"/>
          <w:bCs/>
          <w:kern w:val="1"/>
          <w:lang w:eastAsia="ar-SA"/>
        </w:rPr>
        <w:tab/>
      </w:r>
      <w:proofErr w:type="gramStart"/>
      <w:r w:rsidRPr="00250CE5">
        <w:rPr>
          <w:rFonts w:eastAsia="TimesNewRomanPS-BoldMT" w:cs="Times New Roman"/>
          <w:bCs/>
          <w:kern w:val="1"/>
          <w:lang w:eastAsia="ar-SA"/>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250CE5">
        <w:rPr>
          <w:rFonts w:eastAsia="TimesNewRomanPSMT" w:cs="Times New Roman"/>
          <w:bCs/>
          <w:kern w:val="1"/>
          <w:lang w:eastAsia="ar-SA"/>
        </w:rPr>
        <w:t>.</w:t>
      </w:r>
      <w:proofErr w:type="gramEnd"/>
    </w:p>
    <w:p w:rsidR="008537AA" w:rsidRPr="00F7379B" w:rsidRDefault="008537AA" w:rsidP="008537AA">
      <w:pPr>
        <w:tabs>
          <w:tab w:val="left" w:pos="680"/>
        </w:tabs>
        <w:spacing w:line="100" w:lineRule="atLeast"/>
        <w:jc w:val="both"/>
        <w:rPr>
          <w:rFonts w:eastAsia="TimesNewRomanPSMT" w:cs="Times New Roman"/>
          <w:bCs/>
          <w:kern w:val="1"/>
          <w:lang w:eastAsia="ar-SA"/>
        </w:rPr>
      </w:pPr>
    </w:p>
    <w:p w:rsidR="008537AA" w:rsidRPr="00250CE5" w:rsidRDefault="008537AA" w:rsidP="008537AA">
      <w:pPr>
        <w:tabs>
          <w:tab w:val="left" w:pos="680"/>
        </w:tabs>
        <w:spacing w:line="100" w:lineRule="atLeast"/>
        <w:jc w:val="both"/>
        <w:rPr>
          <w:rFonts w:eastAsia="TimesNewRomanPSMT" w:cs="Times New Roman"/>
          <w:bCs/>
          <w:kern w:val="1"/>
          <w:lang w:eastAsia="ar-SA"/>
        </w:rPr>
      </w:pPr>
      <w:r w:rsidRPr="00250CE5">
        <w:rPr>
          <w:rFonts w:eastAsia="TimesNewRomanPSMT" w:cs="Times New Roman"/>
          <w:bCs/>
          <w:kern w:val="1"/>
          <w:lang w:eastAsia="ar-SA"/>
        </w:rPr>
        <w:tab/>
      </w:r>
      <w:proofErr w:type="gramStart"/>
      <w:r w:rsidRPr="00250CE5">
        <w:rPr>
          <w:rFonts w:eastAsia="TimesNewRomanPSMT" w:cs="Times New Roman"/>
          <w:bCs/>
          <w:kern w:val="1"/>
          <w:lang w:eastAsia="ar-SA"/>
        </w:rPr>
        <w:t xml:space="preserve">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w:t>
      </w:r>
      <w:r w:rsidRPr="00250CE5">
        <w:rPr>
          <w:rFonts w:eastAsia="TimesNewRomanPSMT" w:cs="Times New Roman"/>
          <w:bCs/>
          <w:kern w:val="1"/>
          <w:lang w:eastAsia="ar-SA"/>
        </w:rPr>
        <w:lastRenderedPageBreak/>
        <w:t>односно закључења уговора, односно током важења уговора о јавној набавци и да је документује на прописани начин.</w:t>
      </w:r>
      <w:proofErr w:type="gramEnd"/>
    </w:p>
    <w:p w:rsidR="008537AA" w:rsidRDefault="008537AA" w:rsidP="008537AA">
      <w:pPr>
        <w:tabs>
          <w:tab w:val="left" w:pos="3315"/>
        </w:tabs>
        <w:jc w:val="both"/>
        <w:rPr>
          <w:rFonts w:cs="Times New Roman"/>
        </w:rPr>
      </w:pPr>
    </w:p>
    <w:p w:rsidR="008537AA" w:rsidRDefault="008537AA" w:rsidP="008537AA">
      <w:pPr>
        <w:tabs>
          <w:tab w:val="left" w:pos="3315"/>
        </w:tabs>
        <w:jc w:val="both"/>
        <w:rPr>
          <w:rFonts w:cs="Times New Roman"/>
        </w:rPr>
      </w:pPr>
    </w:p>
    <w:p w:rsidR="008537AA" w:rsidRDefault="008537AA" w:rsidP="008537AA">
      <w:pPr>
        <w:tabs>
          <w:tab w:val="left" w:pos="3315"/>
        </w:tabs>
        <w:jc w:val="both"/>
        <w:rPr>
          <w:rFonts w:cs="Times New Roman"/>
        </w:rPr>
      </w:pPr>
    </w:p>
    <w:p w:rsidR="008537AA" w:rsidRPr="005925F3" w:rsidRDefault="008537AA" w:rsidP="008537AA">
      <w:pPr>
        <w:pStyle w:val="ListParagraph"/>
        <w:numPr>
          <w:ilvl w:val="0"/>
          <w:numId w:val="7"/>
        </w:numPr>
        <w:tabs>
          <w:tab w:val="left" w:pos="284"/>
        </w:tabs>
        <w:ind w:left="0" w:firstLine="0"/>
        <w:jc w:val="center"/>
        <w:rPr>
          <w:rFonts w:cs="Times New Roman"/>
          <w:b/>
          <w:sz w:val="28"/>
        </w:rPr>
      </w:pPr>
      <w:r w:rsidRPr="005925F3">
        <w:rPr>
          <w:rFonts w:cs="Times New Roman"/>
          <w:b/>
          <w:sz w:val="28"/>
        </w:rPr>
        <w:t>УПУТСТВО ПОНУЂАЧИМА КАКО ДА САЧИНЕ ПОНУДУ</w:t>
      </w:r>
    </w:p>
    <w:p w:rsidR="008537AA" w:rsidRPr="007B7AE5" w:rsidRDefault="008537AA" w:rsidP="008537AA">
      <w:pPr>
        <w:tabs>
          <w:tab w:val="left" w:pos="3315"/>
        </w:tabs>
        <w:jc w:val="center"/>
        <w:rPr>
          <w:rFonts w:cs="Times New Roman"/>
          <w:b/>
        </w:rPr>
      </w:pPr>
    </w:p>
    <w:p w:rsidR="008537AA" w:rsidRPr="007B7AE5" w:rsidRDefault="008537AA" w:rsidP="008537AA">
      <w:pPr>
        <w:tabs>
          <w:tab w:val="left" w:pos="3315"/>
        </w:tabs>
        <w:jc w:val="center"/>
        <w:rPr>
          <w:rFonts w:cs="Times New Roman"/>
          <w:b/>
        </w:rPr>
      </w:pPr>
    </w:p>
    <w:p w:rsidR="008537AA" w:rsidRPr="007B7AE5" w:rsidRDefault="008537AA" w:rsidP="008537AA">
      <w:pPr>
        <w:pStyle w:val="ListParagraph"/>
        <w:numPr>
          <w:ilvl w:val="0"/>
          <w:numId w:val="2"/>
        </w:numPr>
        <w:tabs>
          <w:tab w:val="left" w:pos="3315"/>
        </w:tabs>
        <w:ind w:left="284" w:hanging="284"/>
        <w:rPr>
          <w:rFonts w:cs="Times New Roman"/>
          <w:b/>
        </w:rPr>
      </w:pPr>
      <w:r w:rsidRPr="007B7AE5">
        <w:rPr>
          <w:rFonts w:cs="Times New Roman"/>
          <w:b/>
        </w:rPr>
        <w:t>Подаци о језику на којем понуда мора да буде састављена</w:t>
      </w:r>
    </w:p>
    <w:p w:rsidR="008537AA" w:rsidRPr="007B7AE5" w:rsidRDefault="008537AA" w:rsidP="008537AA">
      <w:pPr>
        <w:tabs>
          <w:tab w:val="left" w:pos="3315"/>
        </w:tabs>
        <w:rPr>
          <w:rFonts w:cs="Times New Roman"/>
          <w:b/>
        </w:rPr>
      </w:pPr>
    </w:p>
    <w:p w:rsidR="008537AA" w:rsidRPr="007B7AE5" w:rsidRDefault="008537AA" w:rsidP="008537AA">
      <w:pPr>
        <w:tabs>
          <w:tab w:val="left" w:pos="0"/>
        </w:tabs>
        <w:rPr>
          <w:rFonts w:cs="Times New Roman"/>
        </w:rPr>
      </w:pPr>
      <w:proofErr w:type="gramStart"/>
      <w:r w:rsidRPr="007B7AE5">
        <w:rPr>
          <w:rFonts w:cs="Times New Roman"/>
        </w:rPr>
        <w:t>Понуда мора бити састављена на српском језику.</w:t>
      </w:r>
      <w:proofErr w:type="gramEnd"/>
    </w:p>
    <w:p w:rsidR="008537AA" w:rsidRDefault="008537AA" w:rsidP="008537AA">
      <w:pPr>
        <w:tabs>
          <w:tab w:val="left" w:pos="3315"/>
        </w:tabs>
        <w:rPr>
          <w:rFonts w:cs="Times New Roman"/>
        </w:rPr>
      </w:pPr>
    </w:p>
    <w:p w:rsidR="008537AA" w:rsidRPr="007B7AE5" w:rsidRDefault="008537AA" w:rsidP="008537AA">
      <w:pPr>
        <w:tabs>
          <w:tab w:val="left" w:pos="3315"/>
        </w:tabs>
        <w:rPr>
          <w:rFonts w:cs="Times New Roman"/>
        </w:rPr>
      </w:pPr>
    </w:p>
    <w:p w:rsidR="008537AA" w:rsidRPr="00B63AA6" w:rsidRDefault="008537AA" w:rsidP="008537AA">
      <w:pPr>
        <w:pStyle w:val="ListParagraph"/>
        <w:numPr>
          <w:ilvl w:val="0"/>
          <w:numId w:val="2"/>
        </w:numPr>
        <w:tabs>
          <w:tab w:val="left" w:pos="3315"/>
        </w:tabs>
        <w:ind w:left="284" w:hanging="284"/>
        <w:rPr>
          <w:rFonts w:cs="Times New Roman"/>
          <w:b/>
        </w:rPr>
      </w:pPr>
      <w:r>
        <w:rPr>
          <w:rFonts w:cs="Times New Roman"/>
          <w:b/>
        </w:rPr>
        <w:t>Начин на који понуда мора да буде сачињена</w:t>
      </w:r>
    </w:p>
    <w:p w:rsidR="008537AA" w:rsidRPr="00B63AA6" w:rsidRDefault="008537AA" w:rsidP="008537AA">
      <w:pPr>
        <w:pStyle w:val="ListParagraph"/>
        <w:tabs>
          <w:tab w:val="left" w:pos="3315"/>
        </w:tabs>
        <w:ind w:left="284"/>
        <w:rPr>
          <w:rFonts w:cs="Times New Roman"/>
        </w:rPr>
      </w:pPr>
    </w:p>
    <w:p w:rsidR="008537AA" w:rsidRDefault="008537AA" w:rsidP="008537AA">
      <w:pPr>
        <w:pStyle w:val="ListParagraph"/>
        <w:tabs>
          <w:tab w:val="left" w:pos="3315"/>
        </w:tabs>
        <w:ind w:left="0"/>
        <w:jc w:val="both"/>
        <w:rPr>
          <w:rFonts w:cs="Times New Roman"/>
        </w:rPr>
      </w:pPr>
      <w:proofErr w:type="gramStart"/>
      <w:r>
        <w:rPr>
          <w:rFonts w:cs="Times New Roman"/>
        </w:rP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w:t>
      </w:r>
      <w:proofErr w:type="gramEnd"/>
    </w:p>
    <w:p w:rsidR="008537AA" w:rsidRDefault="008537AA" w:rsidP="008537AA">
      <w:pPr>
        <w:pStyle w:val="ListParagraph"/>
        <w:tabs>
          <w:tab w:val="left" w:pos="3315"/>
        </w:tabs>
        <w:ind w:left="0"/>
        <w:jc w:val="both"/>
        <w:rPr>
          <w:rFonts w:cs="Times New Roman"/>
        </w:rPr>
      </w:pPr>
    </w:p>
    <w:p w:rsidR="008537AA" w:rsidRPr="00B63AA6" w:rsidRDefault="008537AA" w:rsidP="008537AA">
      <w:pPr>
        <w:pStyle w:val="ListParagraph"/>
        <w:tabs>
          <w:tab w:val="left" w:pos="3315"/>
        </w:tabs>
        <w:ind w:left="0"/>
        <w:jc w:val="both"/>
        <w:rPr>
          <w:rFonts w:cs="Times New Roman"/>
        </w:rPr>
      </w:pPr>
      <w:proofErr w:type="gramStart"/>
      <w:r>
        <w:rPr>
          <w:rFonts w:cs="Times New Roman"/>
        </w:rPr>
        <w:t>На полеђини коверте или на кутији навести назив и адресу понуђача.</w:t>
      </w:r>
      <w:proofErr w:type="gramEnd"/>
    </w:p>
    <w:p w:rsidR="008537AA" w:rsidRDefault="008537AA" w:rsidP="008537AA">
      <w:pPr>
        <w:tabs>
          <w:tab w:val="left" w:pos="3315"/>
        </w:tabs>
        <w:rPr>
          <w:rFonts w:cs="Times New Roman"/>
        </w:rPr>
      </w:pPr>
    </w:p>
    <w:p w:rsidR="008537AA" w:rsidRDefault="008537AA" w:rsidP="008537AA">
      <w:pPr>
        <w:tabs>
          <w:tab w:val="left" w:pos="3315"/>
        </w:tabs>
        <w:rPr>
          <w:rFonts w:cs="Times New Roman"/>
        </w:rPr>
      </w:pPr>
      <w:proofErr w:type="gramStart"/>
      <w:r w:rsidRPr="00B63AA6">
        <w:rPr>
          <w:rFonts w:cs="Times New Roman"/>
          <w:u w:val="single"/>
        </w:rPr>
        <w:t>У случају да понуду подноси група понуђача</w:t>
      </w:r>
      <w:r>
        <w:rPr>
          <w:rFonts w:cs="Times New Roman"/>
        </w:rPr>
        <w:t>, на коверти је потребно назначити да се ради о групи понуђача и навести називе и адресу свих учесника у заједничкој понуди.</w:t>
      </w:r>
      <w:proofErr w:type="gramEnd"/>
    </w:p>
    <w:p w:rsidR="008537AA" w:rsidRDefault="008537AA" w:rsidP="008537AA">
      <w:pPr>
        <w:tabs>
          <w:tab w:val="left" w:pos="3315"/>
        </w:tabs>
        <w:rPr>
          <w:rFonts w:cs="Times New Roman"/>
        </w:rPr>
      </w:pPr>
    </w:p>
    <w:p w:rsidR="008537AA" w:rsidRPr="001A2F10" w:rsidRDefault="008537AA" w:rsidP="008537AA">
      <w:pPr>
        <w:jc w:val="both"/>
        <w:rPr>
          <w:rFonts w:cs="Times New Roman"/>
          <w:b/>
        </w:rPr>
      </w:pPr>
      <w:r>
        <w:rPr>
          <w:rFonts w:cs="Times New Roman"/>
        </w:rPr>
        <w:t>Понуду доставити на адресу</w:t>
      </w:r>
      <w:r w:rsidR="000163D4">
        <w:rPr>
          <w:rFonts w:cs="Times New Roman"/>
        </w:rPr>
        <w:t xml:space="preserve">: Центар </w:t>
      </w:r>
      <w:proofErr w:type="gramStart"/>
      <w:r w:rsidR="000163D4">
        <w:rPr>
          <w:rFonts w:cs="Times New Roman"/>
        </w:rPr>
        <w:t>за  социјални</w:t>
      </w:r>
      <w:proofErr w:type="gramEnd"/>
      <w:r w:rsidR="000163D4">
        <w:rPr>
          <w:rFonts w:cs="Times New Roman"/>
        </w:rPr>
        <w:t xml:space="preserve"> рад</w:t>
      </w:r>
      <w:r w:rsidR="000163D4">
        <w:rPr>
          <w:rFonts w:cs="Times New Roman"/>
          <w:lang w:val="sr-Cyrl-RS"/>
        </w:rPr>
        <w:t xml:space="preserve"> Крушевац</w:t>
      </w:r>
      <w:r w:rsidR="000163D4">
        <w:rPr>
          <w:rFonts w:cs="Times New Roman"/>
        </w:rPr>
        <w:t xml:space="preserve"> , </w:t>
      </w:r>
      <w:r w:rsidR="000163D4">
        <w:rPr>
          <w:rFonts w:cs="Times New Roman"/>
          <w:lang w:val="sr-Cyrl-RS"/>
        </w:rPr>
        <w:t>Мајке Југовића 46</w:t>
      </w:r>
      <w:r>
        <w:rPr>
          <w:rFonts w:cs="Times New Roman"/>
        </w:rPr>
        <w:t xml:space="preserve"> са назнаком: „</w:t>
      </w:r>
      <w:r w:rsidRPr="004465A8">
        <w:rPr>
          <w:rFonts w:cs="Times New Roman"/>
          <w:b/>
        </w:rPr>
        <w:t xml:space="preserve">Понуда за јавну набавку добара </w:t>
      </w:r>
      <w:r>
        <w:rPr>
          <w:rFonts w:cs="Times New Roman"/>
          <w:b/>
        </w:rPr>
        <w:t>–</w:t>
      </w:r>
      <w:r w:rsidRPr="000F54EC">
        <w:rPr>
          <w:lang w:val="en-GB"/>
        </w:rPr>
        <w:t xml:space="preserve"> </w:t>
      </w:r>
      <w:r>
        <w:rPr>
          <w:b/>
          <w:lang w:val="en-GB"/>
        </w:rPr>
        <w:t>Набавка</w:t>
      </w:r>
      <w:r>
        <w:rPr>
          <w:b/>
        </w:rPr>
        <w:t xml:space="preserve"> путничког возила</w:t>
      </w:r>
      <w:r w:rsidRPr="004465A8">
        <w:rPr>
          <w:rFonts w:cs="Times New Roman"/>
          <w:b/>
        </w:rPr>
        <w:t>, ЈН</w:t>
      </w:r>
      <w:r>
        <w:rPr>
          <w:rFonts w:cs="Times New Roman"/>
          <w:b/>
        </w:rPr>
        <w:t>МВ</w:t>
      </w:r>
      <w:r w:rsidRPr="004465A8">
        <w:rPr>
          <w:rFonts w:cs="Times New Roman"/>
          <w:b/>
        </w:rPr>
        <w:t xml:space="preserve"> бр</w:t>
      </w:r>
      <w:r w:rsidR="000163D4">
        <w:rPr>
          <w:rFonts w:cs="Times New Roman"/>
          <w:b/>
        </w:rPr>
        <w:t>.0</w:t>
      </w:r>
      <w:r w:rsidR="000163D4">
        <w:rPr>
          <w:rFonts w:cs="Times New Roman"/>
          <w:b/>
          <w:lang w:val="sr-Cyrl-RS"/>
        </w:rPr>
        <w:t>3</w:t>
      </w:r>
      <w:r w:rsidRPr="004465A8">
        <w:rPr>
          <w:rFonts w:cs="Times New Roman"/>
          <w:b/>
        </w:rPr>
        <w:t>/</w:t>
      </w:r>
      <w:r>
        <w:rPr>
          <w:rFonts w:cs="Times New Roman"/>
          <w:b/>
        </w:rPr>
        <w:t>2015</w:t>
      </w:r>
      <w:r w:rsidRPr="004465A8">
        <w:rPr>
          <w:rFonts w:cs="Times New Roman"/>
          <w:b/>
        </w:rPr>
        <w:t xml:space="preserve"> – НЕ ОТВАРАТИ</w:t>
      </w:r>
      <w:r>
        <w:rPr>
          <w:rFonts w:cs="Times New Roman"/>
        </w:rPr>
        <w:t xml:space="preserve">“. </w:t>
      </w:r>
      <w:proofErr w:type="gramStart"/>
      <w:r w:rsidRPr="008537AA">
        <w:rPr>
          <w:rFonts w:cs="Times New Roman"/>
          <w:b/>
        </w:rPr>
        <w:t>Понуда се сматра благовременом уколико је примље</w:t>
      </w:r>
      <w:r w:rsidR="000163D4">
        <w:rPr>
          <w:rFonts w:cs="Times New Roman"/>
          <w:b/>
        </w:rPr>
        <w:t xml:space="preserve">на од стране наручиоца до </w:t>
      </w:r>
      <w:r w:rsidR="00EC6460">
        <w:rPr>
          <w:rFonts w:cs="Times New Roman"/>
          <w:b/>
          <w:lang w:val="sr-Cyrl-RS"/>
        </w:rPr>
        <w:t>1</w:t>
      </w:r>
      <w:r w:rsidR="00EC6460">
        <w:rPr>
          <w:rFonts w:cs="Times New Roman"/>
          <w:b/>
          <w:lang w:val="sr-Latn-CS"/>
        </w:rPr>
        <w:t>0</w:t>
      </w:r>
      <w:r w:rsidRPr="008537AA">
        <w:rPr>
          <w:rFonts w:cs="Times New Roman"/>
          <w:b/>
        </w:rPr>
        <w:t>.12.2015.</w:t>
      </w:r>
      <w:proofErr w:type="gramEnd"/>
      <w:r w:rsidRPr="008537AA">
        <w:rPr>
          <w:rFonts w:cs="Times New Roman"/>
          <w:b/>
        </w:rPr>
        <w:t xml:space="preserve"> </w:t>
      </w:r>
      <w:proofErr w:type="gramStart"/>
      <w:r w:rsidRPr="008537AA">
        <w:rPr>
          <w:rFonts w:cs="Times New Roman"/>
          <w:b/>
        </w:rPr>
        <w:t>године</w:t>
      </w:r>
      <w:proofErr w:type="gramEnd"/>
      <w:r w:rsidRPr="008537AA">
        <w:rPr>
          <w:rFonts w:cs="Times New Roman"/>
          <w:b/>
        </w:rPr>
        <w:t xml:space="preserve"> до 12:00 часова.</w:t>
      </w:r>
      <w:r>
        <w:rPr>
          <w:rFonts w:cs="Times New Roman"/>
          <w:b/>
        </w:rPr>
        <w:t xml:space="preserve"> Отв</w:t>
      </w:r>
      <w:r w:rsidR="006B2840">
        <w:rPr>
          <w:rFonts w:cs="Times New Roman"/>
          <w:b/>
        </w:rPr>
        <w:t xml:space="preserve">арање понуда </w:t>
      </w:r>
      <w:proofErr w:type="gramStart"/>
      <w:r w:rsidR="006B2840">
        <w:rPr>
          <w:rFonts w:cs="Times New Roman"/>
          <w:b/>
        </w:rPr>
        <w:t>ће  бити</w:t>
      </w:r>
      <w:proofErr w:type="gramEnd"/>
      <w:r w:rsidR="006B2840">
        <w:rPr>
          <w:rFonts w:cs="Times New Roman"/>
          <w:b/>
        </w:rPr>
        <w:t xml:space="preserve">  </w:t>
      </w:r>
      <w:r w:rsidR="00EC6460">
        <w:rPr>
          <w:rFonts w:cs="Times New Roman"/>
          <w:b/>
          <w:lang w:val="sr-Cyrl-RS"/>
        </w:rPr>
        <w:t>1</w:t>
      </w:r>
      <w:r w:rsidR="00EC6460">
        <w:rPr>
          <w:rFonts w:cs="Times New Roman"/>
          <w:b/>
          <w:lang w:val="sr-Latn-CS"/>
        </w:rPr>
        <w:t>0</w:t>
      </w:r>
      <w:bookmarkStart w:id="0" w:name="_GoBack"/>
      <w:bookmarkEnd w:id="0"/>
      <w:r w:rsidR="00B025F5">
        <w:rPr>
          <w:rFonts w:cs="Times New Roman"/>
          <w:b/>
        </w:rPr>
        <w:t>.12.2015.године, по истеку рока за подношење понуда</w:t>
      </w:r>
      <w:r>
        <w:rPr>
          <w:rFonts w:cs="Times New Roman"/>
          <w:b/>
        </w:rPr>
        <w:t xml:space="preserve"> у просторијама </w:t>
      </w:r>
      <w:r w:rsidRPr="001A2F10">
        <w:rPr>
          <w:rFonts w:cs="Times New Roman"/>
          <w:b/>
        </w:rPr>
        <w:t>Центар</w:t>
      </w:r>
      <w:r w:rsidR="001A2F10" w:rsidRPr="001A2F10">
        <w:rPr>
          <w:rFonts w:cs="Times New Roman"/>
          <w:b/>
        </w:rPr>
        <w:t>а</w:t>
      </w:r>
      <w:r w:rsidR="006B2840">
        <w:rPr>
          <w:rFonts w:cs="Times New Roman"/>
          <w:b/>
        </w:rPr>
        <w:t xml:space="preserve"> за  социјални рад </w:t>
      </w:r>
      <w:r w:rsidR="006B2840">
        <w:rPr>
          <w:rFonts w:cs="Times New Roman"/>
          <w:b/>
          <w:lang w:val="sr-Cyrl-RS"/>
        </w:rPr>
        <w:t>Крушевац</w:t>
      </w:r>
      <w:r w:rsidR="006B2840">
        <w:rPr>
          <w:rFonts w:cs="Times New Roman"/>
          <w:b/>
        </w:rPr>
        <w:t xml:space="preserve"> , </w:t>
      </w:r>
      <w:r w:rsidR="006B2840">
        <w:rPr>
          <w:rFonts w:cs="Times New Roman"/>
          <w:b/>
          <w:lang w:val="sr-Cyrl-RS"/>
        </w:rPr>
        <w:t>Мајке југовића 46</w:t>
      </w:r>
      <w:r w:rsidR="001A2F10">
        <w:rPr>
          <w:rFonts w:cs="Times New Roman"/>
          <w:b/>
        </w:rPr>
        <w:t>,</w:t>
      </w:r>
      <w:r w:rsidR="00B025F5">
        <w:rPr>
          <w:rFonts w:cs="Times New Roman"/>
          <w:b/>
        </w:rPr>
        <w:t xml:space="preserve"> са почетком</w:t>
      </w:r>
      <w:r w:rsidR="0043797C">
        <w:rPr>
          <w:rFonts w:cs="Times New Roman"/>
          <w:b/>
        </w:rPr>
        <w:t xml:space="preserve"> у 12:</w:t>
      </w:r>
      <w:r w:rsidR="0043797C">
        <w:rPr>
          <w:rFonts w:cs="Times New Roman"/>
          <w:b/>
          <w:lang w:val="sr-Cyrl-RS"/>
        </w:rPr>
        <w:t>30</w:t>
      </w:r>
      <w:r w:rsidR="001A2F10">
        <w:rPr>
          <w:rFonts w:cs="Times New Roman"/>
          <w:b/>
        </w:rPr>
        <w:t xml:space="preserve"> часова.</w:t>
      </w:r>
    </w:p>
    <w:p w:rsidR="008537AA" w:rsidRPr="008537AA" w:rsidRDefault="008537AA" w:rsidP="008537AA">
      <w:pPr>
        <w:tabs>
          <w:tab w:val="left" w:pos="3315"/>
        </w:tabs>
        <w:rPr>
          <w:rFonts w:cs="Times New Roman"/>
          <w:b/>
        </w:rPr>
      </w:pPr>
    </w:p>
    <w:p w:rsidR="008537AA" w:rsidRDefault="008537AA" w:rsidP="008537AA">
      <w:pPr>
        <w:tabs>
          <w:tab w:val="left" w:pos="3315"/>
        </w:tabs>
        <w:jc w:val="both"/>
        <w:rPr>
          <w:rFonts w:cs="Times New Roman"/>
        </w:rPr>
      </w:pPr>
      <w:proofErr w:type="gramStart"/>
      <w:r>
        <w:rPr>
          <w:rFonts w:cs="Times New Roman"/>
        </w:rPr>
        <w:t xml:space="preserve">Понуда коју наручилац није примио у року одређеном за подношење понуда, односно која је примљена по истеку дана и сата до којег се могу понуде подносити, </w:t>
      </w:r>
      <w:r w:rsidRPr="00ED7C57">
        <w:rPr>
          <w:rFonts w:cs="Times New Roman"/>
          <w:u w:val="single"/>
        </w:rPr>
        <w:t>сматраће се неблаговременом</w:t>
      </w:r>
      <w:r>
        <w:rPr>
          <w:rFonts w:cs="Times New Roman"/>
        </w:rPr>
        <w:t>.</w:t>
      </w:r>
      <w:proofErr w:type="gramEnd"/>
    </w:p>
    <w:p w:rsidR="008537AA" w:rsidRDefault="008537AA" w:rsidP="008537AA">
      <w:pPr>
        <w:tabs>
          <w:tab w:val="left" w:pos="3315"/>
        </w:tabs>
        <w:jc w:val="both"/>
        <w:rPr>
          <w:rFonts w:cs="Times New Roman"/>
        </w:rPr>
      </w:pPr>
    </w:p>
    <w:p w:rsidR="008537AA" w:rsidRPr="00353CB8" w:rsidRDefault="008537AA" w:rsidP="008537AA">
      <w:pPr>
        <w:tabs>
          <w:tab w:val="left" w:pos="3315"/>
        </w:tabs>
        <w:jc w:val="both"/>
        <w:rPr>
          <w:rFonts w:cs="Times New Roman"/>
          <w:b/>
          <w:u w:val="single"/>
        </w:rPr>
      </w:pPr>
      <w:r w:rsidRPr="00353CB8">
        <w:rPr>
          <w:rFonts w:cs="Times New Roman"/>
          <w:b/>
          <w:u w:val="single"/>
        </w:rPr>
        <w:t>Понуда мора да садржи:</w:t>
      </w:r>
    </w:p>
    <w:p w:rsidR="008537AA" w:rsidRPr="00361E53" w:rsidRDefault="008537AA" w:rsidP="008537AA">
      <w:pPr>
        <w:tabs>
          <w:tab w:val="left" w:pos="3315"/>
        </w:tabs>
        <w:jc w:val="both"/>
        <w:rPr>
          <w:rFonts w:cs="Times New Roman"/>
        </w:rPr>
      </w:pPr>
    </w:p>
    <w:p w:rsidR="008537AA" w:rsidRPr="00B20889" w:rsidRDefault="008537AA" w:rsidP="008537AA">
      <w:pPr>
        <w:pStyle w:val="ListParagraph"/>
        <w:numPr>
          <w:ilvl w:val="2"/>
          <w:numId w:val="2"/>
        </w:numPr>
        <w:tabs>
          <w:tab w:val="left" w:pos="709"/>
        </w:tabs>
        <w:ind w:left="709" w:hanging="425"/>
        <w:jc w:val="both"/>
        <w:rPr>
          <w:rFonts w:cs="Times New Roman"/>
          <w:b/>
        </w:rPr>
      </w:pPr>
      <w:r w:rsidRPr="009F7D46">
        <w:rPr>
          <w:rFonts w:cs="Times New Roman"/>
        </w:rPr>
        <w:t>Попуњен, потписан и печатом оверен образац изјаве о испуњавању обавезних и допунских услова дефиниса</w:t>
      </w:r>
      <w:r>
        <w:rPr>
          <w:rFonts w:cs="Times New Roman"/>
        </w:rPr>
        <w:t xml:space="preserve">них чл. 75. </w:t>
      </w:r>
      <w:proofErr w:type="gramStart"/>
      <w:r>
        <w:rPr>
          <w:rFonts w:cs="Times New Roman"/>
        </w:rPr>
        <w:t>и</w:t>
      </w:r>
      <w:proofErr w:type="gramEnd"/>
      <w:r>
        <w:rPr>
          <w:rFonts w:cs="Times New Roman"/>
        </w:rPr>
        <w:t xml:space="preserve"> 76. Закона</w:t>
      </w:r>
      <w:r w:rsidRPr="009F7D46">
        <w:rPr>
          <w:rFonts w:cs="Times New Roman"/>
        </w:rPr>
        <w:t>;</w:t>
      </w:r>
    </w:p>
    <w:p w:rsidR="008537AA" w:rsidRPr="00B20889" w:rsidRDefault="008537AA" w:rsidP="008537AA">
      <w:pPr>
        <w:pStyle w:val="ListParagraph"/>
        <w:tabs>
          <w:tab w:val="left" w:pos="709"/>
        </w:tabs>
        <w:ind w:left="709"/>
        <w:jc w:val="both"/>
        <w:rPr>
          <w:rFonts w:cs="Times New Roman"/>
          <w:b/>
          <w:sz w:val="10"/>
        </w:rPr>
      </w:pPr>
    </w:p>
    <w:p w:rsidR="008537AA" w:rsidRPr="00B20889" w:rsidRDefault="008537AA" w:rsidP="008537AA">
      <w:pPr>
        <w:pStyle w:val="ListParagraph"/>
        <w:numPr>
          <w:ilvl w:val="2"/>
          <w:numId w:val="2"/>
        </w:numPr>
        <w:tabs>
          <w:tab w:val="left" w:pos="0"/>
        </w:tabs>
        <w:ind w:left="0" w:firstLine="284"/>
        <w:jc w:val="both"/>
        <w:rPr>
          <w:rFonts w:cs="Times New Roman"/>
          <w:b/>
        </w:rPr>
      </w:pPr>
      <w:r w:rsidRPr="009F7D46">
        <w:rPr>
          <w:rFonts w:cs="Times New Roman"/>
        </w:rPr>
        <w:t>Попуњен, потписан и печато</w:t>
      </w:r>
      <w:r>
        <w:rPr>
          <w:rFonts w:cs="Times New Roman"/>
        </w:rPr>
        <w:t>м оверен образац понуде</w:t>
      </w:r>
      <w:r w:rsidRPr="009F7D46">
        <w:rPr>
          <w:rFonts w:cs="Times New Roman"/>
        </w:rPr>
        <w:t>;</w:t>
      </w:r>
    </w:p>
    <w:p w:rsidR="008537AA" w:rsidRPr="00B20889" w:rsidRDefault="008537AA" w:rsidP="008537AA">
      <w:pPr>
        <w:tabs>
          <w:tab w:val="left" w:pos="0"/>
        </w:tabs>
        <w:jc w:val="both"/>
        <w:rPr>
          <w:rFonts w:cs="Times New Roman"/>
          <w:b/>
          <w:sz w:val="10"/>
        </w:rPr>
      </w:pPr>
    </w:p>
    <w:p w:rsidR="008537AA" w:rsidRPr="00F44047" w:rsidRDefault="008537AA" w:rsidP="008537AA">
      <w:pPr>
        <w:pStyle w:val="ListParagraph"/>
        <w:numPr>
          <w:ilvl w:val="2"/>
          <w:numId w:val="2"/>
        </w:numPr>
        <w:tabs>
          <w:tab w:val="left" w:pos="709"/>
        </w:tabs>
        <w:ind w:left="709" w:hanging="425"/>
        <w:jc w:val="both"/>
        <w:rPr>
          <w:rFonts w:cs="Times New Roman"/>
          <w:b/>
        </w:rPr>
      </w:pPr>
      <w:r w:rsidRPr="009F7D46">
        <w:rPr>
          <w:rFonts w:cs="Times New Roman"/>
        </w:rPr>
        <w:t>Попуњен, потписан и печ</w:t>
      </w:r>
      <w:r>
        <w:rPr>
          <w:rFonts w:cs="Times New Roman"/>
        </w:rPr>
        <w:t xml:space="preserve">атом оверен модел уговор </w:t>
      </w:r>
      <w:r w:rsidRPr="009F7D46">
        <w:rPr>
          <w:rFonts w:cs="Times New Roman"/>
        </w:rPr>
        <w:t>;</w:t>
      </w:r>
    </w:p>
    <w:p w:rsidR="008537AA" w:rsidRPr="00B20889" w:rsidRDefault="008537AA" w:rsidP="008537AA">
      <w:pPr>
        <w:tabs>
          <w:tab w:val="left" w:pos="709"/>
        </w:tabs>
        <w:jc w:val="both"/>
        <w:rPr>
          <w:rFonts w:cs="Times New Roman"/>
          <w:b/>
          <w:sz w:val="10"/>
        </w:rPr>
      </w:pPr>
    </w:p>
    <w:p w:rsidR="008537AA" w:rsidRPr="00B20889" w:rsidRDefault="008537AA" w:rsidP="008537AA">
      <w:pPr>
        <w:pStyle w:val="ListParagraph"/>
        <w:numPr>
          <w:ilvl w:val="2"/>
          <w:numId w:val="2"/>
        </w:numPr>
        <w:tabs>
          <w:tab w:val="left" w:pos="709"/>
        </w:tabs>
        <w:ind w:left="709" w:hanging="425"/>
        <w:jc w:val="both"/>
        <w:rPr>
          <w:rFonts w:cs="Times New Roman"/>
          <w:b/>
        </w:rPr>
      </w:pPr>
      <w:r w:rsidRPr="009F7D46">
        <w:rPr>
          <w:rFonts w:cs="Times New Roman"/>
        </w:rPr>
        <w:t>Попуњен, потписан и печатом оверен образац изја</w:t>
      </w:r>
      <w:r>
        <w:rPr>
          <w:rFonts w:cs="Times New Roman"/>
        </w:rPr>
        <w:t>ве о независној понуди</w:t>
      </w:r>
      <w:r w:rsidRPr="009F7D46">
        <w:rPr>
          <w:rFonts w:cs="Times New Roman"/>
        </w:rPr>
        <w:t>;</w:t>
      </w:r>
    </w:p>
    <w:p w:rsidR="008537AA" w:rsidRPr="005161A2" w:rsidRDefault="008537AA" w:rsidP="008537AA">
      <w:pPr>
        <w:pStyle w:val="ListParagraph"/>
        <w:tabs>
          <w:tab w:val="left" w:pos="0"/>
        </w:tabs>
        <w:ind w:left="0"/>
        <w:jc w:val="both"/>
        <w:rPr>
          <w:rFonts w:cs="Times New Roman"/>
          <w:sz w:val="20"/>
        </w:rPr>
      </w:pPr>
    </w:p>
    <w:p w:rsidR="008537AA" w:rsidRPr="005161A2" w:rsidRDefault="008537AA" w:rsidP="008537AA">
      <w:pPr>
        <w:pStyle w:val="ListParagraph"/>
        <w:tabs>
          <w:tab w:val="left" w:pos="0"/>
        </w:tabs>
        <w:ind w:left="0"/>
        <w:jc w:val="both"/>
        <w:rPr>
          <w:rFonts w:cs="Times New Roman"/>
          <w:sz w:val="20"/>
        </w:rPr>
      </w:pPr>
    </w:p>
    <w:p w:rsidR="008537AA" w:rsidRPr="007B7AE5" w:rsidRDefault="008537AA" w:rsidP="008537AA">
      <w:pPr>
        <w:pStyle w:val="ListParagraph"/>
        <w:numPr>
          <w:ilvl w:val="0"/>
          <w:numId w:val="2"/>
        </w:numPr>
        <w:tabs>
          <w:tab w:val="left" w:pos="0"/>
        </w:tabs>
        <w:ind w:left="284" w:hanging="284"/>
        <w:jc w:val="both"/>
        <w:rPr>
          <w:rFonts w:cs="Times New Roman"/>
          <w:b/>
        </w:rPr>
      </w:pPr>
      <w:r>
        <w:rPr>
          <w:rFonts w:cs="Times New Roman"/>
          <w:b/>
        </w:rPr>
        <w:t>Понуда са варијантама</w:t>
      </w:r>
    </w:p>
    <w:p w:rsidR="008537AA" w:rsidRPr="007B7AE5" w:rsidRDefault="008537AA" w:rsidP="008537AA">
      <w:pPr>
        <w:tabs>
          <w:tab w:val="left" w:pos="0"/>
        </w:tabs>
        <w:jc w:val="both"/>
        <w:rPr>
          <w:rFonts w:cs="Times New Roman"/>
        </w:rPr>
      </w:pPr>
    </w:p>
    <w:p w:rsidR="008537AA" w:rsidRDefault="008537AA" w:rsidP="008537AA">
      <w:pPr>
        <w:tabs>
          <w:tab w:val="left" w:pos="0"/>
        </w:tabs>
        <w:jc w:val="both"/>
        <w:rPr>
          <w:rFonts w:cs="Times New Roman"/>
        </w:rPr>
      </w:pPr>
      <w:proofErr w:type="gramStart"/>
      <w:r>
        <w:rPr>
          <w:rFonts w:cs="Times New Roman"/>
        </w:rPr>
        <w:t>Подношење понуде са варијантама није дозво</w:t>
      </w:r>
      <w:r>
        <w:rPr>
          <w:rFonts w:cs="Times New Roman"/>
          <w:lang w:val="sr-Cyrl-CS"/>
        </w:rPr>
        <w:t>љ</w:t>
      </w:r>
      <w:r>
        <w:rPr>
          <w:rFonts w:cs="Times New Roman"/>
        </w:rPr>
        <w:t>ено.</w:t>
      </w:r>
      <w:proofErr w:type="gramEnd"/>
    </w:p>
    <w:p w:rsidR="008537AA" w:rsidRDefault="008537AA" w:rsidP="008537AA">
      <w:pPr>
        <w:tabs>
          <w:tab w:val="left" w:pos="0"/>
        </w:tabs>
        <w:jc w:val="both"/>
        <w:rPr>
          <w:rFonts w:cs="Times New Roman"/>
        </w:rPr>
      </w:pPr>
    </w:p>
    <w:p w:rsidR="008537AA" w:rsidRDefault="008537AA" w:rsidP="008537AA">
      <w:pPr>
        <w:tabs>
          <w:tab w:val="left" w:pos="0"/>
        </w:tabs>
        <w:jc w:val="both"/>
        <w:rPr>
          <w:rFonts w:cs="Times New Roman"/>
        </w:rPr>
      </w:pPr>
    </w:p>
    <w:p w:rsidR="008537AA" w:rsidRDefault="008537AA" w:rsidP="008537AA">
      <w:pPr>
        <w:tabs>
          <w:tab w:val="left" w:pos="0"/>
        </w:tabs>
        <w:jc w:val="both"/>
        <w:rPr>
          <w:rFonts w:cs="Times New Roman"/>
        </w:rPr>
      </w:pPr>
    </w:p>
    <w:p w:rsidR="008537AA" w:rsidRDefault="008537AA" w:rsidP="008537AA">
      <w:pPr>
        <w:tabs>
          <w:tab w:val="left" w:pos="0"/>
        </w:tabs>
        <w:jc w:val="both"/>
        <w:rPr>
          <w:rFonts w:cs="Times New Roman"/>
        </w:rPr>
      </w:pPr>
    </w:p>
    <w:p w:rsidR="008537AA" w:rsidRDefault="008537AA" w:rsidP="008537AA">
      <w:pPr>
        <w:tabs>
          <w:tab w:val="left" w:pos="0"/>
        </w:tabs>
        <w:jc w:val="both"/>
        <w:rPr>
          <w:rFonts w:cs="Times New Roman"/>
        </w:rPr>
      </w:pPr>
    </w:p>
    <w:p w:rsidR="008537AA" w:rsidRDefault="008537AA" w:rsidP="008537AA">
      <w:pPr>
        <w:tabs>
          <w:tab w:val="left" w:pos="0"/>
        </w:tabs>
        <w:jc w:val="both"/>
        <w:rPr>
          <w:rFonts w:cs="Times New Roman"/>
        </w:rPr>
      </w:pPr>
    </w:p>
    <w:p w:rsidR="008537AA" w:rsidRDefault="008537AA" w:rsidP="008537AA">
      <w:pPr>
        <w:tabs>
          <w:tab w:val="left" w:pos="0"/>
        </w:tabs>
        <w:jc w:val="both"/>
        <w:rPr>
          <w:rFonts w:cs="Times New Roman"/>
        </w:rPr>
      </w:pPr>
    </w:p>
    <w:p w:rsidR="008537AA" w:rsidRDefault="008537AA" w:rsidP="008537AA">
      <w:pPr>
        <w:tabs>
          <w:tab w:val="left" w:pos="0"/>
        </w:tabs>
        <w:jc w:val="both"/>
        <w:rPr>
          <w:rFonts w:cs="Times New Roman"/>
        </w:rPr>
      </w:pPr>
    </w:p>
    <w:p w:rsidR="008537AA" w:rsidRPr="00C35E35" w:rsidRDefault="008537AA" w:rsidP="008537AA">
      <w:pPr>
        <w:tabs>
          <w:tab w:val="left" w:pos="0"/>
        </w:tabs>
        <w:jc w:val="both"/>
        <w:rPr>
          <w:rFonts w:cs="Times New Roman"/>
        </w:rPr>
      </w:pPr>
    </w:p>
    <w:p w:rsidR="008537AA" w:rsidRPr="005A00C2" w:rsidRDefault="008537AA" w:rsidP="008537AA">
      <w:pPr>
        <w:tabs>
          <w:tab w:val="left" w:pos="0"/>
        </w:tabs>
        <w:jc w:val="both"/>
        <w:rPr>
          <w:rFonts w:cs="Times New Roman"/>
          <w:sz w:val="20"/>
        </w:rPr>
      </w:pPr>
    </w:p>
    <w:p w:rsidR="008537AA" w:rsidRPr="005A00C2" w:rsidRDefault="008537AA" w:rsidP="008537AA">
      <w:pPr>
        <w:pStyle w:val="Standard"/>
        <w:numPr>
          <w:ilvl w:val="0"/>
          <w:numId w:val="2"/>
        </w:numPr>
        <w:tabs>
          <w:tab w:val="left" w:pos="284"/>
        </w:tabs>
        <w:autoSpaceDE w:val="0"/>
        <w:ind w:left="284" w:hanging="284"/>
        <w:jc w:val="both"/>
        <w:rPr>
          <w:rFonts w:eastAsia="Arial" w:cs="Times New Roman"/>
          <w:b/>
        </w:rPr>
      </w:pPr>
      <w:r>
        <w:rPr>
          <w:rFonts w:eastAsia="Arial" w:cs="Times New Roman"/>
          <w:b/>
        </w:rPr>
        <w:t>Начин измене, допуне и опозива понуде</w:t>
      </w:r>
    </w:p>
    <w:p w:rsidR="008537AA" w:rsidRPr="007B7AE5" w:rsidRDefault="008537AA" w:rsidP="008537AA">
      <w:pPr>
        <w:pStyle w:val="Standard"/>
        <w:autoSpaceDE w:val="0"/>
        <w:ind w:left="1776"/>
        <w:jc w:val="both"/>
        <w:rPr>
          <w:rFonts w:eastAsia="Arial" w:cs="Times New Roman"/>
          <w:b/>
        </w:rPr>
      </w:pPr>
    </w:p>
    <w:p w:rsidR="008537AA" w:rsidRPr="002E6D31" w:rsidRDefault="008537AA" w:rsidP="008537AA">
      <w:pPr>
        <w:pStyle w:val="Standard"/>
        <w:autoSpaceDE w:val="0"/>
        <w:jc w:val="both"/>
        <w:rPr>
          <w:rFonts w:eastAsia="Arial" w:cs="Times New Roman"/>
        </w:rPr>
      </w:pPr>
      <w:r>
        <w:rPr>
          <w:rFonts w:eastAsia="Arial" w:cs="Times New Roman"/>
        </w:rPr>
        <w:t xml:space="preserve">У року за подношење понуде понуђач може да измени, допуни или </w:t>
      </w:r>
      <w:proofErr w:type="gramStart"/>
      <w:r>
        <w:rPr>
          <w:rFonts w:eastAsia="Arial" w:cs="Times New Roman"/>
        </w:rPr>
        <w:t>опозове  своју</w:t>
      </w:r>
      <w:proofErr w:type="gramEnd"/>
      <w:r>
        <w:rPr>
          <w:rFonts w:eastAsia="Arial" w:cs="Times New Roman"/>
        </w:rPr>
        <w:t xml:space="preserve"> понуду на начин који је одређен за подношење понуде.</w:t>
      </w:r>
    </w:p>
    <w:p w:rsidR="008537AA" w:rsidRDefault="008537AA" w:rsidP="008537AA">
      <w:pPr>
        <w:pStyle w:val="Standard"/>
        <w:autoSpaceDE w:val="0"/>
        <w:jc w:val="both"/>
        <w:rPr>
          <w:rFonts w:eastAsia="Arial" w:cs="Times New Roman"/>
        </w:rPr>
      </w:pPr>
    </w:p>
    <w:p w:rsidR="008537AA" w:rsidRDefault="008537AA" w:rsidP="008537AA">
      <w:pPr>
        <w:pStyle w:val="Standard"/>
        <w:autoSpaceDE w:val="0"/>
        <w:jc w:val="both"/>
        <w:rPr>
          <w:rFonts w:eastAsia="Arial" w:cs="Times New Roman"/>
        </w:rPr>
      </w:pPr>
      <w:proofErr w:type="gramStart"/>
      <w:r>
        <w:rPr>
          <w:rFonts w:eastAsia="Arial" w:cs="Times New Roman"/>
        </w:rPr>
        <w:t>Понуђач је дужан да јасно назначи који део понуде мења односно која документа накнадно доставља.</w:t>
      </w:r>
      <w:proofErr w:type="gramEnd"/>
    </w:p>
    <w:p w:rsidR="008537AA" w:rsidRPr="00FB729E" w:rsidRDefault="008537AA" w:rsidP="008537AA">
      <w:pPr>
        <w:pStyle w:val="Standard"/>
        <w:autoSpaceDE w:val="0"/>
        <w:jc w:val="both"/>
        <w:rPr>
          <w:rFonts w:eastAsia="Arial" w:cs="Times New Roman"/>
        </w:rPr>
      </w:pPr>
    </w:p>
    <w:p w:rsidR="008537AA" w:rsidRDefault="008537AA" w:rsidP="008537AA">
      <w:pPr>
        <w:pStyle w:val="Standard"/>
        <w:autoSpaceDE w:val="0"/>
        <w:jc w:val="both"/>
        <w:rPr>
          <w:rFonts w:eastAsia="Arial" w:cs="Times New Roman"/>
        </w:rPr>
      </w:pPr>
    </w:p>
    <w:p w:rsidR="008537AA" w:rsidRDefault="008537AA" w:rsidP="008537AA">
      <w:pPr>
        <w:pStyle w:val="Standard"/>
        <w:autoSpaceDE w:val="0"/>
        <w:jc w:val="both"/>
        <w:rPr>
          <w:rFonts w:eastAsia="Arial" w:cs="Times New Roman"/>
        </w:rPr>
      </w:pPr>
      <w:r>
        <w:rPr>
          <w:rFonts w:eastAsia="Arial" w:cs="Times New Roman"/>
        </w:rPr>
        <w:t>Измену, допуну или опозив понуде тре</w:t>
      </w:r>
      <w:r w:rsidR="006B2840">
        <w:rPr>
          <w:rFonts w:eastAsia="Arial" w:cs="Times New Roman"/>
        </w:rPr>
        <w:t xml:space="preserve">ба доставити на адресу: </w:t>
      </w:r>
      <w:r w:rsidR="006B2840">
        <w:rPr>
          <w:rFonts w:eastAsia="Arial" w:cs="Times New Roman"/>
          <w:lang w:val="sr-Cyrl-RS"/>
        </w:rPr>
        <w:t>Центар за социјални рад</w:t>
      </w:r>
      <w:r>
        <w:rPr>
          <w:rFonts w:eastAsia="Arial" w:cs="Times New Roman"/>
        </w:rPr>
        <w:t>, са назнаком:</w:t>
      </w:r>
    </w:p>
    <w:p w:rsidR="008537AA" w:rsidRDefault="008537AA" w:rsidP="008537AA">
      <w:pPr>
        <w:jc w:val="both"/>
        <w:rPr>
          <w:rFonts w:eastAsia="Arial" w:cs="Times New Roman"/>
        </w:rPr>
      </w:pPr>
      <w:r>
        <w:rPr>
          <w:rFonts w:eastAsia="Arial" w:cs="Times New Roman"/>
        </w:rPr>
        <w:t>„</w:t>
      </w:r>
      <w:r w:rsidRPr="00145E0D">
        <w:rPr>
          <w:rFonts w:eastAsia="Arial" w:cs="Times New Roman"/>
          <w:b/>
        </w:rPr>
        <w:t>Измена понуда за јавну набавку добара</w:t>
      </w:r>
      <w:r>
        <w:rPr>
          <w:rFonts w:eastAsia="Arial" w:cs="Times New Roman"/>
          <w:b/>
        </w:rPr>
        <w:t>–</w:t>
      </w:r>
      <w:r>
        <w:rPr>
          <w:rFonts w:cs="Times New Roman"/>
          <w:b/>
        </w:rPr>
        <w:t xml:space="preserve"> Набавка путничког аутомобила</w:t>
      </w:r>
      <w:proofErr w:type="gramStart"/>
      <w:r>
        <w:rPr>
          <w:b/>
        </w:rPr>
        <w:t xml:space="preserve">, </w:t>
      </w:r>
      <w:r>
        <w:rPr>
          <w:rFonts w:cs="Times New Roman"/>
          <w:b/>
        </w:rPr>
        <w:t xml:space="preserve"> </w:t>
      </w:r>
      <w:r w:rsidRPr="00145E0D">
        <w:rPr>
          <w:rFonts w:eastAsia="Arial" w:cs="Times New Roman"/>
          <w:b/>
        </w:rPr>
        <w:t>ЈН</w:t>
      </w:r>
      <w:r>
        <w:rPr>
          <w:rFonts w:eastAsia="Arial" w:cs="Times New Roman"/>
          <w:b/>
        </w:rPr>
        <w:t>МВ</w:t>
      </w:r>
      <w:proofErr w:type="gramEnd"/>
      <w:r w:rsidRPr="00145E0D">
        <w:rPr>
          <w:rFonts w:eastAsia="Arial" w:cs="Times New Roman"/>
          <w:b/>
        </w:rPr>
        <w:t xml:space="preserve"> бр.</w:t>
      </w:r>
      <w:r w:rsidR="006B2840">
        <w:rPr>
          <w:rFonts w:eastAsia="Arial" w:cs="Times New Roman"/>
          <w:b/>
        </w:rPr>
        <w:t>0</w:t>
      </w:r>
      <w:r w:rsidR="006B2840">
        <w:rPr>
          <w:rFonts w:eastAsia="Arial" w:cs="Times New Roman"/>
          <w:b/>
          <w:lang w:val="sr-Cyrl-RS"/>
        </w:rPr>
        <w:t>3</w:t>
      </w:r>
      <w:r w:rsidRPr="00145E0D">
        <w:rPr>
          <w:rFonts w:eastAsia="Arial" w:cs="Times New Roman"/>
          <w:b/>
        </w:rPr>
        <w:t>/</w:t>
      </w:r>
      <w:r>
        <w:rPr>
          <w:rFonts w:eastAsia="Arial" w:cs="Times New Roman"/>
          <w:b/>
        </w:rPr>
        <w:t>2015</w:t>
      </w:r>
      <w:r w:rsidRPr="00145E0D">
        <w:rPr>
          <w:rFonts w:eastAsia="Arial" w:cs="Times New Roman"/>
          <w:b/>
        </w:rPr>
        <w:t xml:space="preserve"> – НЕ ОТВАРАТИ</w:t>
      </w:r>
      <w:r>
        <w:rPr>
          <w:rFonts w:eastAsia="Arial" w:cs="Times New Roman"/>
        </w:rPr>
        <w:t>“ или</w:t>
      </w:r>
    </w:p>
    <w:p w:rsidR="008537AA" w:rsidRDefault="008537AA" w:rsidP="008537AA">
      <w:pPr>
        <w:jc w:val="both"/>
        <w:rPr>
          <w:rFonts w:eastAsia="Arial" w:cs="Times New Roman"/>
        </w:rPr>
      </w:pPr>
      <w:r>
        <w:rPr>
          <w:rFonts w:eastAsia="Arial" w:cs="Times New Roman"/>
        </w:rPr>
        <w:t>„</w:t>
      </w:r>
      <w:r w:rsidRPr="00145E0D">
        <w:rPr>
          <w:rFonts w:eastAsia="Arial" w:cs="Times New Roman"/>
          <w:b/>
        </w:rPr>
        <w:t xml:space="preserve">Допуна понуде за јавну набавку добара </w:t>
      </w:r>
      <w:r>
        <w:rPr>
          <w:rFonts w:eastAsia="Arial" w:cs="Times New Roman"/>
          <w:b/>
        </w:rPr>
        <w:t>–</w:t>
      </w:r>
      <w:r w:rsidRPr="000F54EC">
        <w:rPr>
          <w:lang w:val="en-GB"/>
        </w:rPr>
        <w:t xml:space="preserve"> </w:t>
      </w:r>
      <w:r>
        <w:rPr>
          <w:b/>
          <w:lang w:val="en-GB"/>
        </w:rPr>
        <w:t>Набавка</w:t>
      </w:r>
      <w:r>
        <w:rPr>
          <w:b/>
        </w:rPr>
        <w:t xml:space="preserve"> </w:t>
      </w:r>
      <w:r>
        <w:rPr>
          <w:rFonts w:cs="Times New Roman"/>
          <w:b/>
        </w:rPr>
        <w:t xml:space="preserve">путничког аутомобила,   </w:t>
      </w:r>
      <w:r w:rsidRPr="00145E0D">
        <w:rPr>
          <w:rFonts w:eastAsia="Arial" w:cs="Times New Roman"/>
          <w:b/>
        </w:rPr>
        <w:t>ЈН</w:t>
      </w:r>
      <w:r>
        <w:rPr>
          <w:rFonts w:eastAsia="Arial" w:cs="Times New Roman"/>
          <w:b/>
        </w:rPr>
        <w:t>МВ</w:t>
      </w:r>
      <w:r w:rsidRPr="00145E0D">
        <w:rPr>
          <w:rFonts w:eastAsia="Arial" w:cs="Times New Roman"/>
          <w:b/>
        </w:rPr>
        <w:t xml:space="preserve"> бр.</w:t>
      </w:r>
      <w:r w:rsidR="006B2840">
        <w:rPr>
          <w:rFonts w:eastAsia="Arial" w:cs="Times New Roman"/>
          <w:b/>
        </w:rPr>
        <w:t>0</w:t>
      </w:r>
      <w:r w:rsidR="006B2840">
        <w:rPr>
          <w:rFonts w:eastAsia="Arial" w:cs="Times New Roman"/>
          <w:b/>
          <w:lang w:val="sr-Cyrl-RS"/>
        </w:rPr>
        <w:t>3</w:t>
      </w:r>
      <w:r w:rsidRPr="00145E0D">
        <w:rPr>
          <w:rFonts w:eastAsia="Arial" w:cs="Times New Roman"/>
          <w:b/>
        </w:rPr>
        <w:t>/</w:t>
      </w:r>
      <w:r>
        <w:rPr>
          <w:rFonts w:eastAsia="Arial" w:cs="Times New Roman"/>
          <w:b/>
        </w:rPr>
        <w:t>2015</w:t>
      </w:r>
      <w:r w:rsidRPr="00145E0D">
        <w:rPr>
          <w:rFonts w:eastAsia="Arial" w:cs="Times New Roman"/>
          <w:b/>
        </w:rPr>
        <w:t xml:space="preserve"> – НЕ ОТВАРАТИ</w:t>
      </w:r>
      <w:proofErr w:type="gramStart"/>
      <w:r>
        <w:rPr>
          <w:rFonts w:eastAsia="Arial" w:cs="Times New Roman"/>
        </w:rPr>
        <w:t>“ или</w:t>
      </w:r>
      <w:proofErr w:type="gramEnd"/>
    </w:p>
    <w:p w:rsidR="008537AA" w:rsidRDefault="008537AA" w:rsidP="008537AA">
      <w:pPr>
        <w:jc w:val="both"/>
        <w:rPr>
          <w:rFonts w:eastAsia="Arial" w:cs="Times New Roman"/>
        </w:rPr>
      </w:pPr>
      <w:r>
        <w:rPr>
          <w:rFonts w:eastAsia="Arial" w:cs="Times New Roman"/>
        </w:rPr>
        <w:t>„</w:t>
      </w:r>
      <w:r w:rsidRPr="00145E0D">
        <w:rPr>
          <w:rFonts w:eastAsia="Arial" w:cs="Times New Roman"/>
          <w:b/>
        </w:rPr>
        <w:t xml:space="preserve">Опозив понуде за јавну набавку добара </w:t>
      </w:r>
      <w:r>
        <w:rPr>
          <w:rFonts w:eastAsia="Arial" w:cs="Times New Roman"/>
          <w:b/>
        </w:rPr>
        <w:t>–</w:t>
      </w:r>
      <w:r w:rsidRPr="00CA3A02">
        <w:rPr>
          <w:b/>
          <w:lang w:val="en-GB"/>
        </w:rPr>
        <w:t xml:space="preserve"> </w:t>
      </w:r>
      <w:r>
        <w:rPr>
          <w:b/>
          <w:lang w:val="en-GB"/>
        </w:rPr>
        <w:t>Набавка</w:t>
      </w:r>
      <w:r>
        <w:rPr>
          <w:b/>
        </w:rPr>
        <w:t xml:space="preserve"> </w:t>
      </w:r>
      <w:r>
        <w:rPr>
          <w:rFonts w:cs="Times New Roman"/>
          <w:b/>
        </w:rPr>
        <w:t>путничког аутомобила</w:t>
      </w:r>
      <w:r w:rsidRPr="00145E0D">
        <w:rPr>
          <w:rFonts w:eastAsia="Arial" w:cs="Times New Roman"/>
          <w:b/>
        </w:rPr>
        <w:t>, ЈН</w:t>
      </w:r>
      <w:r>
        <w:rPr>
          <w:rFonts w:eastAsia="Arial" w:cs="Times New Roman"/>
          <w:b/>
        </w:rPr>
        <w:t>МВ</w:t>
      </w:r>
      <w:r w:rsidRPr="00145E0D">
        <w:rPr>
          <w:rFonts w:eastAsia="Arial" w:cs="Times New Roman"/>
          <w:b/>
        </w:rPr>
        <w:t xml:space="preserve"> бр.</w:t>
      </w:r>
      <w:r w:rsidR="006B2840">
        <w:rPr>
          <w:rFonts w:eastAsia="Arial" w:cs="Times New Roman"/>
          <w:b/>
        </w:rPr>
        <w:t>0</w:t>
      </w:r>
      <w:r w:rsidR="006B2840">
        <w:rPr>
          <w:rFonts w:eastAsia="Arial" w:cs="Times New Roman"/>
          <w:b/>
          <w:lang w:val="sr-Cyrl-RS"/>
        </w:rPr>
        <w:t>3</w:t>
      </w:r>
      <w:r w:rsidRPr="00145E0D">
        <w:rPr>
          <w:rFonts w:eastAsia="Arial" w:cs="Times New Roman"/>
          <w:b/>
        </w:rPr>
        <w:t>/</w:t>
      </w:r>
      <w:r>
        <w:rPr>
          <w:rFonts w:eastAsia="Arial" w:cs="Times New Roman"/>
          <w:b/>
        </w:rPr>
        <w:t>2015</w:t>
      </w:r>
      <w:r w:rsidRPr="00145E0D">
        <w:rPr>
          <w:rFonts w:eastAsia="Arial" w:cs="Times New Roman"/>
          <w:b/>
        </w:rPr>
        <w:t xml:space="preserve"> – НЕ ОТВАРАТИ</w:t>
      </w:r>
      <w:proofErr w:type="gramStart"/>
      <w:r>
        <w:rPr>
          <w:rFonts w:eastAsia="Arial" w:cs="Times New Roman"/>
        </w:rPr>
        <w:t>“ или</w:t>
      </w:r>
      <w:proofErr w:type="gramEnd"/>
    </w:p>
    <w:p w:rsidR="008537AA" w:rsidRDefault="008537AA" w:rsidP="008537AA">
      <w:pPr>
        <w:jc w:val="both"/>
        <w:rPr>
          <w:rFonts w:eastAsia="Arial" w:cs="Times New Roman"/>
        </w:rPr>
      </w:pPr>
      <w:proofErr w:type="gramStart"/>
      <w:r>
        <w:rPr>
          <w:rFonts w:eastAsia="Arial" w:cs="Times New Roman"/>
        </w:rPr>
        <w:t>„</w:t>
      </w:r>
      <w:r w:rsidRPr="00145E0D">
        <w:rPr>
          <w:rFonts w:eastAsia="Arial" w:cs="Times New Roman"/>
          <w:b/>
        </w:rPr>
        <w:t xml:space="preserve">Измена и допуна понуде за јавну набавку добара </w:t>
      </w:r>
      <w:r>
        <w:rPr>
          <w:rFonts w:eastAsia="Arial" w:cs="Times New Roman"/>
          <w:b/>
        </w:rPr>
        <w:t>–</w:t>
      </w:r>
      <w:r w:rsidRPr="000F54EC">
        <w:rPr>
          <w:lang w:val="en-GB"/>
        </w:rPr>
        <w:t xml:space="preserve"> </w:t>
      </w:r>
      <w:r>
        <w:rPr>
          <w:b/>
          <w:lang w:val="en-GB"/>
        </w:rPr>
        <w:t>Набавка</w:t>
      </w:r>
      <w:r>
        <w:rPr>
          <w:b/>
        </w:rPr>
        <w:t xml:space="preserve"> </w:t>
      </w:r>
      <w:r>
        <w:rPr>
          <w:rFonts w:cs="Times New Roman"/>
          <w:b/>
        </w:rPr>
        <w:t>путничког аутомобила</w:t>
      </w:r>
      <w:r w:rsidRPr="00145E0D">
        <w:rPr>
          <w:rFonts w:eastAsia="Arial" w:cs="Times New Roman"/>
          <w:b/>
        </w:rPr>
        <w:t>, ЈН</w:t>
      </w:r>
      <w:r>
        <w:rPr>
          <w:rFonts w:eastAsia="Arial" w:cs="Times New Roman"/>
          <w:b/>
        </w:rPr>
        <w:t>МВ</w:t>
      </w:r>
      <w:r w:rsidRPr="00145E0D">
        <w:rPr>
          <w:rFonts w:eastAsia="Arial" w:cs="Times New Roman"/>
          <w:b/>
        </w:rPr>
        <w:t xml:space="preserve"> бр.</w:t>
      </w:r>
      <w:r w:rsidR="006B2840">
        <w:rPr>
          <w:rFonts w:eastAsia="Arial" w:cs="Times New Roman"/>
          <w:b/>
        </w:rPr>
        <w:t>0</w:t>
      </w:r>
      <w:r w:rsidR="006B2840">
        <w:rPr>
          <w:rFonts w:eastAsia="Arial" w:cs="Times New Roman"/>
          <w:b/>
          <w:lang w:val="sr-Cyrl-RS"/>
        </w:rPr>
        <w:t>3</w:t>
      </w:r>
      <w:r w:rsidRPr="00145E0D">
        <w:rPr>
          <w:rFonts w:eastAsia="Arial" w:cs="Times New Roman"/>
          <w:b/>
        </w:rPr>
        <w:t>/</w:t>
      </w:r>
      <w:r>
        <w:rPr>
          <w:rFonts w:eastAsia="Arial" w:cs="Times New Roman"/>
          <w:b/>
        </w:rPr>
        <w:t>2015</w:t>
      </w:r>
      <w:r w:rsidRPr="00145E0D">
        <w:rPr>
          <w:rFonts w:eastAsia="Arial" w:cs="Times New Roman"/>
          <w:b/>
        </w:rPr>
        <w:t xml:space="preserve"> – НЕ ОТВАРАТИ</w:t>
      </w:r>
      <w:r>
        <w:rPr>
          <w:rFonts w:eastAsia="Arial" w:cs="Times New Roman"/>
        </w:rPr>
        <w:t>“.</w:t>
      </w:r>
      <w:proofErr w:type="gramEnd"/>
    </w:p>
    <w:p w:rsidR="008537AA" w:rsidRDefault="008537AA" w:rsidP="008537AA">
      <w:pPr>
        <w:pStyle w:val="Standard"/>
        <w:autoSpaceDE w:val="0"/>
        <w:jc w:val="both"/>
        <w:rPr>
          <w:rFonts w:eastAsia="Arial" w:cs="Times New Roman"/>
        </w:rPr>
      </w:pPr>
    </w:p>
    <w:p w:rsidR="008537AA" w:rsidRDefault="008537AA" w:rsidP="008537AA">
      <w:pPr>
        <w:pStyle w:val="Standard"/>
        <w:autoSpaceDE w:val="0"/>
        <w:jc w:val="both"/>
        <w:rPr>
          <w:rFonts w:eastAsia="Arial" w:cs="Times New Roman"/>
        </w:rPr>
      </w:pPr>
      <w:proofErr w:type="gramStart"/>
      <w:r>
        <w:rPr>
          <w:rFonts w:eastAsia="Arial" w:cs="Times New Roman"/>
        </w:rPr>
        <w:t>На полеђини коверте или на кутији навести назив и адресу понуђача.</w:t>
      </w:r>
      <w:proofErr w:type="gramEnd"/>
      <w:r>
        <w:rPr>
          <w:rFonts w:eastAsia="Arial" w:cs="Times New Roman"/>
        </w:rPr>
        <w:t xml:space="preserve"> </w:t>
      </w:r>
      <w:proofErr w:type="gramStart"/>
      <w:r>
        <w:rPr>
          <w:rFonts w:eastAsia="Arial" w:cs="Times New Roman"/>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8537AA" w:rsidRDefault="008537AA" w:rsidP="008537AA">
      <w:pPr>
        <w:pStyle w:val="Standard"/>
        <w:autoSpaceDE w:val="0"/>
        <w:jc w:val="both"/>
        <w:rPr>
          <w:rFonts w:eastAsia="Arial" w:cs="Times New Roman"/>
        </w:rPr>
      </w:pPr>
    </w:p>
    <w:p w:rsidR="008537AA" w:rsidRDefault="008537AA" w:rsidP="008537AA">
      <w:pPr>
        <w:pStyle w:val="Standard"/>
        <w:autoSpaceDE w:val="0"/>
        <w:jc w:val="both"/>
        <w:rPr>
          <w:rFonts w:eastAsia="Arial" w:cs="Times New Roman"/>
        </w:rPr>
      </w:pPr>
      <w:proofErr w:type="gramStart"/>
      <w:r>
        <w:rPr>
          <w:rFonts w:eastAsia="Arial" w:cs="Times New Roman"/>
        </w:rPr>
        <w:t xml:space="preserve">По истеку рока за подношење понуда понуђач </w:t>
      </w:r>
      <w:r w:rsidRPr="005B38F0">
        <w:rPr>
          <w:rFonts w:eastAsia="Arial" w:cs="Times New Roman"/>
          <w:b/>
          <w:u w:val="single"/>
        </w:rPr>
        <w:t>не може</w:t>
      </w:r>
      <w:r>
        <w:rPr>
          <w:rFonts w:eastAsia="Arial" w:cs="Times New Roman"/>
        </w:rPr>
        <w:t xml:space="preserve"> да повуче нити да мења своју понуду.</w:t>
      </w:r>
      <w:proofErr w:type="gramEnd"/>
    </w:p>
    <w:p w:rsidR="008537AA" w:rsidRPr="00C21D51" w:rsidRDefault="008537AA" w:rsidP="008537AA">
      <w:pPr>
        <w:pStyle w:val="Standard"/>
        <w:autoSpaceDE w:val="0"/>
        <w:jc w:val="both"/>
        <w:rPr>
          <w:rFonts w:eastAsia="Arial" w:cs="Times New Roman"/>
        </w:rPr>
      </w:pPr>
    </w:p>
    <w:p w:rsidR="008537AA" w:rsidRPr="000F54EC" w:rsidRDefault="008537AA" w:rsidP="008537AA">
      <w:pPr>
        <w:pStyle w:val="Standard"/>
        <w:numPr>
          <w:ilvl w:val="0"/>
          <w:numId w:val="2"/>
        </w:numPr>
        <w:autoSpaceDE w:val="0"/>
        <w:ind w:left="284" w:hanging="284"/>
        <w:jc w:val="both"/>
        <w:rPr>
          <w:rFonts w:eastAsia="Arial" w:cs="Times New Roman"/>
          <w:sz w:val="20"/>
        </w:rPr>
      </w:pPr>
      <w:r w:rsidRPr="000F54EC">
        <w:rPr>
          <w:rFonts w:eastAsia="Arial" w:cs="Times New Roman"/>
          <w:b/>
        </w:rPr>
        <w:t>Учествовање у заједничкој понуди или као подизвођач</w:t>
      </w:r>
    </w:p>
    <w:p w:rsidR="008537AA" w:rsidRPr="000F54EC" w:rsidRDefault="008537AA" w:rsidP="008537AA">
      <w:pPr>
        <w:pStyle w:val="Standard"/>
        <w:autoSpaceDE w:val="0"/>
        <w:ind w:left="284"/>
        <w:jc w:val="both"/>
        <w:rPr>
          <w:rFonts w:eastAsia="Arial" w:cs="Times New Roman"/>
          <w:sz w:val="20"/>
        </w:rPr>
      </w:pPr>
    </w:p>
    <w:p w:rsidR="008537AA" w:rsidRDefault="008537AA" w:rsidP="008537AA">
      <w:pPr>
        <w:pStyle w:val="Standard"/>
        <w:autoSpaceDE w:val="0"/>
        <w:rPr>
          <w:rFonts w:eastAsia="Arial" w:cs="Times New Roman"/>
        </w:rPr>
      </w:pPr>
      <w:proofErr w:type="gramStart"/>
      <w:r>
        <w:rPr>
          <w:rFonts w:eastAsia="Arial" w:cs="Times New Roman"/>
        </w:rPr>
        <w:t>Понуђач може да поднесе само једну понуду.</w:t>
      </w:r>
      <w:proofErr w:type="gramEnd"/>
    </w:p>
    <w:p w:rsidR="008537AA" w:rsidRPr="000F54EC" w:rsidRDefault="008537AA" w:rsidP="008537AA">
      <w:pPr>
        <w:pStyle w:val="Standard"/>
        <w:autoSpaceDE w:val="0"/>
        <w:rPr>
          <w:rFonts w:eastAsia="Arial" w:cs="Times New Roman"/>
          <w:sz w:val="20"/>
        </w:rPr>
      </w:pPr>
    </w:p>
    <w:p w:rsidR="008537AA" w:rsidRDefault="008537AA" w:rsidP="008537AA">
      <w:pPr>
        <w:pStyle w:val="Standard"/>
        <w:autoSpaceDE w:val="0"/>
        <w:jc w:val="both"/>
        <w:rPr>
          <w:rFonts w:eastAsia="Arial" w:cs="Times New Roman"/>
        </w:rPr>
      </w:pPr>
      <w:proofErr w:type="gramStart"/>
      <w:r>
        <w:rPr>
          <w:rFonts w:eastAsia="Arial" w:cs="Times New Roman"/>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rsidR="008537AA" w:rsidRPr="00343A8F" w:rsidRDefault="008537AA" w:rsidP="008537AA">
      <w:pPr>
        <w:pStyle w:val="Standard"/>
        <w:autoSpaceDE w:val="0"/>
        <w:rPr>
          <w:rFonts w:eastAsia="Arial" w:cs="Times New Roman"/>
          <w:sz w:val="20"/>
        </w:rPr>
      </w:pPr>
    </w:p>
    <w:p w:rsidR="008537AA" w:rsidRDefault="008537AA" w:rsidP="008537AA">
      <w:pPr>
        <w:pStyle w:val="Standard"/>
        <w:autoSpaceDE w:val="0"/>
        <w:jc w:val="both"/>
        <w:rPr>
          <w:rFonts w:eastAsia="Arial" w:cs="Times New Roman"/>
        </w:rPr>
      </w:pPr>
      <w:proofErr w:type="gramStart"/>
      <w:r>
        <w:rPr>
          <w:rFonts w:eastAsia="Arial" w:cs="Times New Roman"/>
        </w:rPr>
        <w:t>У Обрасцу понуде (</w:t>
      </w:r>
      <w:r w:rsidRPr="001E7275">
        <w:rPr>
          <w:rFonts w:eastAsia="Arial" w:cs="Times New Roman"/>
          <w:b/>
        </w:rPr>
        <w:t xml:space="preserve">поглавље </w:t>
      </w:r>
      <w:r>
        <w:rPr>
          <w:rFonts w:cs="Times New Roman"/>
          <w:b/>
        </w:rPr>
        <w:t>VII</w:t>
      </w:r>
      <w:r>
        <w:rPr>
          <w:rFonts w:eastAsia="Arial" w:cs="Times New Roman"/>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roofErr w:type="gramEnd"/>
    </w:p>
    <w:p w:rsidR="008537AA" w:rsidRDefault="008537AA" w:rsidP="008537AA">
      <w:pPr>
        <w:pStyle w:val="Standard"/>
        <w:autoSpaceDE w:val="0"/>
        <w:jc w:val="both"/>
        <w:rPr>
          <w:rFonts w:eastAsia="Arial" w:cs="Times New Roman"/>
        </w:rPr>
      </w:pPr>
    </w:p>
    <w:p w:rsidR="001A2F10" w:rsidRPr="001A2F10" w:rsidRDefault="001A2F10" w:rsidP="008537AA">
      <w:pPr>
        <w:pStyle w:val="Standard"/>
        <w:autoSpaceDE w:val="0"/>
        <w:jc w:val="both"/>
        <w:rPr>
          <w:rFonts w:eastAsia="Arial" w:cs="Times New Roman"/>
        </w:rPr>
      </w:pPr>
    </w:p>
    <w:p w:rsidR="008537AA" w:rsidRPr="007B7AE5" w:rsidRDefault="008537AA" w:rsidP="008537AA">
      <w:pPr>
        <w:pStyle w:val="Standard"/>
        <w:numPr>
          <w:ilvl w:val="0"/>
          <w:numId w:val="2"/>
        </w:numPr>
        <w:autoSpaceDE w:val="0"/>
        <w:ind w:left="284" w:hanging="284"/>
        <w:rPr>
          <w:rFonts w:eastAsia="Arial" w:cs="Times New Roman"/>
          <w:b/>
          <w:bCs/>
        </w:rPr>
      </w:pPr>
      <w:r>
        <w:rPr>
          <w:rFonts w:eastAsia="Arial" w:cs="Times New Roman"/>
          <w:b/>
          <w:bCs/>
        </w:rPr>
        <w:t>Понуда са подизвођачем</w:t>
      </w:r>
    </w:p>
    <w:p w:rsidR="008537AA" w:rsidRPr="007B7AE5" w:rsidRDefault="008537AA" w:rsidP="008537AA">
      <w:pPr>
        <w:pStyle w:val="Standard"/>
        <w:autoSpaceDE w:val="0"/>
        <w:ind w:left="360"/>
        <w:jc w:val="both"/>
        <w:rPr>
          <w:rFonts w:eastAsia="Arial" w:cs="Times New Roman"/>
          <w:b/>
          <w:bCs/>
        </w:rPr>
      </w:pPr>
    </w:p>
    <w:p w:rsidR="008537AA" w:rsidRDefault="008537AA" w:rsidP="008537AA">
      <w:pPr>
        <w:pStyle w:val="Standard"/>
        <w:autoSpaceDE w:val="0"/>
        <w:jc w:val="both"/>
        <w:rPr>
          <w:rFonts w:eastAsia="Arial" w:cs="Times New Roman"/>
        </w:rPr>
      </w:pPr>
      <w:r>
        <w:rPr>
          <w:rFonts w:eastAsia="Arial" w:cs="Times New Roman"/>
        </w:rPr>
        <w:t>Уколико понуђач подноси понуду са подизвођачем дужан је да у Обрасцу понуде (</w:t>
      </w:r>
      <w:r w:rsidRPr="001E7275">
        <w:rPr>
          <w:rFonts w:eastAsia="Arial" w:cs="Times New Roman"/>
          <w:b/>
        </w:rPr>
        <w:t xml:space="preserve">поглавље </w:t>
      </w:r>
      <w:r>
        <w:rPr>
          <w:rFonts w:eastAsia="Arial" w:cs="Times New Roman"/>
          <w:b/>
        </w:rPr>
        <w:t>VII</w:t>
      </w:r>
      <w:r>
        <w:rPr>
          <w:rFonts w:eastAsia="Arial" w:cs="Times New Roman"/>
        </w:rPr>
        <w:t>)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се извршити преко подизвођача.</w:t>
      </w:r>
    </w:p>
    <w:p w:rsidR="008537AA" w:rsidRPr="003E447A" w:rsidRDefault="008537AA" w:rsidP="008537AA">
      <w:pPr>
        <w:pStyle w:val="Standard"/>
        <w:autoSpaceDE w:val="0"/>
        <w:jc w:val="both"/>
        <w:rPr>
          <w:rFonts w:eastAsia="Arial" w:cs="Times New Roman"/>
          <w:sz w:val="20"/>
        </w:rPr>
      </w:pPr>
    </w:p>
    <w:p w:rsidR="008537AA" w:rsidRDefault="008537AA" w:rsidP="008537AA">
      <w:pPr>
        <w:pStyle w:val="Standard"/>
        <w:autoSpaceDE w:val="0"/>
        <w:jc w:val="both"/>
        <w:rPr>
          <w:rFonts w:eastAsia="Arial" w:cs="Times New Roman"/>
        </w:rPr>
      </w:pPr>
      <w:proofErr w:type="gramStart"/>
      <w:r>
        <w:rPr>
          <w:rFonts w:eastAsia="Arial" w:cs="Times New Roman"/>
        </w:rPr>
        <w:t>Понуђач у Обрасцу понуде наводи назив и седиште подизвођача, уколико ће делимично извршење набавке поверити подизвођачу.</w:t>
      </w:r>
      <w:proofErr w:type="gramEnd"/>
    </w:p>
    <w:p w:rsidR="008537AA" w:rsidRPr="003E447A" w:rsidRDefault="008537AA" w:rsidP="008537AA">
      <w:pPr>
        <w:pStyle w:val="Standard"/>
        <w:autoSpaceDE w:val="0"/>
        <w:jc w:val="both"/>
        <w:rPr>
          <w:rFonts w:eastAsia="Arial" w:cs="Times New Roman"/>
          <w:sz w:val="20"/>
        </w:rPr>
      </w:pPr>
    </w:p>
    <w:p w:rsidR="008537AA" w:rsidRDefault="008537AA" w:rsidP="008537AA">
      <w:pPr>
        <w:pStyle w:val="Standard"/>
        <w:autoSpaceDE w:val="0"/>
        <w:jc w:val="both"/>
        <w:rPr>
          <w:rFonts w:eastAsia="Arial" w:cs="Times New Roman"/>
        </w:rPr>
      </w:pPr>
      <w:proofErr w:type="gramStart"/>
      <w:r>
        <w:rPr>
          <w:rFonts w:eastAsia="Arial" w:cs="Times New Roman"/>
        </w:rPr>
        <w:t xml:space="preserve">Уколико уговор о јавној набавци буде закључен између наручиоца и понуђача који подноси </w:t>
      </w:r>
      <w:r>
        <w:rPr>
          <w:rFonts w:eastAsia="Arial" w:cs="Times New Roman"/>
        </w:rPr>
        <w:lastRenderedPageBreak/>
        <w:t>понуду са подизвођачем, тај подизвођач ће бити наведен и у уговору о јавној набавци.</w:t>
      </w:r>
      <w:proofErr w:type="gramEnd"/>
    </w:p>
    <w:p w:rsidR="008537AA" w:rsidRDefault="008537AA" w:rsidP="008537AA">
      <w:pPr>
        <w:pStyle w:val="Standard"/>
        <w:autoSpaceDE w:val="0"/>
        <w:jc w:val="both"/>
        <w:rPr>
          <w:rFonts w:eastAsia="Arial" w:cs="Times New Roman"/>
        </w:rPr>
      </w:pPr>
    </w:p>
    <w:p w:rsidR="008537AA" w:rsidRPr="00731246" w:rsidRDefault="008537AA" w:rsidP="008537AA">
      <w:pPr>
        <w:pStyle w:val="Standard"/>
        <w:autoSpaceDE w:val="0"/>
        <w:jc w:val="both"/>
        <w:rPr>
          <w:rFonts w:eastAsia="Arial" w:cs="Times New Roman"/>
        </w:rPr>
      </w:pPr>
      <w:r>
        <w:rPr>
          <w:rFonts w:eastAsia="Arial" w:cs="Times New Roman"/>
        </w:rPr>
        <w:t xml:space="preserve">Понуђач је дужан да за подизвођаче достави доказе о испуњености услова који су </w:t>
      </w:r>
      <w:proofErr w:type="gramStart"/>
      <w:r>
        <w:rPr>
          <w:rFonts w:eastAsia="Arial" w:cs="Times New Roman"/>
        </w:rPr>
        <w:t>наведени  у</w:t>
      </w:r>
      <w:proofErr w:type="gramEnd"/>
      <w:r>
        <w:rPr>
          <w:rFonts w:eastAsia="Arial" w:cs="Times New Roman"/>
        </w:rPr>
        <w:t xml:space="preserve"> </w:t>
      </w:r>
      <w:r w:rsidRPr="00731246">
        <w:rPr>
          <w:rFonts w:eastAsia="Arial" w:cs="Times New Roman"/>
          <w:b/>
        </w:rPr>
        <w:t xml:space="preserve">поглављу </w:t>
      </w:r>
      <w:r>
        <w:rPr>
          <w:rFonts w:eastAsia="Arial" w:cs="Times New Roman"/>
          <w:b/>
        </w:rPr>
        <w:t>IV</w:t>
      </w:r>
      <w:r>
        <w:rPr>
          <w:rFonts w:eastAsia="Arial" w:cs="Times New Roman"/>
        </w:rPr>
        <w:t xml:space="preserve"> конкурсне документације, у складу са упутством како се доказује испуњеност услова.</w:t>
      </w:r>
    </w:p>
    <w:p w:rsidR="008537AA" w:rsidRDefault="008537AA" w:rsidP="008537AA">
      <w:pPr>
        <w:pStyle w:val="Standard"/>
        <w:autoSpaceDE w:val="0"/>
        <w:jc w:val="both"/>
        <w:rPr>
          <w:rFonts w:eastAsia="Arial" w:cs="Times New Roman"/>
        </w:rPr>
      </w:pPr>
      <w:proofErr w:type="gramStart"/>
      <w:r>
        <w:rPr>
          <w:rFonts w:eastAsia="Arial" w:cs="Times New Roman"/>
        </w:rPr>
        <w:t>Понуђач у потпуности одговара наручиоцу за извршење обавеза из поступка јавне набавке, односно извршење уговорених обавеза, без обзира на број подизвођача.</w:t>
      </w:r>
      <w:proofErr w:type="gramEnd"/>
    </w:p>
    <w:p w:rsidR="008537AA" w:rsidRDefault="008537AA" w:rsidP="008537AA">
      <w:pPr>
        <w:pStyle w:val="Standard"/>
        <w:autoSpaceDE w:val="0"/>
        <w:jc w:val="both"/>
        <w:rPr>
          <w:rFonts w:eastAsia="Arial" w:cs="Times New Roman"/>
        </w:rPr>
      </w:pPr>
    </w:p>
    <w:p w:rsidR="008537AA" w:rsidRDefault="008537AA" w:rsidP="008537AA">
      <w:pPr>
        <w:pStyle w:val="Standard"/>
        <w:autoSpaceDE w:val="0"/>
        <w:jc w:val="both"/>
        <w:rPr>
          <w:rFonts w:eastAsia="Arial" w:cs="Times New Roman"/>
        </w:rPr>
      </w:pPr>
      <w:proofErr w:type="gramStart"/>
      <w:r>
        <w:rPr>
          <w:rFonts w:eastAsia="Arial" w:cs="Times New Roman"/>
        </w:rPr>
        <w:t>Понуђач је дужан да наручиоцу, на његов захтев, омогући приступ код подизвођача, ради утврђивања испуњености тражених услова.</w:t>
      </w:r>
      <w:proofErr w:type="gramEnd"/>
    </w:p>
    <w:p w:rsidR="008537AA" w:rsidRDefault="008537AA" w:rsidP="008537AA">
      <w:pPr>
        <w:pStyle w:val="Standard"/>
        <w:autoSpaceDE w:val="0"/>
        <w:jc w:val="both"/>
        <w:rPr>
          <w:rFonts w:eastAsia="Arial" w:cs="Times New Roman"/>
        </w:rPr>
      </w:pPr>
    </w:p>
    <w:p w:rsidR="008537AA" w:rsidRDefault="008537AA" w:rsidP="008537AA">
      <w:pPr>
        <w:pStyle w:val="Standard"/>
        <w:autoSpaceDE w:val="0"/>
        <w:jc w:val="both"/>
        <w:rPr>
          <w:rFonts w:eastAsia="Arial" w:cs="Times New Roman"/>
        </w:rPr>
      </w:pPr>
    </w:p>
    <w:p w:rsidR="008537AA" w:rsidRDefault="008537AA" w:rsidP="008537AA">
      <w:pPr>
        <w:pStyle w:val="Standard"/>
        <w:autoSpaceDE w:val="0"/>
        <w:jc w:val="both"/>
        <w:rPr>
          <w:rFonts w:eastAsia="Arial" w:cs="Times New Roman"/>
        </w:rPr>
      </w:pPr>
    </w:p>
    <w:p w:rsidR="008537AA" w:rsidRPr="00CA3A02" w:rsidRDefault="008537AA" w:rsidP="008537AA">
      <w:pPr>
        <w:pStyle w:val="Standard"/>
        <w:numPr>
          <w:ilvl w:val="0"/>
          <w:numId w:val="2"/>
        </w:numPr>
        <w:autoSpaceDE w:val="0"/>
        <w:ind w:left="284" w:hanging="284"/>
        <w:rPr>
          <w:rFonts w:cs="Times New Roman"/>
        </w:rPr>
      </w:pPr>
      <w:r>
        <w:rPr>
          <w:rFonts w:eastAsia="Arial" w:cs="Times New Roman"/>
          <w:b/>
          <w:bCs/>
        </w:rPr>
        <w:t>Заједничка понуда</w:t>
      </w:r>
    </w:p>
    <w:p w:rsidR="008537AA" w:rsidRDefault="008537AA" w:rsidP="008537AA">
      <w:pPr>
        <w:pStyle w:val="Standard"/>
        <w:autoSpaceDE w:val="0"/>
        <w:ind w:left="284"/>
        <w:rPr>
          <w:rFonts w:eastAsia="Arial" w:cs="Times New Roman"/>
          <w:b/>
          <w:bCs/>
        </w:rPr>
      </w:pPr>
    </w:p>
    <w:p w:rsidR="008537AA" w:rsidRPr="00315D91" w:rsidRDefault="008537AA" w:rsidP="008537AA">
      <w:pPr>
        <w:pStyle w:val="Standard"/>
        <w:autoSpaceDE w:val="0"/>
        <w:ind w:left="284"/>
        <w:rPr>
          <w:rFonts w:cs="Times New Roman"/>
        </w:rPr>
      </w:pPr>
    </w:p>
    <w:p w:rsidR="008537AA" w:rsidRDefault="008537AA" w:rsidP="008537AA">
      <w:pPr>
        <w:tabs>
          <w:tab w:val="left" w:pos="0"/>
        </w:tabs>
        <w:jc w:val="both"/>
        <w:rPr>
          <w:rFonts w:eastAsia="Arial" w:cs="Times New Roman"/>
        </w:rPr>
      </w:pPr>
      <w:proofErr w:type="gramStart"/>
      <w:r w:rsidRPr="00E702BC">
        <w:rPr>
          <w:rFonts w:eastAsia="Arial" w:cs="Times New Roman"/>
        </w:rPr>
        <w:t>Понуду може поднети група понуђача.</w:t>
      </w:r>
      <w:proofErr w:type="gramEnd"/>
    </w:p>
    <w:p w:rsidR="008537AA" w:rsidRPr="00E702BC" w:rsidRDefault="008537AA" w:rsidP="008537AA">
      <w:pPr>
        <w:tabs>
          <w:tab w:val="left" w:pos="0"/>
        </w:tabs>
        <w:jc w:val="both"/>
        <w:rPr>
          <w:rFonts w:eastAsia="Arial" w:cs="Times New Roman"/>
        </w:rPr>
      </w:pPr>
      <w:proofErr w:type="gramStart"/>
      <w:r w:rsidRPr="00E702BC">
        <w:rPr>
          <w:rFonts w:eastAsia="Arial" w:cs="Times New Roman"/>
        </w:rPr>
        <w:t xml:space="preserve">Уколико понуду подноси група понуђача, саставни део заједничке понуде мора бити </w:t>
      </w:r>
      <w:r w:rsidRPr="00E702BC">
        <w:rPr>
          <w:rFonts w:eastAsia="Arial" w:cs="Times New Roman"/>
          <w:b/>
        </w:rPr>
        <w:t>споразум</w:t>
      </w:r>
      <w:r w:rsidRPr="00E702BC">
        <w:rPr>
          <w:rFonts w:eastAsia="Arial" w:cs="Times New Roman"/>
        </w:rPr>
        <w:t xml:space="preserve"> којим се понуђачи из групе међусобно и према наручиоцу обавезују на извршење јавне набавке, а који обавезно садржи податке из члана 81.</w:t>
      </w:r>
      <w:proofErr w:type="gramEnd"/>
      <w:r w:rsidRPr="00E702BC">
        <w:rPr>
          <w:rFonts w:eastAsia="Arial" w:cs="Times New Roman"/>
        </w:rPr>
        <w:t xml:space="preserve"> </w:t>
      </w:r>
      <w:proofErr w:type="gramStart"/>
      <w:r w:rsidRPr="00E702BC">
        <w:rPr>
          <w:rFonts w:eastAsia="Arial" w:cs="Times New Roman"/>
        </w:rPr>
        <w:t>ст</w:t>
      </w:r>
      <w:proofErr w:type="gramEnd"/>
      <w:r w:rsidRPr="00E702BC">
        <w:rPr>
          <w:rFonts w:eastAsia="Arial" w:cs="Times New Roman"/>
        </w:rPr>
        <w:t xml:space="preserve">. 4. </w:t>
      </w:r>
      <w:proofErr w:type="gramStart"/>
      <w:r w:rsidRPr="00E702BC">
        <w:rPr>
          <w:rFonts w:eastAsia="Arial" w:cs="Times New Roman"/>
        </w:rPr>
        <w:t>тач</w:t>
      </w:r>
      <w:proofErr w:type="gramEnd"/>
      <w:r w:rsidRPr="00E702BC">
        <w:rPr>
          <w:rFonts w:eastAsia="Arial" w:cs="Times New Roman"/>
        </w:rPr>
        <w:t xml:space="preserve"> 1) </w:t>
      </w:r>
      <w:r>
        <w:rPr>
          <w:rFonts w:eastAsia="Arial" w:cs="Times New Roman"/>
        </w:rPr>
        <w:t>и</w:t>
      </w:r>
      <w:r w:rsidRPr="00E702BC">
        <w:rPr>
          <w:rFonts w:eastAsia="Arial" w:cs="Times New Roman"/>
        </w:rPr>
        <w:t xml:space="preserve"> </w:t>
      </w:r>
      <w:r>
        <w:rPr>
          <w:rFonts w:eastAsia="Arial" w:cs="Times New Roman"/>
        </w:rPr>
        <w:t>2</w:t>
      </w:r>
      <w:r w:rsidRPr="00E702BC">
        <w:rPr>
          <w:rFonts w:eastAsia="Arial" w:cs="Times New Roman"/>
        </w:rPr>
        <w:t>) Закона и то податке о:</w:t>
      </w:r>
    </w:p>
    <w:p w:rsidR="008537AA" w:rsidRPr="00E702BC" w:rsidRDefault="008537AA" w:rsidP="008537AA">
      <w:pPr>
        <w:pStyle w:val="ListParagraph"/>
        <w:widowControl/>
        <w:numPr>
          <w:ilvl w:val="0"/>
          <w:numId w:val="10"/>
        </w:numPr>
        <w:tabs>
          <w:tab w:val="left" w:pos="0"/>
        </w:tabs>
        <w:suppressAutoHyphens w:val="0"/>
        <w:jc w:val="both"/>
        <w:rPr>
          <w:rFonts w:eastAsia="Arial"/>
        </w:rPr>
      </w:pPr>
      <w:r w:rsidRPr="00E702BC">
        <w:rPr>
          <w:rFonts w:eastAsia="Arial"/>
        </w:rPr>
        <w:t>члану групе који ће бити носилац посла, односно који ће поднети понуду и који ће заступати групу понуђача пред наручиоцем,</w:t>
      </w:r>
    </w:p>
    <w:p w:rsidR="008537AA" w:rsidRPr="00D371C6" w:rsidRDefault="008537AA" w:rsidP="008537AA">
      <w:pPr>
        <w:pStyle w:val="ListParagraph"/>
        <w:widowControl/>
        <w:numPr>
          <w:ilvl w:val="0"/>
          <w:numId w:val="10"/>
        </w:numPr>
        <w:tabs>
          <w:tab w:val="left" w:pos="0"/>
        </w:tabs>
        <w:suppressAutoHyphens w:val="0"/>
        <w:jc w:val="both"/>
        <w:rPr>
          <w:rFonts w:eastAsia="Arial"/>
        </w:rPr>
      </w:pPr>
      <w:r w:rsidRPr="00D371C6">
        <w:rPr>
          <w:rFonts w:eastAsia="Arial"/>
          <w:lang w:val="sr-Cyrl-CS"/>
        </w:rPr>
        <w:t>опис послова сваког од пон</w:t>
      </w:r>
      <w:r>
        <w:rPr>
          <w:rFonts w:eastAsia="Arial"/>
          <w:lang w:val="sr-Cyrl-CS"/>
        </w:rPr>
        <w:t>уђача из групе понуђача у извршењу уговора</w:t>
      </w:r>
      <w:r w:rsidRPr="00D371C6">
        <w:rPr>
          <w:rFonts w:eastAsia="Arial"/>
          <w:lang w:val="sr-Cyrl-CS"/>
        </w:rPr>
        <w:t>;</w:t>
      </w:r>
    </w:p>
    <w:p w:rsidR="008537AA" w:rsidRPr="00D371C6" w:rsidRDefault="008537AA" w:rsidP="008537AA">
      <w:pPr>
        <w:pStyle w:val="ListParagraph"/>
        <w:tabs>
          <w:tab w:val="left" w:pos="0"/>
        </w:tabs>
        <w:suppressAutoHyphens w:val="0"/>
        <w:jc w:val="both"/>
        <w:rPr>
          <w:rFonts w:eastAsia="Arial"/>
        </w:rPr>
      </w:pPr>
    </w:p>
    <w:p w:rsidR="008537AA" w:rsidRDefault="008537AA" w:rsidP="008537AA">
      <w:pPr>
        <w:tabs>
          <w:tab w:val="left" w:pos="0"/>
        </w:tabs>
        <w:jc w:val="both"/>
        <w:rPr>
          <w:rFonts w:eastAsia="Arial" w:cs="Times New Roman"/>
        </w:rPr>
      </w:pPr>
      <w:proofErr w:type="gramStart"/>
      <w:r w:rsidRPr="00E702BC">
        <w:rPr>
          <w:rFonts w:eastAsia="Arial" w:cs="Times New Roman"/>
        </w:rPr>
        <w:t xml:space="preserve">Група понуђача је дужна да достави све доказе о испуњености услова који су наведени у </w:t>
      </w:r>
      <w:r w:rsidRPr="00E702BC">
        <w:rPr>
          <w:rFonts w:eastAsia="Arial" w:cs="Times New Roman"/>
          <w:b/>
        </w:rPr>
        <w:t>поглављу IV</w:t>
      </w:r>
      <w:r w:rsidRPr="00E702BC">
        <w:rPr>
          <w:rFonts w:eastAsia="Arial" w:cs="Times New Roman"/>
        </w:rPr>
        <w:t xml:space="preserve"> конкурсне документације, у складу са упутством како се доказује испуњеност услова.</w:t>
      </w:r>
      <w:proofErr w:type="gramEnd"/>
    </w:p>
    <w:p w:rsidR="008537AA" w:rsidRPr="00E702BC" w:rsidRDefault="008537AA" w:rsidP="008537AA">
      <w:pPr>
        <w:tabs>
          <w:tab w:val="left" w:pos="0"/>
        </w:tabs>
        <w:jc w:val="both"/>
        <w:rPr>
          <w:rFonts w:eastAsia="Arial" w:cs="Times New Roman"/>
        </w:rPr>
      </w:pPr>
      <w:proofErr w:type="gramStart"/>
      <w:r w:rsidRPr="00E702BC">
        <w:rPr>
          <w:rFonts w:eastAsia="Arial" w:cs="Times New Roman"/>
        </w:rPr>
        <w:t>Понуђачи из групе понуђача одговарају неограничено солидарно према наручиоцу.</w:t>
      </w:r>
      <w:proofErr w:type="gramEnd"/>
    </w:p>
    <w:p w:rsidR="008537AA" w:rsidRPr="00E702BC" w:rsidRDefault="008537AA" w:rsidP="008537AA">
      <w:pPr>
        <w:tabs>
          <w:tab w:val="left" w:pos="0"/>
        </w:tabs>
        <w:jc w:val="both"/>
        <w:rPr>
          <w:rFonts w:eastAsia="Arial" w:cs="Times New Roman"/>
        </w:rPr>
      </w:pPr>
      <w:proofErr w:type="gramStart"/>
      <w:r w:rsidRPr="00E702BC">
        <w:rPr>
          <w:rFonts w:eastAsia="Arial" w:cs="Times New Roman"/>
        </w:rPr>
        <w:t>Задруга може поднети понуду самостално, у своје име, а за рачун задругара или заједничку понуду у име задругара.</w:t>
      </w:r>
      <w:proofErr w:type="gramEnd"/>
    </w:p>
    <w:p w:rsidR="008537AA" w:rsidRPr="00E702BC" w:rsidRDefault="008537AA" w:rsidP="008537AA">
      <w:pPr>
        <w:tabs>
          <w:tab w:val="left" w:pos="0"/>
        </w:tabs>
        <w:jc w:val="both"/>
        <w:rPr>
          <w:rFonts w:eastAsia="Arial" w:cs="Times New Roman"/>
        </w:rPr>
      </w:pPr>
      <w:proofErr w:type="gramStart"/>
      <w:r w:rsidRPr="00E702BC">
        <w:rPr>
          <w:rFonts w:eastAsia="Arial" w:cs="Times New Roman"/>
        </w:rPr>
        <w:t>Ако задруга подноси понуду у своје име за обавезе из поступка јавне набавке и уговара о јавној набавци одговара задруга и задругари у складу са законом.</w:t>
      </w:r>
      <w:proofErr w:type="gramEnd"/>
    </w:p>
    <w:p w:rsidR="008537AA" w:rsidRPr="00673F5B" w:rsidRDefault="008537AA" w:rsidP="008537AA">
      <w:pPr>
        <w:tabs>
          <w:tab w:val="left" w:pos="0"/>
        </w:tabs>
        <w:jc w:val="both"/>
        <w:rPr>
          <w:rFonts w:eastAsia="Arial" w:cs="Times New Roman"/>
        </w:rPr>
      </w:pPr>
      <w:proofErr w:type="gramStart"/>
      <w:r w:rsidRPr="00E702BC">
        <w:rPr>
          <w:rFonts w:eastAsia="Arial" w:cs="Times New Roman"/>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roofErr w:type="gramEnd"/>
    </w:p>
    <w:p w:rsidR="008537AA" w:rsidRPr="007B7AE5" w:rsidRDefault="008537AA" w:rsidP="008537AA">
      <w:pPr>
        <w:pStyle w:val="Standard"/>
        <w:autoSpaceDE w:val="0"/>
        <w:ind w:left="708" w:firstLine="708"/>
        <w:jc w:val="both"/>
        <w:rPr>
          <w:rFonts w:eastAsia="Arial" w:cs="Times New Roman"/>
          <w:b/>
          <w:bCs/>
        </w:rPr>
      </w:pPr>
    </w:p>
    <w:p w:rsidR="008537AA" w:rsidRPr="00B653FF" w:rsidRDefault="008537AA" w:rsidP="008537AA">
      <w:pPr>
        <w:tabs>
          <w:tab w:val="left" w:pos="0"/>
        </w:tabs>
        <w:jc w:val="both"/>
        <w:rPr>
          <w:rFonts w:eastAsia="Arial" w:cs="Times New Roman"/>
          <w:sz w:val="16"/>
        </w:rPr>
      </w:pPr>
    </w:p>
    <w:p w:rsidR="008537AA" w:rsidRPr="00CA3A02" w:rsidRDefault="008537AA" w:rsidP="008537AA">
      <w:pPr>
        <w:pStyle w:val="ListParagraph"/>
        <w:numPr>
          <w:ilvl w:val="0"/>
          <w:numId w:val="2"/>
        </w:numPr>
        <w:tabs>
          <w:tab w:val="left" w:pos="284"/>
        </w:tabs>
        <w:ind w:left="284" w:hanging="284"/>
        <w:jc w:val="both"/>
        <w:rPr>
          <w:rFonts w:eastAsia="Arial" w:cs="Times New Roman"/>
          <w:b/>
          <w:bCs/>
        </w:rPr>
      </w:pPr>
      <w:r w:rsidRPr="00A142B1">
        <w:rPr>
          <w:rFonts w:eastAsia="Arial" w:cs="Times New Roman"/>
          <w:b/>
          <w:bCs/>
        </w:rPr>
        <w:t>Начин и услови плаћања, гарантни рок, као и друге околности од којих зависи прихватљивост понуде</w:t>
      </w:r>
    </w:p>
    <w:p w:rsidR="008537AA" w:rsidRDefault="008537AA" w:rsidP="008537AA">
      <w:pPr>
        <w:pStyle w:val="ListParagraph"/>
        <w:tabs>
          <w:tab w:val="left" w:pos="284"/>
        </w:tabs>
        <w:ind w:left="284"/>
        <w:jc w:val="both"/>
        <w:rPr>
          <w:rFonts w:eastAsia="Arial" w:cs="Times New Roman"/>
          <w:b/>
          <w:bCs/>
        </w:rPr>
      </w:pPr>
    </w:p>
    <w:p w:rsidR="001A2F10" w:rsidRPr="001A2F10" w:rsidRDefault="001A2F10" w:rsidP="008537AA">
      <w:pPr>
        <w:pStyle w:val="ListParagraph"/>
        <w:tabs>
          <w:tab w:val="left" w:pos="284"/>
        </w:tabs>
        <w:ind w:left="284"/>
        <w:jc w:val="both"/>
        <w:rPr>
          <w:rFonts w:eastAsia="Arial" w:cs="Times New Roman"/>
          <w:b/>
          <w:bCs/>
        </w:rPr>
      </w:pPr>
    </w:p>
    <w:p w:rsidR="008537AA" w:rsidRPr="00ED1F9D" w:rsidRDefault="008537AA" w:rsidP="008537AA">
      <w:pPr>
        <w:pStyle w:val="Standard"/>
        <w:autoSpaceDE w:val="0"/>
        <w:ind w:firstLine="284"/>
        <w:jc w:val="both"/>
        <w:rPr>
          <w:rFonts w:eastAsia="Arial" w:cs="Times New Roman"/>
          <w:b/>
        </w:rPr>
      </w:pPr>
      <w:r>
        <w:rPr>
          <w:rFonts w:eastAsia="Arial" w:cs="Times New Roman"/>
          <w:b/>
          <w:bCs/>
        </w:rPr>
        <w:t>8</w:t>
      </w:r>
      <w:r w:rsidRPr="00ED1F9D">
        <w:rPr>
          <w:rFonts w:eastAsia="Arial" w:cs="Times New Roman"/>
          <w:b/>
          <w:bCs/>
        </w:rPr>
        <w:t xml:space="preserve">.1. </w:t>
      </w:r>
      <w:r w:rsidRPr="00ED1F9D">
        <w:rPr>
          <w:rFonts w:eastAsia="Arial" w:cs="Times New Roman"/>
          <w:b/>
        </w:rPr>
        <w:t>Захтеви у погледу начина, рока и услова плаћања</w:t>
      </w:r>
    </w:p>
    <w:p w:rsidR="001A2F10" w:rsidRDefault="001A2F10" w:rsidP="008537AA">
      <w:pPr>
        <w:pStyle w:val="Standard"/>
        <w:autoSpaceDE w:val="0"/>
        <w:ind w:firstLine="708"/>
        <w:jc w:val="both"/>
        <w:rPr>
          <w:rFonts w:cs="Times New Roman"/>
          <w:bCs/>
        </w:rPr>
      </w:pPr>
      <w:r w:rsidRPr="001A2F10">
        <w:rPr>
          <w:rFonts w:cs="Times New Roman"/>
          <w:bCs/>
        </w:rPr>
        <w:t xml:space="preserve">Плаћање ће се извршити Авансно 100% </w:t>
      </w:r>
      <w:proofErr w:type="gramStart"/>
      <w:r w:rsidRPr="001A2F10">
        <w:rPr>
          <w:rFonts w:cs="Times New Roman"/>
          <w:bCs/>
        </w:rPr>
        <w:t>( у</w:t>
      </w:r>
      <w:proofErr w:type="gramEnd"/>
      <w:r w:rsidRPr="001A2F10">
        <w:rPr>
          <w:rFonts w:cs="Times New Roman"/>
          <w:bCs/>
        </w:rPr>
        <w:t xml:space="preserve"> року од 2 дана од дана преноса средстава Министарства) </w:t>
      </w:r>
      <w:r>
        <w:rPr>
          <w:rFonts w:cs="Times New Roman"/>
          <w:bCs/>
        </w:rPr>
        <w:t>.</w:t>
      </w:r>
    </w:p>
    <w:p w:rsidR="001A2F10" w:rsidRDefault="001A2F10" w:rsidP="008537AA">
      <w:pPr>
        <w:pStyle w:val="Standard"/>
        <w:autoSpaceDE w:val="0"/>
        <w:ind w:firstLine="708"/>
        <w:jc w:val="both"/>
        <w:rPr>
          <w:rFonts w:cs="Times New Roman"/>
          <w:bCs/>
        </w:rPr>
      </w:pPr>
      <w:proofErr w:type="gramStart"/>
      <w:r>
        <w:rPr>
          <w:rFonts w:cs="Times New Roman"/>
          <w:bCs/>
        </w:rPr>
        <w:t>Плаћање се врши уплатом на рачун понуђача.</w:t>
      </w:r>
      <w:proofErr w:type="gramEnd"/>
    </w:p>
    <w:p w:rsidR="001A2F10" w:rsidRDefault="001A2F10" w:rsidP="008537AA">
      <w:pPr>
        <w:pStyle w:val="Standard"/>
        <w:autoSpaceDE w:val="0"/>
        <w:ind w:firstLine="708"/>
        <w:jc w:val="both"/>
        <w:rPr>
          <w:rFonts w:cs="Times New Roman"/>
          <w:bCs/>
        </w:rPr>
      </w:pPr>
    </w:p>
    <w:p w:rsidR="001A2F10" w:rsidRPr="001A2F10" w:rsidRDefault="001A2F10" w:rsidP="008537AA">
      <w:pPr>
        <w:pStyle w:val="Standard"/>
        <w:autoSpaceDE w:val="0"/>
        <w:ind w:firstLine="708"/>
        <w:jc w:val="both"/>
        <w:rPr>
          <w:rFonts w:cs="Times New Roman"/>
          <w:bCs/>
        </w:rPr>
      </w:pPr>
    </w:p>
    <w:p w:rsidR="008537AA" w:rsidRDefault="008537AA" w:rsidP="008537AA">
      <w:pPr>
        <w:pStyle w:val="Standard"/>
        <w:autoSpaceDE w:val="0"/>
        <w:ind w:firstLine="284"/>
        <w:jc w:val="both"/>
        <w:rPr>
          <w:rFonts w:eastAsia="Arial" w:cs="Times New Roman"/>
          <w:b/>
        </w:rPr>
      </w:pPr>
      <w:r>
        <w:rPr>
          <w:rFonts w:eastAsia="Arial" w:cs="Times New Roman"/>
          <w:b/>
          <w:bCs/>
        </w:rPr>
        <w:t>8</w:t>
      </w:r>
      <w:r w:rsidRPr="00ED1F9D">
        <w:rPr>
          <w:rFonts w:eastAsia="Arial" w:cs="Times New Roman"/>
          <w:b/>
          <w:bCs/>
        </w:rPr>
        <w:t>.</w:t>
      </w:r>
      <w:r>
        <w:rPr>
          <w:rFonts w:eastAsia="Arial" w:cs="Times New Roman"/>
          <w:b/>
          <w:bCs/>
        </w:rPr>
        <w:t>2</w:t>
      </w:r>
      <w:r w:rsidRPr="00ED1F9D">
        <w:rPr>
          <w:rFonts w:eastAsia="Arial" w:cs="Times New Roman"/>
          <w:b/>
          <w:bCs/>
        </w:rPr>
        <w:t>.</w:t>
      </w:r>
      <w:r w:rsidRPr="00ED1F9D">
        <w:rPr>
          <w:rFonts w:eastAsia="Arial" w:cs="Times New Roman"/>
          <w:b/>
        </w:rPr>
        <w:t xml:space="preserve">Захтев у погледу рока </w:t>
      </w:r>
      <w:r>
        <w:rPr>
          <w:rFonts w:eastAsia="Arial" w:cs="Times New Roman"/>
          <w:b/>
        </w:rPr>
        <w:t>и места ис</w:t>
      </w:r>
      <w:r w:rsidRPr="00ED1F9D">
        <w:rPr>
          <w:rFonts w:eastAsia="Arial" w:cs="Times New Roman"/>
          <w:b/>
        </w:rPr>
        <w:t>поруке</w:t>
      </w:r>
      <w:r>
        <w:rPr>
          <w:rFonts w:eastAsia="Arial" w:cs="Times New Roman"/>
          <w:b/>
        </w:rPr>
        <w:t xml:space="preserve"> добара</w:t>
      </w:r>
    </w:p>
    <w:p w:rsidR="008537AA" w:rsidRPr="002231F7" w:rsidRDefault="008537AA" w:rsidP="008537AA">
      <w:pPr>
        <w:pStyle w:val="ListParagraph"/>
        <w:widowControl/>
        <w:numPr>
          <w:ilvl w:val="0"/>
          <w:numId w:val="25"/>
        </w:numPr>
        <w:suppressAutoHyphens w:val="0"/>
        <w:autoSpaceDE w:val="0"/>
        <w:autoSpaceDN w:val="0"/>
        <w:adjustRightInd w:val="0"/>
        <w:ind w:hanging="654"/>
        <w:jc w:val="both"/>
        <w:rPr>
          <w:rFonts w:eastAsia="TimesNewRomanPSMT"/>
          <w:bCs/>
          <w:iCs/>
          <w:u w:val="single"/>
        </w:rPr>
      </w:pPr>
      <w:r w:rsidRPr="002231F7">
        <w:rPr>
          <w:rFonts w:eastAsia="TimesNewRomanPSMT"/>
          <w:bCs/>
          <w:iCs/>
          <w:u w:val="single"/>
        </w:rPr>
        <w:t>Гарантни период:</w:t>
      </w:r>
    </w:p>
    <w:p w:rsidR="008537AA" w:rsidRPr="009E3B5B" w:rsidRDefault="008537AA" w:rsidP="008537AA">
      <w:pPr>
        <w:autoSpaceDE w:val="0"/>
        <w:autoSpaceDN w:val="0"/>
        <w:adjustRightInd w:val="0"/>
        <w:ind w:left="720"/>
        <w:contextualSpacing/>
        <w:jc w:val="both"/>
        <w:rPr>
          <w:rFonts w:eastAsia="TimesNewRomanPSMT"/>
          <w:bCs/>
        </w:rPr>
      </w:pPr>
      <w:r>
        <w:rPr>
          <w:rFonts w:eastAsia="TimesNewRomanPSMT"/>
          <w:bCs/>
        </w:rPr>
        <w:t>12 година на каросерију</w:t>
      </w:r>
    </w:p>
    <w:p w:rsidR="008537AA" w:rsidRDefault="008537AA" w:rsidP="008537AA">
      <w:pPr>
        <w:autoSpaceDE w:val="0"/>
        <w:autoSpaceDN w:val="0"/>
        <w:adjustRightInd w:val="0"/>
        <w:ind w:left="720"/>
        <w:contextualSpacing/>
        <w:jc w:val="both"/>
        <w:rPr>
          <w:rFonts w:eastAsia="TimesNewRomanPSMT"/>
          <w:bCs/>
        </w:rPr>
      </w:pPr>
      <w:r>
        <w:rPr>
          <w:rFonts w:eastAsia="TimesNewRomanPSMT"/>
          <w:bCs/>
        </w:rPr>
        <w:t>48 месеци или 120.000 км на мотору</w:t>
      </w:r>
    </w:p>
    <w:p w:rsidR="008537AA" w:rsidRDefault="008537AA" w:rsidP="008537AA">
      <w:pPr>
        <w:autoSpaceDE w:val="0"/>
        <w:autoSpaceDN w:val="0"/>
        <w:adjustRightInd w:val="0"/>
        <w:ind w:left="720"/>
        <w:contextualSpacing/>
        <w:jc w:val="both"/>
        <w:rPr>
          <w:rFonts w:eastAsia="TimesNewRomanPSMT"/>
          <w:bCs/>
        </w:rPr>
      </w:pPr>
      <w:r>
        <w:rPr>
          <w:rFonts w:eastAsia="TimesNewRomanPSMT"/>
          <w:bCs/>
        </w:rPr>
        <w:t>3 године на боју</w:t>
      </w:r>
    </w:p>
    <w:p w:rsidR="008537AA" w:rsidRDefault="008537AA" w:rsidP="008537AA">
      <w:pPr>
        <w:autoSpaceDE w:val="0"/>
        <w:autoSpaceDN w:val="0"/>
        <w:adjustRightInd w:val="0"/>
        <w:ind w:left="720"/>
        <w:contextualSpacing/>
        <w:jc w:val="both"/>
        <w:rPr>
          <w:rFonts w:eastAsia="TimesNewRomanPSMT"/>
          <w:bCs/>
        </w:rPr>
      </w:pPr>
    </w:p>
    <w:p w:rsidR="008537AA" w:rsidRDefault="008537AA" w:rsidP="008537AA">
      <w:pPr>
        <w:autoSpaceDE w:val="0"/>
        <w:autoSpaceDN w:val="0"/>
        <w:adjustRightInd w:val="0"/>
        <w:ind w:left="720"/>
        <w:contextualSpacing/>
        <w:jc w:val="both"/>
        <w:rPr>
          <w:rFonts w:eastAsia="TimesNewRomanPSMT"/>
          <w:bCs/>
        </w:rPr>
      </w:pPr>
    </w:p>
    <w:p w:rsidR="008537AA" w:rsidRPr="009E3B5B" w:rsidRDefault="008537AA" w:rsidP="008537AA">
      <w:pPr>
        <w:autoSpaceDE w:val="0"/>
        <w:autoSpaceDN w:val="0"/>
        <w:adjustRightInd w:val="0"/>
        <w:ind w:left="720"/>
        <w:contextualSpacing/>
        <w:jc w:val="both"/>
        <w:rPr>
          <w:rFonts w:eastAsia="TimesNewRomanPSMT"/>
          <w:bCs/>
        </w:rPr>
      </w:pPr>
    </w:p>
    <w:p w:rsidR="008537AA" w:rsidRPr="00861F90" w:rsidRDefault="008537AA" w:rsidP="008537AA">
      <w:pPr>
        <w:pStyle w:val="ListParagraph"/>
        <w:widowControl/>
        <w:numPr>
          <w:ilvl w:val="0"/>
          <w:numId w:val="25"/>
        </w:numPr>
        <w:suppressAutoHyphens w:val="0"/>
        <w:autoSpaceDE w:val="0"/>
        <w:autoSpaceDN w:val="0"/>
        <w:adjustRightInd w:val="0"/>
        <w:ind w:hanging="654"/>
        <w:jc w:val="both"/>
        <w:rPr>
          <w:rFonts w:eastAsia="TimesNewRomanPSMT"/>
          <w:bCs/>
          <w:iCs/>
        </w:rPr>
      </w:pPr>
      <w:r w:rsidRPr="00861F90">
        <w:rPr>
          <w:rFonts w:eastAsia="TimesNewRomanPSMT"/>
          <w:bCs/>
          <w:iCs/>
          <w:u w:val="single"/>
        </w:rPr>
        <w:t xml:space="preserve">Рок </w:t>
      </w:r>
      <w:r w:rsidRPr="00861F90">
        <w:rPr>
          <w:rFonts w:eastAsia="TimesNewRomanPSMT"/>
          <w:bCs/>
          <w:iCs/>
          <w:u w:val="single"/>
          <w:lang w:val="sr-Cyrl-CS"/>
        </w:rPr>
        <w:t>испоруке добара:</w:t>
      </w:r>
    </w:p>
    <w:p w:rsidR="008537AA" w:rsidRDefault="008537AA" w:rsidP="008537AA">
      <w:pPr>
        <w:autoSpaceDE w:val="0"/>
        <w:autoSpaceDN w:val="0"/>
        <w:adjustRightInd w:val="0"/>
        <w:ind w:left="720"/>
        <w:contextualSpacing/>
        <w:jc w:val="both"/>
        <w:rPr>
          <w:rFonts w:eastAsia="TimesNewRomanPSMT"/>
          <w:bCs/>
        </w:rPr>
      </w:pPr>
      <w:proofErr w:type="gramStart"/>
      <w:r w:rsidRPr="00861F90">
        <w:rPr>
          <w:rFonts w:eastAsia="TimesNewRomanPSMT"/>
          <w:bCs/>
        </w:rPr>
        <w:t>Рок испоруке добара</w:t>
      </w:r>
      <w:r w:rsidRPr="00861F90">
        <w:rPr>
          <w:rFonts w:eastAsia="TimesNewRomanPSMT"/>
          <w:bCs/>
          <w:color w:val="FF0000"/>
        </w:rPr>
        <w:t xml:space="preserve"> </w:t>
      </w:r>
      <w:r w:rsidRPr="00861F90">
        <w:rPr>
          <w:rFonts w:eastAsia="TimesNewRomanPSMT"/>
          <w:bCs/>
        </w:rPr>
        <w:t xml:space="preserve">не може бити дужи од </w:t>
      </w:r>
      <w:r w:rsidR="001A2F10">
        <w:rPr>
          <w:rFonts w:eastAsia="TimesNewRomanPSMT"/>
          <w:bCs/>
        </w:rPr>
        <w:t>30</w:t>
      </w:r>
      <w:r w:rsidRPr="00861F90">
        <w:rPr>
          <w:rFonts w:eastAsia="TimesNewRomanPSMT"/>
          <w:bCs/>
        </w:rPr>
        <w:t xml:space="preserve"> дана од </w:t>
      </w:r>
      <w:r w:rsidR="001A2F10">
        <w:rPr>
          <w:rFonts w:eastAsia="TimesNewRomanPSMT"/>
          <w:bCs/>
        </w:rPr>
        <w:t>дана уплте аванса</w:t>
      </w:r>
      <w:r w:rsidRPr="00861F90">
        <w:rPr>
          <w:rFonts w:eastAsia="TimesNewRomanPSMT"/>
          <w:bCs/>
        </w:rPr>
        <w:t>.</w:t>
      </w:r>
      <w:proofErr w:type="gramEnd"/>
    </w:p>
    <w:p w:rsidR="008537AA" w:rsidRPr="00CA3A02" w:rsidRDefault="008537AA" w:rsidP="008537AA">
      <w:pPr>
        <w:autoSpaceDE w:val="0"/>
        <w:autoSpaceDN w:val="0"/>
        <w:adjustRightInd w:val="0"/>
        <w:ind w:left="720"/>
        <w:contextualSpacing/>
        <w:jc w:val="both"/>
        <w:rPr>
          <w:rFonts w:eastAsia="TimesNewRomanPSMT"/>
          <w:bCs/>
        </w:rPr>
      </w:pPr>
    </w:p>
    <w:p w:rsidR="008537AA" w:rsidRPr="002231F7" w:rsidRDefault="008537AA" w:rsidP="008537AA">
      <w:pPr>
        <w:pStyle w:val="ListParagraph"/>
        <w:widowControl/>
        <w:numPr>
          <w:ilvl w:val="0"/>
          <w:numId w:val="24"/>
        </w:numPr>
        <w:suppressAutoHyphens w:val="0"/>
        <w:autoSpaceDE w:val="0"/>
        <w:autoSpaceDN w:val="0"/>
        <w:adjustRightInd w:val="0"/>
        <w:ind w:left="426" w:hanging="11"/>
        <w:jc w:val="both"/>
        <w:rPr>
          <w:rFonts w:eastAsia="TimesNewRomanPSMT"/>
          <w:bCs/>
          <w:u w:val="single"/>
        </w:rPr>
      </w:pPr>
      <w:r>
        <w:rPr>
          <w:rFonts w:eastAsia="TimesNewRomanPSMT"/>
          <w:bCs/>
        </w:rPr>
        <w:t xml:space="preserve">      </w:t>
      </w:r>
      <w:r w:rsidRPr="002231F7">
        <w:rPr>
          <w:rFonts w:eastAsia="TimesNewRomanPSMT"/>
          <w:bCs/>
          <w:u w:val="single"/>
        </w:rPr>
        <w:t>Место испоруке добара:</w:t>
      </w:r>
    </w:p>
    <w:p w:rsidR="008537AA" w:rsidRPr="00861F90" w:rsidRDefault="008537AA" w:rsidP="008537AA">
      <w:pPr>
        <w:pStyle w:val="ListParagraph"/>
        <w:autoSpaceDE w:val="0"/>
        <w:autoSpaceDN w:val="0"/>
        <w:adjustRightInd w:val="0"/>
        <w:jc w:val="both"/>
        <w:rPr>
          <w:rFonts w:eastAsia="TimesNewRomanPSMT"/>
          <w:bCs/>
          <w:lang w:val="sr-Cyrl-CS"/>
        </w:rPr>
      </w:pPr>
      <w:proofErr w:type="gramStart"/>
      <w:r w:rsidRPr="00861F90">
        <w:rPr>
          <w:rFonts w:eastAsia="TimesNewRomanPSMT"/>
          <w:bCs/>
        </w:rPr>
        <w:t xml:space="preserve">Понуда се даје на паритеу ф-ко Наручилац, а место испоруке добара је </w:t>
      </w:r>
      <w:r w:rsidR="006B2840">
        <w:rPr>
          <w:rFonts w:eastAsia="TimesNewRomanPSMT"/>
          <w:bCs/>
        </w:rPr>
        <w:t xml:space="preserve">Центар за социјални рад </w:t>
      </w:r>
      <w:r w:rsidR="006B2840">
        <w:rPr>
          <w:rFonts w:eastAsia="TimesNewRomanPSMT"/>
          <w:bCs/>
          <w:lang w:val="sr-Cyrl-RS"/>
        </w:rPr>
        <w:t>Крушевац</w:t>
      </w:r>
      <w:r w:rsidRPr="00861F90">
        <w:rPr>
          <w:rFonts w:eastAsia="TimesNewRomanPSMT"/>
          <w:bCs/>
          <w:lang w:val="sr-Cyrl-CS"/>
        </w:rPr>
        <w:t>.</w:t>
      </w:r>
      <w:proofErr w:type="gramEnd"/>
    </w:p>
    <w:p w:rsidR="008537AA" w:rsidRDefault="008537AA" w:rsidP="008537AA">
      <w:pPr>
        <w:pStyle w:val="Standard"/>
        <w:autoSpaceDE w:val="0"/>
        <w:ind w:firstLine="284"/>
        <w:jc w:val="both"/>
        <w:rPr>
          <w:rFonts w:eastAsia="Arial" w:cs="Times New Roman"/>
          <w:b/>
          <w:bCs/>
        </w:rPr>
      </w:pPr>
    </w:p>
    <w:p w:rsidR="008537AA" w:rsidRPr="00CA3A02" w:rsidRDefault="008537AA" w:rsidP="008537AA">
      <w:pPr>
        <w:pStyle w:val="Standard"/>
        <w:autoSpaceDE w:val="0"/>
        <w:ind w:firstLine="284"/>
        <w:jc w:val="both"/>
        <w:rPr>
          <w:rFonts w:eastAsia="Arial" w:cs="Times New Roman"/>
          <w:b/>
          <w:bCs/>
        </w:rPr>
      </w:pPr>
    </w:p>
    <w:p w:rsidR="008537AA" w:rsidRPr="002E6D31" w:rsidRDefault="008537AA" w:rsidP="008537AA">
      <w:pPr>
        <w:pStyle w:val="Standard"/>
        <w:autoSpaceDE w:val="0"/>
        <w:ind w:left="709" w:hanging="1"/>
        <w:jc w:val="both"/>
        <w:rPr>
          <w:rFonts w:eastAsia="Arial" w:cs="Times New Roman"/>
          <w:bCs/>
        </w:rPr>
      </w:pPr>
    </w:p>
    <w:p w:rsidR="008537AA" w:rsidRDefault="008537AA" w:rsidP="008537AA">
      <w:pPr>
        <w:pStyle w:val="Standard"/>
        <w:autoSpaceDE w:val="0"/>
        <w:ind w:firstLine="284"/>
        <w:jc w:val="both"/>
        <w:rPr>
          <w:rFonts w:eastAsia="Arial" w:cs="Times New Roman"/>
          <w:b/>
        </w:rPr>
      </w:pPr>
      <w:r>
        <w:rPr>
          <w:rFonts w:eastAsia="Arial" w:cs="Times New Roman"/>
          <w:b/>
          <w:bCs/>
        </w:rPr>
        <w:t>8</w:t>
      </w:r>
      <w:r w:rsidRPr="00ED1F9D">
        <w:rPr>
          <w:rFonts w:eastAsia="Arial" w:cs="Times New Roman"/>
          <w:b/>
          <w:bCs/>
        </w:rPr>
        <w:t>.</w:t>
      </w:r>
      <w:r>
        <w:rPr>
          <w:rFonts w:eastAsia="Arial" w:cs="Times New Roman"/>
          <w:b/>
          <w:bCs/>
        </w:rPr>
        <w:t>3</w:t>
      </w:r>
      <w:r w:rsidRPr="00ED1F9D">
        <w:rPr>
          <w:rFonts w:eastAsia="Arial" w:cs="Times New Roman"/>
          <w:b/>
          <w:bCs/>
        </w:rPr>
        <w:t>.</w:t>
      </w:r>
      <w:r>
        <w:rPr>
          <w:rFonts w:eastAsia="Arial" w:cs="Times New Roman"/>
          <w:b/>
        </w:rPr>
        <w:t>Захтев у погледу рока важења понуде</w:t>
      </w:r>
    </w:p>
    <w:p w:rsidR="008537AA" w:rsidRPr="002E6D31" w:rsidRDefault="008537AA" w:rsidP="008537AA">
      <w:pPr>
        <w:pStyle w:val="Standard"/>
        <w:autoSpaceDE w:val="0"/>
        <w:ind w:firstLine="284"/>
        <w:jc w:val="both"/>
        <w:rPr>
          <w:rFonts w:eastAsia="Arial" w:cs="Times New Roman"/>
          <w:b/>
        </w:rPr>
      </w:pPr>
    </w:p>
    <w:p w:rsidR="008537AA" w:rsidRPr="00456DB8" w:rsidRDefault="008537AA" w:rsidP="008537AA">
      <w:pPr>
        <w:pStyle w:val="Standard"/>
        <w:autoSpaceDE w:val="0"/>
        <w:ind w:firstLine="284"/>
        <w:jc w:val="both"/>
        <w:rPr>
          <w:rFonts w:eastAsia="Arial" w:cs="Times New Roman"/>
          <w:b/>
          <w:sz w:val="20"/>
        </w:rPr>
      </w:pPr>
    </w:p>
    <w:p w:rsidR="008537AA" w:rsidRDefault="008537AA" w:rsidP="008537AA">
      <w:pPr>
        <w:pStyle w:val="Standard"/>
        <w:autoSpaceDE w:val="0"/>
        <w:ind w:firstLine="284"/>
        <w:jc w:val="both"/>
        <w:rPr>
          <w:rFonts w:eastAsia="Arial" w:cs="Times New Roman"/>
        </w:rPr>
      </w:pPr>
      <w:r>
        <w:rPr>
          <w:rFonts w:eastAsia="Arial" w:cs="Times New Roman"/>
          <w:b/>
        </w:rPr>
        <w:tab/>
      </w:r>
      <w:proofErr w:type="gramStart"/>
      <w:r w:rsidRPr="00B83915">
        <w:rPr>
          <w:rFonts w:eastAsia="Arial" w:cs="Times New Roman"/>
        </w:rPr>
        <w:t xml:space="preserve">Рок важења понуде не може бити краћи од </w:t>
      </w:r>
      <w:r w:rsidR="001A2F10">
        <w:rPr>
          <w:rFonts w:eastAsia="Arial" w:cs="Times New Roman"/>
        </w:rPr>
        <w:t>60</w:t>
      </w:r>
      <w:r w:rsidRPr="00351A58">
        <w:rPr>
          <w:rFonts w:eastAsia="Arial" w:cs="Times New Roman"/>
          <w:u w:val="single"/>
        </w:rPr>
        <w:t xml:space="preserve"> дана </w:t>
      </w:r>
      <w:r w:rsidRPr="00B83915">
        <w:rPr>
          <w:rFonts w:eastAsia="Arial" w:cs="Times New Roman"/>
        </w:rPr>
        <w:t>од дана отварања понуда.</w:t>
      </w:r>
      <w:proofErr w:type="gramEnd"/>
    </w:p>
    <w:p w:rsidR="008537AA" w:rsidRPr="00456DB8" w:rsidRDefault="008537AA" w:rsidP="008537AA">
      <w:pPr>
        <w:pStyle w:val="Standard"/>
        <w:autoSpaceDE w:val="0"/>
        <w:ind w:firstLine="284"/>
        <w:jc w:val="both"/>
        <w:rPr>
          <w:rFonts w:eastAsia="Arial" w:cs="Times New Roman"/>
          <w:sz w:val="20"/>
        </w:rPr>
      </w:pPr>
    </w:p>
    <w:p w:rsidR="008537AA" w:rsidRDefault="008537AA" w:rsidP="008537AA">
      <w:pPr>
        <w:pStyle w:val="Standard"/>
        <w:autoSpaceDE w:val="0"/>
        <w:ind w:left="709" w:hanging="425"/>
        <w:jc w:val="both"/>
        <w:rPr>
          <w:rFonts w:eastAsia="Arial" w:cs="Times New Roman"/>
        </w:rPr>
      </w:pPr>
      <w:r>
        <w:rPr>
          <w:rFonts w:eastAsia="Arial" w:cs="Times New Roman"/>
        </w:rPr>
        <w:tab/>
      </w:r>
      <w:proofErr w:type="gramStart"/>
      <w:r>
        <w:rPr>
          <w:rFonts w:eastAsia="Arial" w:cs="Times New Roman"/>
        </w:rPr>
        <w:t>У случају истека рока важења понуде, наручилац је дужан да у писаном облику затражи од понуђача продужење рока важења понуде.</w:t>
      </w:r>
      <w:proofErr w:type="gramEnd"/>
    </w:p>
    <w:p w:rsidR="008537AA" w:rsidRDefault="008537AA" w:rsidP="008537AA">
      <w:pPr>
        <w:pStyle w:val="Standard"/>
        <w:autoSpaceDE w:val="0"/>
        <w:ind w:firstLine="284"/>
        <w:jc w:val="both"/>
        <w:rPr>
          <w:rFonts w:eastAsia="Arial" w:cs="Times New Roman"/>
        </w:rPr>
      </w:pPr>
    </w:p>
    <w:p w:rsidR="008537AA" w:rsidRDefault="008537AA" w:rsidP="008537AA">
      <w:pPr>
        <w:pStyle w:val="Standard"/>
        <w:autoSpaceDE w:val="0"/>
        <w:ind w:left="709"/>
        <w:jc w:val="both"/>
        <w:rPr>
          <w:rFonts w:eastAsia="Arial" w:cs="Times New Roman"/>
        </w:rPr>
      </w:pPr>
      <w:proofErr w:type="gramStart"/>
      <w:r>
        <w:rPr>
          <w:rFonts w:eastAsia="Arial" w:cs="Times New Roman"/>
        </w:rPr>
        <w:t>Понуђач који прихвати захтев за продужење рока важења понуде не може мењати понуду.</w:t>
      </w:r>
      <w:proofErr w:type="gramEnd"/>
    </w:p>
    <w:p w:rsidR="008537AA" w:rsidRPr="00456DB8" w:rsidRDefault="008537AA" w:rsidP="008537AA">
      <w:pPr>
        <w:tabs>
          <w:tab w:val="left" w:pos="284"/>
        </w:tabs>
        <w:ind w:left="284" w:hanging="284"/>
        <w:jc w:val="both"/>
        <w:rPr>
          <w:rFonts w:eastAsia="Arial" w:cs="Times New Roman"/>
          <w:b/>
          <w:bCs/>
          <w:sz w:val="20"/>
        </w:rPr>
      </w:pPr>
    </w:p>
    <w:p w:rsidR="008537AA" w:rsidRPr="00456DB8" w:rsidRDefault="008537AA" w:rsidP="008537AA">
      <w:pPr>
        <w:tabs>
          <w:tab w:val="left" w:pos="284"/>
        </w:tabs>
        <w:ind w:left="284" w:hanging="284"/>
        <w:jc w:val="both"/>
        <w:rPr>
          <w:rFonts w:eastAsia="Arial" w:cs="Times New Roman"/>
          <w:b/>
          <w:bCs/>
          <w:sz w:val="20"/>
        </w:rPr>
      </w:pPr>
    </w:p>
    <w:p w:rsidR="008537AA" w:rsidRPr="007B7AE5" w:rsidRDefault="008537AA" w:rsidP="008537AA">
      <w:pPr>
        <w:pStyle w:val="Standard"/>
        <w:numPr>
          <w:ilvl w:val="0"/>
          <w:numId w:val="2"/>
        </w:numPr>
        <w:tabs>
          <w:tab w:val="left" w:pos="0"/>
        </w:tabs>
        <w:autoSpaceDE w:val="0"/>
        <w:ind w:left="426" w:hanging="426"/>
        <w:jc w:val="both"/>
        <w:rPr>
          <w:rFonts w:cs="Times New Roman"/>
        </w:rPr>
      </w:pPr>
      <w:r w:rsidRPr="007B7AE5">
        <w:rPr>
          <w:rFonts w:eastAsia="Arial" w:cs="Times New Roman"/>
          <w:b/>
          <w:bCs/>
        </w:rPr>
        <w:t>Валута и начин на који мора да буде наведена и изражена цена у понуди</w:t>
      </w:r>
    </w:p>
    <w:p w:rsidR="008537AA" w:rsidRPr="007B7AE5" w:rsidRDefault="008537AA" w:rsidP="008537AA">
      <w:pPr>
        <w:pStyle w:val="Standard"/>
        <w:autoSpaceDE w:val="0"/>
        <w:ind w:left="708" w:firstLine="708"/>
        <w:jc w:val="both"/>
        <w:rPr>
          <w:rFonts w:eastAsia="Arial" w:cs="Times New Roman"/>
          <w:b/>
          <w:bCs/>
        </w:rPr>
      </w:pPr>
    </w:p>
    <w:p w:rsidR="008537AA" w:rsidRDefault="008537AA" w:rsidP="008537AA">
      <w:pPr>
        <w:pStyle w:val="Standard"/>
        <w:autoSpaceDE w:val="0"/>
        <w:jc w:val="both"/>
        <w:rPr>
          <w:rFonts w:eastAsia="Arial" w:cs="Times New Roman"/>
        </w:rPr>
      </w:pPr>
      <w:proofErr w:type="gramStart"/>
      <w:r>
        <w:rPr>
          <w:rFonts w:eastAsia="Arial" w:cs="Times New Roman"/>
        </w:rPr>
        <w:t>Цена мора бити исказана у динарима, са и без пореза на додату вредност,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roofErr w:type="gramEnd"/>
    </w:p>
    <w:p w:rsidR="008537AA" w:rsidRDefault="008537AA" w:rsidP="008537AA">
      <w:pPr>
        <w:pStyle w:val="Standard"/>
        <w:autoSpaceDE w:val="0"/>
        <w:jc w:val="both"/>
        <w:rPr>
          <w:rFonts w:eastAsia="Arial" w:cs="Times New Roman"/>
        </w:rPr>
      </w:pPr>
    </w:p>
    <w:p w:rsidR="008537AA" w:rsidRDefault="008537AA" w:rsidP="008537AA">
      <w:pPr>
        <w:pStyle w:val="Standard"/>
        <w:autoSpaceDE w:val="0"/>
        <w:jc w:val="both"/>
        <w:rPr>
          <w:rFonts w:eastAsia="Arial" w:cs="Times New Roman"/>
        </w:rPr>
      </w:pPr>
      <w:proofErr w:type="gramStart"/>
      <w:r>
        <w:rPr>
          <w:rFonts w:eastAsia="Arial" w:cs="Times New Roman"/>
        </w:rPr>
        <w:t xml:space="preserve">Цена је </w:t>
      </w:r>
      <w:r w:rsidRPr="003F17E8">
        <w:rPr>
          <w:rFonts w:eastAsia="Arial" w:cs="Times New Roman"/>
          <w:u w:val="single"/>
        </w:rPr>
        <w:t>фиксна</w:t>
      </w:r>
      <w:r>
        <w:rPr>
          <w:rFonts w:eastAsia="Arial" w:cs="Times New Roman"/>
        </w:rPr>
        <w:t xml:space="preserve"> и не може се мењати.</w:t>
      </w:r>
      <w:proofErr w:type="gramEnd"/>
    </w:p>
    <w:p w:rsidR="008537AA" w:rsidRDefault="008537AA" w:rsidP="008537AA">
      <w:pPr>
        <w:pStyle w:val="Standard"/>
        <w:autoSpaceDE w:val="0"/>
        <w:jc w:val="both"/>
        <w:rPr>
          <w:rFonts w:eastAsia="Arial" w:cs="Times New Roman"/>
        </w:rPr>
      </w:pPr>
    </w:p>
    <w:p w:rsidR="008537AA" w:rsidRDefault="008537AA" w:rsidP="008537AA">
      <w:pPr>
        <w:pStyle w:val="Standard"/>
        <w:autoSpaceDE w:val="0"/>
        <w:jc w:val="both"/>
        <w:rPr>
          <w:rFonts w:eastAsia="Arial" w:cs="Times New Roman"/>
        </w:rPr>
      </w:pPr>
      <w:proofErr w:type="gramStart"/>
      <w:r w:rsidRPr="001A2F10">
        <w:rPr>
          <w:rFonts w:eastAsia="Arial" w:cs="Times New Roman"/>
        </w:rPr>
        <w:t>Ако</w:t>
      </w:r>
      <w:r>
        <w:rPr>
          <w:rFonts w:eastAsia="Arial" w:cs="Times New Roman"/>
        </w:rPr>
        <w:t xml:space="preserve"> је у понуди исказана неуобичајено ниска цена, наручилац ће поступити у складу са чланом 92.</w:t>
      </w:r>
      <w:proofErr w:type="gramEnd"/>
      <w:r>
        <w:rPr>
          <w:rFonts w:eastAsia="Arial" w:cs="Times New Roman"/>
        </w:rPr>
        <w:t xml:space="preserve"> </w:t>
      </w:r>
      <w:proofErr w:type="gramStart"/>
      <w:r>
        <w:rPr>
          <w:rFonts w:eastAsia="Arial" w:cs="Times New Roman"/>
        </w:rPr>
        <w:t>Закона.</w:t>
      </w:r>
      <w:proofErr w:type="gramEnd"/>
    </w:p>
    <w:p w:rsidR="008537AA" w:rsidRDefault="008537AA" w:rsidP="008537AA">
      <w:pPr>
        <w:pStyle w:val="Standard"/>
        <w:autoSpaceDE w:val="0"/>
        <w:jc w:val="both"/>
        <w:rPr>
          <w:rFonts w:eastAsia="Arial" w:cs="Times New Roman"/>
        </w:rPr>
      </w:pPr>
    </w:p>
    <w:p w:rsidR="008537AA" w:rsidRPr="00F07BC9" w:rsidRDefault="008537AA" w:rsidP="008537AA">
      <w:pPr>
        <w:pStyle w:val="Standard"/>
        <w:autoSpaceDE w:val="0"/>
        <w:jc w:val="both"/>
        <w:rPr>
          <w:rFonts w:cs="Times New Roman"/>
        </w:rPr>
      </w:pPr>
      <w:proofErr w:type="gramStart"/>
      <w:r>
        <w:rPr>
          <w:rFonts w:eastAsia="Arial" w:cs="Times New Roman"/>
        </w:rPr>
        <w:t>Ако понуђена цена укључује увозну царину и друге дажбине, понуђач је дужан да тај део одвојено искаже у динарима.</w:t>
      </w:r>
      <w:proofErr w:type="gramEnd"/>
    </w:p>
    <w:p w:rsidR="008537AA" w:rsidRPr="008C10E9" w:rsidRDefault="008537AA" w:rsidP="008537AA">
      <w:pPr>
        <w:tabs>
          <w:tab w:val="left" w:pos="284"/>
        </w:tabs>
        <w:ind w:left="284" w:hanging="284"/>
        <w:jc w:val="both"/>
        <w:rPr>
          <w:rFonts w:cs="Times New Roman"/>
          <w:sz w:val="20"/>
        </w:rPr>
      </w:pPr>
    </w:p>
    <w:p w:rsidR="008537AA" w:rsidRPr="000721AE" w:rsidRDefault="001A2F10" w:rsidP="008537AA">
      <w:pPr>
        <w:tabs>
          <w:tab w:val="left" w:pos="284"/>
        </w:tabs>
        <w:ind w:left="284" w:hanging="284"/>
        <w:jc w:val="both"/>
        <w:rPr>
          <w:rFonts w:cs="Times New Roman"/>
          <w:b/>
        </w:rPr>
      </w:pPr>
      <w:r w:rsidRPr="000721AE">
        <w:rPr>
          <w:rFonts w:cs="Times New Roman"/>
          <w:b/>
        </w:rPr>
        <w:t>10. СРЕДСТВА ФИНАНСИЈСКОГ ОБЕЗБЕЂЕЊА</w:t>
      </w:r>
    </w:p>
    <w:p w:rsidR="00D76C03" w:rsidRPr="000721AE" w:rsidRDefault="00D76C03" w:rsidP="008537AA">
      <w:pPr>
        <w:tabs>
          <w:tab w:val="left" w:pos="284"/>
        </w:tabs>
        <w:ind w:left="284" w:hanging="284"/>
        <w:jc w:val="both"/>
        <w:rPr>
          <w:rFonts w:cs="Times New Roman"/>
          <w:b/>
        </w:rPr>
      </w:pPr>
    </w:p>
    <w:p w:rsidR="00DD3E8E" w:rsidRDefault="00D76C03" w:rsidP="008537AA">
      <w:pPr>
        <w:tabs>
          <w:tab w:val="left" w:pos="284"/>
        </w:tabs>
        <w:ind w:left="284" w:hanging="284"/>
        <w:jc w:val="both"/>
        <w:rPr>
          <w:rFonts w:eastAsia="Arial Unicode MS" w:cs="Times New Roman"/>
          <w:iCs/>
          <w:kern w:val="1"/>
          <w:lang w:eastAsia="ar-SA"/>
        </w:rPr>
      </w:pPr>
      <w:r w:rsidRPr="00D76C03">
        <w:rPr>
          <w:rFonts w:eastAsia="Arial Unicode MS" w:cs="Times New Roman"/>
          <w:b/>
          <w:iCs/>
          <w:kern w:val="1"/>
          <w:lang w:eastAsia="ar-SA"/>
        </w:rPr>
        <w:tab/>
      </w:r>
      <w:proofErr w:type="gramStart"/>
      <w:r w:rsidRPr="00D76C03">
        <w:rPr>
          <w:rFonts w:eastAsia="Arial Unicode MS" w:cs="Times New Roman"/>
          <w:b/>
          <w:iCs/>
          <w:kern w:val="1"/>
          <w:lang w:eastAsia="ar-SA"/>
        </w:rPr>
        <w:t>Понуђач</w:t>
      </w:r>
      <w:r w:rsidR="000721AE">
        <w:rPr>
          <w:rFonts w:eastAsia="Arial Unicode MS" w:cs="Times New Roman"/>
          <w:b/>
          <w:iCs/>
          <w:kern w:val="1"/>
          <w:lang w:eastAsia="ar-SA"/>
        </w:rPr>
        <w:t xml:space="preserve"> </w:t>
      </w:r>
      <w:r>
        <w:rPr>
          <w:rFonts w:eastAsia="Arial Unicode MS" w:cs="Times New Roman"/>
          <w:iCs/>
          <w:kern w:val="1"/>
          <w:lang w:eastAsia="ar-SA"/>
        </w:rPr>
        <w:t>који наступа самостално, понуђач који наступа са подизвођачем, односно група понуђача је у обавези да достави меницу</w:t>
      </w:r>
      <w:r w:rsidR="000721AE">
        <w:rPr>
          <w:rFonts w:eastAsia="Arial Unicode MS" w:cs="Times New Roman"/>
          <w:iCs/>
          <w:kern w:val="1"/>
          <w:lang w:eastAsia="ar-SA"/>
        </w:rPr>
        <w:t>.</w:t>
      </w:r>
      <w:proofErr w:type="gramEnd"/>
    </w:p>
    <w:p w:rsidR="000721AE" w:rsidRPr="000721AE" w:rsidRDefault="000721AE" w:rsidP="008537AA">
      <w:pPr>
        <w:tabs>
          <w:tab w:val="left" w:pos="284"/>
        </w:tabs>
        <w:ind w:left="284" w:hanging="284"/>
        <w:jc w:val="both"/>
        <w:rPr>
          <w:rFonts w:cs="Times New Roman"/>
          <w:b/>
        </w:rPr>
      </w:pPr>
    </w:p>
    <w:p w:rsidR="00DD3E8E" w:rsidRPr="000721AE" w:rsidRDefault="00DD3E8E" w:rsidP="00DD3E8E">
      <w:pPr>
        <w:spacing w:line="100" w:lineRule="atLeast"/>
        <w:jc w:val="both"/>
        <w:rPr>
          <w:rFonts w:cs="Times New Roman"/>
          <w:b/>
        </w:rPr>
      </w:pPr>
      <w:r w:rsidRPr="000721AE">
        <w:rPr>
          <w:rFonts w:cs="Times New Roman"/>
          <w:b/>
        </w:rPr>
        <w:t xml:space="preserve"> </w:t>
      </w:r>
      <w:r w:rsidR="000721AE">
        <w:rPr>
          <w:rFonts w:cs="Times New Roman"/>
          <w:b/>
        </w:rPr>
        <w:t xml:space="preserve">   </w:t>
      </w:r>
      <w:r w:rsidRPr="000721AE">
        <w:rPr>
          <w:rFonts w:cs="Times New Roman"/>
          <w:b/>
        </w:rPr>
        <w:t xml:space="preserve">10.1   Меница за повраћај авансног плаћања </w:t>
      </w:r>
    </w:p>
    <w:p w:rsidR="00DD3E8E" w:rsidRPr="006E06D9" w:rsidRDefault="00DD3E8E" w:rsidP="00DD3E8E">
      <w:pPr>
        <w:spacing w:line="100" w:lineRule="atLeast"/>
        <w:jc w:val="both"/>
        <w:rPr>
          <w:rFonts w:cs="Times New Roman"/>
          <w:b/>
          <w:u w:val="single"/>
        </w:rPr>
      </w:pPr>
    </w:p>
    <w:p w:rsidR="00DD3E8E" w:rsidRDefault="00DD3E8E" w:rsidP="00DD3E8E">
      <w:pPr>
        <w:spacing w:line="100" w:lineRule="atLeast"/>
        <w:jc w:val="both"/>
        <w:rPr>
          <w:rFonts w:cs="Times New Roman"/>
        </w:rPr>
      </w:pPr>
      <w:r w:rsidRPr="007E7DA0">
        <w:rPr>
          <w:rFonts w:cs="Times New Roman"/>
        </w:rPr>
        <w:t xml:space="preserve"> </w:t>
      </w:r>
      <w:proofErr w:type="gramStart"/>
      <w:r w:rsidRPr="007E7DA0">
        <w:rPr>
          <w:rFonts w:cs="Times New Roman"/>
        </w:rPr>
        <w:t>Меницу за повраћај авансног плаћања изабрани Понуђач мора да преда Наручиоцу приликом склапања уговора.</w:t>
      </w:r>
      <w:proofErr w:type="gramEnd"/>
      <w:r w:rsidRPr="007E7DA0">
        <w:rPr>
          <w:rFonts w:cs="Times New Roman"/>
        </w:rPr>
        <w:t xml:space="preserve"> </w:t>
      </w:r>
      <w:proofErr w:type="gramStart"/>
      <w:r w:rsidRPr="007E7DA0">
        <w:rPr>
          <w:rFonts w:cs="Times New Roman"/>
        </w:rPr>
        <w:t>Меницу за повраћај авансног плаћања изабрани Понуђач подноси у висини планираног износа аванса са ПДВ -ом који је назначен у уговору.</w:t>
      </w:r>
      <w:proofErr w:type="gramEnd"/>
      <w:r w:rsidRPr="007E7DA0">
        <w:rPr>
          <w:rFonts w:cs="Times New Roman"/>
        </w:rPr>
        <w:t xml:space="preserve"> Меница, за повр</w:t>
      </w:r>
      <w:r>
        <w:rPr>
          <w:rFonts w:cs="Times New Roman"/>
        </w:rPr>
        <w:t xml:space="preserve">аћај авансног плаћања траје најкраће </w:t>
      </w:r>
      <w:proofErr w:type="gramStart"/>
      <w:r>
        <w:rPr>
          <w:rFonts w:cs="Times New Roman"/>
        </w:rPr>
        <w:t>до  правдања</w:t>
      </w:r>
      <w:proofErr w:type="gramEnd"/>
      <w:r>
        <w:rPr>
          <w:rFonts w:cs="Times New Roman"/>
        </w:rPr>
        <w:t xml:space="preserve"> аванса</w:t>
      </w:r>
      <w:r w:rsidRPr="007E7DA0">
        <w:rPr>
          <w:rFonts w:cs="Times New Roman"/>
        </w:rPr>
        <w:t xml:space="preserve">. </w:t>
      </w:r>
    </w:p>
    <w:p w:rsidR="00DD3E8E" w:rsidRDefault="00DD3E8E" w:rsidP="00DD3E8E">
      <w:pPr>
        <w:spacing w:line="100" w:lineRule="atLeast"/>
        <w:jc w:val="both"/>
        <w:rPr>
          <w:rFonts w:cs="Times New Roman"/>
        </w:rPr>
      </w:pPr>
      <w:r>
        <w:rPr>
          <w:rFonts w:cs="Times New Roman"/>
        </w:rPr>
        <w:t xml:space="preserve">Меница мора бити уредно потписана </w:t>
      </w:r>
      <w:r w:rsidR="00D76C03">
        <w:rPr>
          <w:rFonts w:cs="Times New Roman"/>
        </w:rPr>
        <w:t xml:space="preserve">и печатом оверена од стране овлашћеног лица, са потпианим, попуњеним од стране овлашћеног лица и печатом овереним образцем меничног писма - овлашћења за корисника соло менице </w:t>
      </w:r>
      <w:proofErr w:type="gramStart"/>
      <w:r w:rsidR="00D76C03">
        <w:rPr>
          <w:rFonts w:cs="Times New Roman"/>
        </w:rPr>
        <w:t>( у</w:t>
      </w:r>
      <w:proofErr w:type="gramEnd"/>
      <w:r w:rsidR="00D76C03">
        <w:rPr>
          <w:rFonts w:cs="Times New Roman"/>
        </w:rPr>
        <w:t xml:space="preserve"> оригиналу), фотокопијом картона депонованих потписа и копијом одговарајуће потврде за регистрацију меница.</w:t>
      </w:r>
    </w:p>
    <w:p w:rsidR="00D76C03" w:rsidRDefault="00D76C03" w:rsidP="00DD3E8E">
      <w:pPr>
        <w:spacing w:line="100" w:lineRule="atLeast"/>
        <w:jc w:val="both"/>
        <w:rPr>
          <w:rFonts w:cs="Times New Roman"/>
        </w:rPr>
      </w:pPr>
    </w:p>
    <w:p w:rsidR="00D76C03" w:rsidRDefault="00D76C03" w:rsidP="00DD3E8E">
      <w:pPr>
        <w:spacing w:line="100" w:lineRule="atLeast"/>
        <w:jc w:val="both"/>
        <w:rPr>
          <w:rFonts w:cs="Times New Roman"/>
        </w:rPr>
      </w:pPr>
    </w:p>
    <w:p w:rsidR="00D76C03" w:rsidRDefault="00D76C03" w:rsidP="00DD3E8E">
      <w:pPr>
        <w:spacing w:line="100" w:lineRule="atLeast"/>
        <w:jc w:val="both"/>
        <w:rPr>
          <w:rFonts w:cs="Times New Roman"/>
        </w:rPr>
      </w:pPr>
    </w:p>
    <w:p w:rsidR="00D76C03" w:rsidRPr="000721AE" w:rsidRDefault="00D76C03" w:rsidP="00DD3E8E">
      <w:pPr>
        <w:spacing w:line="100" w:lineRule="atLeast"/>
        <w:jc w:val="both"/>
        <w:rPr>
          <w:rFonts w:cs="Times New Roman"/>
        </w:rPr>
      </w:pPr>
    </w:p>
    <w:p w:rsidR="000721AE" w:rsidRPr="000721AE" w:rsidRDefault="000721AE" w:rsidP="000721AE">
      <w:pPr>
        <w:spacing w:line="100" w:lineRule="atLeast"/>
        <w:jc w:val="both"/>
        <w:rPr>
          <w:rFonts w:cs="Times New Roman"/>
        </w:rPr>
      </w:pPr>
      <w:r>
        <w:rPr>
          <w:rFonts w:cs="Times New Roman"/>
          <w:b/>
        </w:rPr>
        <w:t xml:space="preserve">     </w:t>
      </w:r>
      <w:r w:rsidRPr="000721AE">
        <w:rPr>
          <w:rFonts w:cs="Times New Roman"/>
          <w:b/>
        </w:rPr>
        <w:t>10.2 Меница за отклањање грешака у гарантном року</w:t>
      </w:r>
      <w:r w:rsidRPr="000721AE">
        <w:rPr>
          <w:rFonts w:cs="Times New Roman"/>
        </w:rPr>
        <w:t xml:space="preserve"> </w:t>
      </w:r>
    </w:p>
    <w:p w:rsidR="000721AE" w:rsidRDefault="000721AE" w:rsidP="000721AE">
      <w:pPr>
        <w:spacing w:line="100" w:lineRule="atLeast"/>
        <w:jc w:val="both"/>
        <w:rPr>
          <w:rFonts w:cs="Times New Roman"/>
        </w:rPr>
      </w:pPr>
    </w:p>
    <w:p w:rsidR="000721AE" w:rsidRDefault="000721AE" w:rsidP="000721AE">
      <w:pPr>
        <w:spacing w:line="100" w:lineRule="atLeast"/>
        <w:jc w:val="both"/>
        <w:rPr>
          <w:rFonts w:cs="Times New Roman"/>
        </w:rPr>
      </w:pPr>
      <w:proofErr w:type="gramStart"/>
      <w:r w:rsidRPr="007E7DA0">
        <w:rPr>
          <w:rFonts w:cs="Times New Roman"/>
        </w:rPr>
        <w:t>Меницу за отклањање грешака у гарантном року изабрани Понуђач мора да преда Наручиоцу у тренутку закључења уговора, и то у висини 10% од укупне вредности уговора без ПДВ-а.</w:t>
      </w:r>
      <w:proofErr w:type="gramEnd"/>
      <w:r w:rsidRPr="007E7DA0">
        <w:rPr>
          <w:rFonts w:cs="Times New Roman"/>
        </w:rPr>
        <w:t xml:space="preserve"> </w:t>
      </w:r>
    </w:p>
    <w:p w:rsidR="000721AE" w:rsidRDefault="000721AE" w:rsidP="000721AE">
      <w:pPr>
        <w:spacing w:line="100" w:lineRule="atLeast"/>
        <w:jc w:val="both"/>
        <w:rPr>
          <w:rFonts w:cs="Times New Roman"/>
        </w:rPr>
      </w:pPr>
      <w:proofErr w:type="gramStart"/>
      <w:r w:rsidRPr="007E7DA0">
        <w:rPr>
          <w:rFonts w:cs="Times New Roman"/>
        </w:rPr>
        <w:t>Рок трајања менице за отклањање грешака у гарантном року је три дана дужи од гарантног рока који је одређен за исправан рад.</w:t>
      </w:r>
      <w:proofErr w:type="gramEnd"/>
      <w:r w:rsidRPr="007E7DA0">
        <w:rPr>
          <w:rFonts w:cs="Times New Roman"/>
        </w:rPr>
        <w:t xml:space="preserve"> </w:t>
      </w:r>
    </w:p>
    <w:p w:rsidR="000721AE" w:rsidRDefault="000721AE" w:rsidP="000721AE">
      <w:pPr>
        <w:spacing w:line="100" w:lineRule="atLeast"/>
        <w:jc w:val="both"/>
        <w:rPr>
          <w:rFonts w:cs="Times New Roman"/>
        </w:rPr>
      </w:pPr>
      <w:proofErr w:type="gramStart"/>
      <w:r w:rsidRPr="007E7DA0">
        <w:rPr>
          <w:rFonts w:cs="Times New Roman"/>
        </w:rPr>
        <w:t>Меница мора бити регистрована, безусловна и платива на први позив, потписана од стране овлашћеног лица понуђача и оверена печатом понуђача.</w:t>
      </w:r>
      <w:proofErr w:type="gramEnd"/>
    </w:p>
    <w:p w:rsidR="000721AE" w:rsidRPr="007E7DA0" w:rsidRDefault="000721AE" w:rsidP="000721AE">
      <w:pPr>
        <w:spacing w:line="100" w:lineRule="atLeast"/>
        <w:jc w:val="both"/>
        <w:rPr>
          <w:rFonts w:eastAsia="Arial Unicode MS" w:cs="Times New Roman"/>
          <w:b/>
          <w:kern w:val="1"/>
          <w:u w:val="single"/>
          <w:lang w:eastAsia="ar-SA"/>
        </w:rPr>
      </w:pPr>
      <w:r w:rsidRPr="007E7DA0">
        <w:rPr>
          <w:rFonts w:cs="Times New Roman"/>
        </w:rPr>
        <w:t xml:space="preserve"> </w:t>
      </w:r>
      <w:proofErr w:type="gramStart"/>
      <w:r w:rsidRPr="007E7DA0">
        <w:rPr>
          <w:rFonts w:cs="Times New Roman"/>
        </w:rPr>
        <w:t>Уз меницу понуђач је дужан да попуни потпише и овери меничну изјаву</w:t>
      </w:r>
      <w:r>
        <w:rPr>
          <w:rFonts w:cs="Times New Roman"/>
        </w:rPr>
        <w:t>.</w:t>
      </w:r>
      <w:proofErr w:type="gramEnd"/>
      <w:r w:rsidRPr="007E7DA0">
        <w:rPr>
          <w:rFonts w:cs="Times New Roman"/>
        </w:rPr>
        <w:t xml:space="preserve">  </w:t>
      </w:r>
      <w:proofErr w:type="gramStart"/>
      <w:r w:rsidRPr="007E7DA0">
        <w:rPr>
          <w:rFonts w:cs="Times New Roman"/>
        </w:rPr>
        <w:t>Уз менцу понуђач доставља Захтев за регистрацију менице оверен од стране пословне банке понуђача Наручилац ће уновчити меницу за отклањање грешака у гарантном року у случају да Понуђач не буде извршавао гарантне обавезе у роковима и на начин предвиђен уговором.</w:t>
      </w:r>
      <w:proofErr w:type="gramEnd"/>
      <w:r w:rsidRPr="007E7DA0">
        <w:rPr>
          <w:rFonts w:cs="Times New Roman"/>
        </w:rPr>
        <w:t xml:space="preserve"> </w:t>
      </w:r>
    </w:p>
    <w:p w:rsidR="000721AE" w:rsidRPr="00DD3E8E" w:rsidRDefault="000721AE" w:rsidP="00DD3E8E">
      <w:pPr>
        <w:spacing w:line="100" w:lineRule="atLeast"/>
        <w:jc w:val="both"/>
        <w:rPr>
          <w:rFonts w:cs="Times New Roman"/>
        </w:rPr>
      </w:pPr>
    </w:p>
    <w:p w:rsidR="00F2181A" w:rsidRDefault="00F2181A" w:rsidP="00F2181A">
      <w:pPr>
        <w:spacing w:line="100" w:lineRule="atLeast"/>
        <w:jc w:val="both"/>
        <w:rPr>
          <w:rFonts w:cs="Times New Roman"/>
          <w:b/>
        </w:rPr>
      </w:pPr>
      <w:r>
        <w:rPr>
          <w:rFonts w:cs="Times New Roman"/>
          <w:b/>
        </w:rPr>
        <w:t xml:space="preserve">     </w:t>
      </w:r>
      <w:r w:rsidRPr="00F2181A">
        <w:rPr>
          <w:rFonts w:cs="Times New Roman"/>
          <w:b/>
        </w:rPr>
        <w:t xml:space="preserve">10.3Меница за озбиљност понуде </w:t>
      </w:r>
    </w:p>
    <w:p w:rsidR="00F2181A" w:rsidRPr="00F2181A" w:rsidRDefault="00F2181A" w:rsidP="00F2181A">
      <w:pPr>
        <w:spacing w:line="100" w:lineRule="atLeast"/>
        <w:jc w:val="both"/>
        <w:rPr>
          <w:rFonts w:cs="Times New Roman"/>
          <w:b/>
        </w:rPr>
      </w:pPr>
    </w:p>
    <w:p w:rsidR="00F2181A" w:rsidRDefault="00F2181A" w:rsidP="00F2181A">
      <w:pPr>
        <w:spacing w:line="100" w:lineRule="atLeast"/>
        <w:jc w:val="both"/>
        <w:rPr>
          <w:rFonts w:cs="Times New Roman"/>
        </w:rPr>
      </w:pPr>
      <w:r>
        <w:rPr>
          <w:rFonts w:cs="Times New Roman"/>
        </w:rPr>
        <w:tab/>
      </w:r>
      <w:r w:rsidRPr="007E7DA0">
        <w:rPr>
          <w:rFonts w:cs="Times New Roman"/>
        </w:rPr>
        <w:t>Сваки Понуђач је дужан да уз понуду достави меницу за озбиљност понуде, која се издаје у висини од 10% од висине укупне вредности уговора без пдв-</w:t>
      </w:r>
      <w:proofErr w:type="gramStart"/>
      <w:r w:rsidRPr="007E7DA0">
        <w:rPr>
          <w:rFonts w:cs="Times New Roman"/>
        </w:rPr>
        <w:t>а .</w:t>
      </w:r>
      <w:proofErr w:type="gramEnd"/>
      <w:r w:rsidRPr="007E7DA0">
        <w:rPr>
          <w:rFonts w:cs="Times New Roman"/>
        </w:rPr>
        <w:t xml:space="preserve"> </w:t>
      </w:r>
    </w:p>
    <w:p w:rsidR="00F2181A" w:rsidRDefault="00F2181A" w:rsidP="00F2181A">
      <w:pPr>
        <w:spacing w:line="100" w:lineRule="atLeast"/>
        <w:jc w:val="both"/>
        <w:rPr>
          <w:rFonts w:cs="Times New Roman"/>
        </w:rPr>
      </w:pPr>
      <w:r>
        <w:rPr>
          <w:rFonts w:cs="Times New Roman"/>
        </w:rPr>
        <w:tab/>
      </w:r>
      <w:proofErr w:type="gramStart"/>
      <w:r w:rsidRPr="007E7DA0">
        <w:rPr>
          <w:rFonts w:cs="Times New Roman"/>
        </w:rPr>
        <w:t>Меница за озбиљност понуде траје најмање колико и важење понуде.</w:t>
      </w:r>
      <w:proofErr w:type="gramEnd"/>
      <w:r w:rsidRPr="007E7DA0">
        <w:rPr>
          <w:rFonts w:cs="Times New Roman"/>
        </w:rPr>
        <w:t xml:space="preserve"> </w:t>
      </w:r>
    </w:p>
    <w:p w:rsidR="00F2181A" w:rsidRDefault="00F2181A" w:rsidP="00F2181A">
      <w:pPr>
        <w:spacing w:line="100" w:lineRule="atLeast"/>
        <w:jc w:val="both"/>
        <w:rPr>
          <w:rFonts w:cs="Times New Roman"/>
        </w:rPr>
      </w:pPr>
      <w:r>
        <w:rPr>
          <w:rFonts w:cs="Times New Roman"/>
        </w:rPr>
        <w:tab/>
      </w:r>
      <w:proofErr w:type="gramStart"/>
      <w:r w:rsidRPr="007E7DA0">
        <w:rPr>
          <w:rFonts w:cs="Times New Roman"/>
        </w:rPr>
        <w:t>Меница мора бити регистрована, безусловна и платива на први позив, потписана од стране овлашћеног лица понуђача и оверена печатом понуђача.</w:t>
      </w:r>
      <w:proofErr w:type="gramEnd"/>
      <w:r w:rsidRPr="007E7DA0">
        <w:rPr>
          <w:rFonts w:cs="Times New Roman"/>
        </w:rPr>
        <w:t xml:space="preserve"> </w:t>
      </w:r>
    </w:p>
    <w:p w:rsidR="00F2181A" w:rsidRDefault="00F2181A" w:rsidP="00F2181A">
      <w:pPr>
        <w:spacing w:line="100" w:lineRule="atLeast"/>
        <w:jc w:val="both"/>
        <w:rPr>
          <w:rFonts w:cs="Times New Roman"/>
        </w:rPr>
      </w:pPr>
      <w:r>
        <w:rPr>
          <w:rFonts w:cs="Times New Roman"/>
        </w:rPr>
        <w:tab/>
      </w:r>
      <w:proofErr w:type="gramStart"/>
      <w:r w:rsidRPr="007E7DA0">
        <w:rPr>
          <w:rFonts w:cs="Times New Roman"/>
        </w:rPr>
        <w:t>Уз меницу понуђач је дужан да попуни својеручно потпише и овери меничну изјаву</w:t>
      </w:r>
      <w:r>
        <w:rPr>
          <w:rFonts w:cs="Times New Roman"/>
        </w:rPr>
        <w:t>.</w:t>
      </w:r>
      <w:proofErr w:type="gramEnd"/>
      <w:r w:rsidRPr="007E7DA0">
        <w:rPr>
          <w:rFonts w:cs="Times New Roman"/>
        </w:rPr>
        <w:t xml:space="preserve">  </w:t>
      </w:r>
    </w:p>
    <w:p w:rsidR="00F2181A" w:rsidRDefault="00F2181A" w:rsidP="00F2181A">
      <w:pPr>
        <w:spacing w:line="100" w:lineRule="atLeast"/>
        <w:jc w:val="both"/>
        <w:rPr>
          <w:rFonts w:cs="Times New Roman"/>
        </w:rPr>
      </w:pPr>
      <w:r>
        <w:rPr>
          <w:rFonts w:cs="Times New Roman"/>
        </w:rPr>
        <w:tab/>
      </w:r>
      <w:proofErr w:type="gramStart"/>
      <w:r w:rsidRPr="007E7DA0">
        <w:rPr>
          <w:rFonts w:cs="Times New Roman"/>
        </w:rPr>
        <w:t>Уз менцу понуђач доставља Захтев за регистрацију менице оверен од стране пословне банке понуђача.</w:t>
      </w:r>
      <w:proofErr w:type="gramEnd"/>
      <w:r w:rsidRPr="007E7DA0">
        <w:rPr>
          <w:rFonts w:cs="Times New Roman"/>
        </w:rPr>
        <w:t xml:space="preserve"> </w:t>
      </w:r>
    </w:p>
    <w:p w:rsidR="00F2181A" w:rsidRDefault="00F2181A" w:rsidP="00F2181A">
      <w:pPr>
        <w:spacing w:line="100" w:lineRule="atLeast"/>
        <w:jc w:val="both"/>
        <w:rPr>
          <w:rFonts w:cs="Times New Roman"/>
        </w:rPr>
      </w:pPr>
    </w:p>
    <w:p w:rsidR="00F2181A" w:rsidRDefault="00F2181A" w:rsidP="00F2181A">
      <w:pPr>
        <w:spacing w:line="100" w:lineRule="atLeast"/>
        <w:jc w:val="both"/>
        <w:rPr>
          <w:rFonts w:cs="Times New Roman"/>
          <w:b/>
        </w:rPr>
      </w:pPr>
      <w:r>
        <w:rPr>
          <w:rFonts w:cs="Times New Roman"/>
        </w:rPr>
        <w:tab/>
      </w:r>
      <w:r w:rsidRPr="006E06D9">
        <w:rPr>
          <w:rFonts w:cs="Times New Roman"/>
          <w:b/>
        </w:rPr>
        <w:t>Наручилац ће уновчити меницу дату уз понуду</w:t>
      </w:r>
      <w:r>
        <w:rPr>
          <w:rFonts w:cs="Times New Roman"/>
          <w:b/>
        </w:rPr>
        <w:t xml:space="preserve"> у следећим случајевима:</w:t>
      </w:r>
    </w:p>
    <w:p w:rsidR="00F2181A" w:rsidRDefault="00F2181A" w:rsidP="00F2181A">
      <w:pPr>
        <w:spacing w:line="100" w:lineRule="atLeast"/>
        <w:jc w:val="both"/>
        <w:rPr>
          <w:rFonts w:cs="Times New Roman"/>
          <w:b/>
        </w:rPr>
      </w:pPr>
    </w:p>
    <w:p w:rsidR="00F2181A" w:rsidRPr="006E06D9" w:rsidRDefault="00F2181A" w:rsidP="00F2181A">
      <w:pPr>
        <w:spacing w:line="100" w:lineRule="atLeast"/>
        <w:jc w:val="both"/>
        <w:rPr>
          <w:rFonts w:cs="Times New Roman"/>
        </w:rPr>
      </w:pPr>
      <w:r w:rsidRPr="00237E52">
        <w:rPr>
          <w:rFonts w:cs="Times New Roman"/>
        </w:rPr>
        <w:t xml:space="preserve">- </w:t>
      </w:r>
      <w:proofErr w:type="gramStart"/>
      <w:r w:rsidRPr="00237E52">
        <w:rPr>
          <w:rFonts w:cs="Times New Roman"/>
        </w:rPr>
        <w:t>уколико</w:t>
      </w:r>
      <w:proofErr w:type="gramEnd"/>
      <w:r w:rsidRPr="00237E52">
        <w:rPr>
          <w:rFonts w:cs="Times New Roman"/>
        </w:rPr>
        <w:t xml:space="preserve"> Понуђач након истека рока за подношење понуда повуче или мења своју понуду,</w:t>
      </w:r>
      <w:r w:rsidRPr="006E06D9">
        <w:rPr>
          <w:rFonts w:cs="Times New Roman"/>
        </w:rPr>
        <w:t xml:space="preserve">или не дозволи комисији Наручиоца увид код Понуђача или подизвођача у складу са чланом 58. </w:t>
      </w:r>
      <w:proofErr w:type="gramStart"/>
      <w:r w:rsidRPr="006E06D9">
        <w:rPr>
          <w:rFonts w:cs="Times New Roman"/>
        </w:rPr>
        <w:t>став</w:t>
      </w:r>
      <w:proofErr w:type="gramEnd"/>
      <w:r w:rsidRPr="006E06D9">
        <w:rPr>
          <w:rFonts w:cs="Times New Roman"/>
        </w:rPr>
        <w:t xml:space="preserve"> 1. ЗЈН, </w:t>
      </w:r>
    </w:p>
    <w:p w:rsidR="00F2181A" w:rsidRPr="006E06D9" w:rsidRDefault="00F2181A" w:rsidP="00F2181A">
      <w:pPr>
        <w:spacing w:line="100" w:lineRule="atLeast"/>
        <w:jc w:val="both"/>
        <w:rPr>
          <w:rFonts w:cs="Times New Roman"/>
        </w:rPr>
      </w:pPr>
      <w:r w:rsidRPr="006E06D9">
        <w:rPr>
          <w:rFonts w:cs="Times New Roman"/>
        </w:rPr>
        <w:t xml:space="preserve">- </w:t>
      </w:r>
      <w:proofErr w:type="gramStart"/>
      <w:r w:rsidRPr="006E06D9">
        <w:rPr>
          <w:rFonts w:cs="Times New Roman"/>
        </w:rPr>
        <w:t>уколико</w:t>
      </w:r>
      <w:proofErr w:type="gramEnd"/>
      <w:r w:rsidRPr="006E06D9">
        <w:rPr>
          <w:rFonts w:cs="Times New Roman"/>
        </w:rPr>
        <w:t xml:space="preserve"> Понуђач не достави оригиналну документацију или оверене копије о испуњености услова из члана 44. </w:t>
      </w:r>
      <w:proofErr w:type="gramStart"/>
      <w:r w:rsidRPr="006E06D9">
        <w:rPr>
          <w:rFonts w:cs="Times New Roman"/>
        </w:rPr>
        <w:t>ЗЈН (члан 79. став 3.</w:t>
      </w:r>
      <w:proofErr w:type="gramEnd"/>
      <w:r w:rsidRPr="006E06D9">
        <w:rPr>
          <w:rFonts w:cs="Times New Roman"/>
        </w:rPr>
        <w:t xml:space="preserve"> ЗЈН)</w:t>
      </w:r>
    </w:p>
    <w:p w:rsidR="00F2181A" w:rsidRPr="006E06D9" w:rsidRDefault="00F2181A" w:rsidP="00F2181A">
      <w:pPr>
        <w:spacing w:line="100" w:lineRule="atLeast"/>
        <w:jc w:val="both"/>
        <w:rPr>
          <w:rFonts w:cs="Times New Roman"/>
        </w:rPr>
      </w:pPr>
      <w:r w:rsidRPr="006E06D9">
        <w:rPr>
          <w:rFonts w:cs="Times New Roman"/>
        </w:rPr>
        <w:t xml:space="preserve"> - </w:t>
      </w:r>
      <w:proofErr w:type="gramStart"/>
      <w:r w:rsidRPr="006E06D9">
        <w:rPr>
          <w:rFonts w:cs="Times New Roman"/>
        </w:rPr>
        <w:t>уколико</w:t>
      </w:r>
      <w:proofErr w:type="gramEnd"/>
      <w:r w:rsidRPr="006E06D9">
        <w:rPr>
          <w:rFonts w:cs="Times New Roman"/>
        </w:rPr>
        <w:t xml:space="preserve"> Понуђач чија је понуда изабрана као најповољнија благовремено не потпише уговор о предметној јавној набавци, </w:t>
      </w:r>
    </w:p>
    <w:p w:rsidR="00F2181A" w:rsidRPr="006E06D9" w:rsidRDefault="00F2181A" w:rsidP="00F2181A">
      <w:pPr>
        <w:spacing w:line="100" w:lineRule="atLeast"/>
        <w:jc w:val="both"/>
        <w:rPr>
          <w:rFonts w:cs="Times New Roman"/>
        </w:rPr>
      </w:pPr>
      <w:r w:rsidRPr="006E06D9">
        <w:rPr>
          <w:rFonts w:cs="Times New Roman"/>
        </w:rPr>
        <w:t xml:space="preserve">- </w:t>
      </w:r>
      <w:proofErr w:type="gramStart"/>
      <w:r w:rsidRPr="006E06D9">
        <w:rPr>
          <w:rFonts w:cs="Times New Roman"/>
        </w:rPr>
        <w:t>уколико</w:t>
      </w:r>
      <w:proofErr w:type="gramEnd"/>
      <w:r w:rsidRPr="006E06D9">
        <w:rPr>
          <w:rFonts w:cs="Times New Roman"/>
        </w:rPr>
        <w:t xml:space="preserve"> изабрани Понуђач не достави менице за повраћај аванса (уколико је аванс уговорен), за добро извршење посла и за отклањање грешака у гарантном року у складу са захтевима из конкурсне документације. </w:t>
      </w:r>
    </w:p>
    <w:p w:rsidR="00F2181A" w:rsidRDefault="00F2181A" w:rsidP="00F2181A">
      <w:pPr>
        <w:spacing w:line="100" w:lineRule="atLeast"/>
        <w:jc w:val="both"/>
        <w:rPr>
          <w:rFonts w:cs="Times New Roman"/>
        </w:rPr>
      </w:pPr>
      <w:proofErr w:type="gramStart"/>
      <w:r w:rsidRPr="006E06D9">
        <w:rPr>
          <w:rFonts w:cs="Times New Roman"/>
          <w:b/>
        </w:rPr>
        <w:t>У случају да понуђач не достави меницу, захтев за регистрацију менице и менично овлашћење на начин предвиђен овом тачком конкурсне документација иста ће бити одбијена као неприхватљива</w:t>
      </w:r>
      <w:r w:rsidRPr="006E06D9">
        <w:rPr>
          <w:rFonts w:cs="Times New Roman"/>
        </w:rPr>
        <w:t>.</w:t>
      </w:r>
      <w:proofErr w:type="gramEnd"/>
    </w:p>
    <w:p w:rsidR="00F2181A" w:rsidRDefault="00F2181A" w:rsidP="00F2181A">
      <w:pPr>
        <w:spacing w:line="100" w:lineRule="atLeast"/>
        <w:jc w:val="both"/>
        <w:rPr>
          <w:rFonts w:cs="Times New Roman"/>
        </w:rPr>
      </w:pPr>
    </w:p>
    <w:p w:rsidR="00F2181A" w:rsidRDefault="00F2181A" w:rsidP="00F2181A">
      <w:pPr>
        <w:spacing w:line="100" w:lineRule="atLeast"/>
        <w:jc w:val="both"/>
        <w:rPr>
          <w:rFonts w:cs="Times New Roman"/>
        </w:rPr>
      </w:pPr>
    </w:p>
    <w:p w:rsidR="00F2181A" w:rsidRDefault="00F2181A" w:rsidP="00F2181A">
      <w:pPr>
        <w:spacing w:line="100" w:lineRule="atLeast"/>
        <w:jc w:val="both"/>
        <w:rPr>
          <w:rFonts w:cs="Times New Roman"/>
        </w:rPr>
      </w:pPr>
    </w:p>
    <w:p w:rsidR="00294EF9" w:rsidRDefault="00294EF9" w:rsidP="00F2181A">
      <w:pPr>
        <w:spacing w:line="100" w:lineRule="atLeast"/>
        <w:jc w:val="both"/>
        <w:rPr>
          <w:rFonts w:cs="Times New Roman"/>
        </w:rPr>
      </w:pPr>
    </w:p>
    <w:p w:rsidR="00294EF9" w:rsidRDefault="00294EF9" w:rsidP="00F2181A">
      <w:pPr>
        <w:spacing w:line="100" w:lineRule="atLeast"/>
        <w:jc w:val="both"/>
        <w:rPr>
          <w:rFonts w:cs="Times New Roman"/>
        </w:rPr>
      </w:pPr>
    </w:p>
    <w:p w:rsidR="00294EF9" w:rsidRDefault="00294EF9" w:rsidP="00F2181A">
      <w:pPr>
        <w:spacing w:line="100" w:lineRule="atLeast"/>
        <w:jc w:val="both"/>
        <w:rPr>
          <w:rFonts w:cs="Times New Roman"/>
        </w:rPr>
      </w:pPr>
    </w:p>
    <w:p w:rsidR="00294EF9" w:rsidRDefault="00294EF9" w:rsidP="00F2181A">
      <w:pPr>
        <w:spacing w:line="100" w:lineRule="atLeast"/>
        <w:jc w:val="both"/>
        <w:rPr>
          <w:rFonts w:cs="Times New Roman"/>
        </w:rPr>
      </w:pPr>
    </w:p>
    <w:p w:rsidR="00294EF9" w:rsidRDefault="00294EF9" w:rsidP="00F2181A">
      <w:pPr>
        <w:spacing w:line="100" w:lineRule="atLeast"/>
        <w:jc w:val="both"/>
        <w:rPr>
          <w:rFonts w:cs="Times New Roman"/>
        </w:rPr>
      </w:pPr>
    </w:p>
    <w:p w:rsidR="00294EF9" w:rsidRPr="00294EF9" w:rsidRDefault="00294EF9" w:rsidP="00F2181A">
      <w:pPr>
        <w:spacing w:line="100" w:lineRule="atLeast"/>
        <w:jc w:val="both"/>
        <w:rPr>
          <w:rFonts w:cs="Times New Roman"/>
        </w:rPr>
      </w:pPr>
    </w:p>
    <w:p w:rsidR="00F2181A" w:rsidRDefault="00F2181A" w:rsidP="00F2181A">
      <w:pPr>
        <w:spacing w:line="100" w:lineRule="atLeast"/>
        <w:jc w:val="both"/>
        <w:rPr>
          <w:rFonts w:cs="Times New Roman"/>
        </w:rPr>
      </w:pPr>
    </w:p>
    <w:p w:rsidR="00F2181A" w:rsidRDefault="00F2181A" w:rsidP="00F2181A">
      <w:pPr>
        <w:spacing w:line="100" w:lineRule="atLeast"/>
        <w:jc w:val="both"/>
        <w:rPr>
          <w:rFonts w:cs="Times New Roman"/>
        </w:rPr>
      </w:pPr>
    </w:p>
    <w:p w:rsidR="00294EF9" w:rsidRPr="00A0471D" w:rsidRDefault="00294EF9" w:rsidP="00294EF9">
      <w:pPr>
        <w:spacing w:line="100" w:lineRule="atLeast"/>
        <w:jc w:val="both"/>
        <w:rPr>
          <w:rFonts w:cs="Times New Roman"/>
          <w:u w:val="single"/>
        </w:rPr>
      </w:pPr>
      <w:r w:rsidRPr="00A0471D">
        <w:rPr>
          <w:rFonts w:cs="Times New Roman"/>
          <w:b/>
          <w:u w:val="single"/>
        </w:rPr>
        <w:t>12.2 Менично писмо</w:t>
      </w:r>
      <w:r w:rsidRPr="00A0471D">
        <w:rPr>
          <w:rFonts w:cs="Times New Roman"/>
          <w:u w:val="single"/>
        </w:rPr>
        <w:t xml:space="preserve"> </w:t>
      </w:r>
      <w:r w:rsidRPr="00A0471D">
        <w:rPr>
          <w:rFonts w:cs="Times New Roman"/>
          <w:b/>
          <w:u w:val="single"/>
        </w:rPr>
        <w:t>- овлашћење – за озбиљност понуде</w:t>
      </w:r>
      <w:r w:rsidRPr="00A0471D">
        <w:rPr>
          <w:rFonts w:cs="Times New Roman"/>
          <w:u w:val="single"/>
        </w:rPr>
        <w:t xml:space="preserve"> </w:t>
      </w:r>
    </w:p>
    <w:p w:rsidR="00294EF9" w:rsidRPr="007F1CF1" w:rsidRDefault="00294EF9" w:rsidP="00294EF9">
      <w:pPr>
        <w:spacing w:line="100" w:lineRule="atLeast"/>
        <w:jc w:val="both"/>
        <w:rPr>
          <w:rFonts w:cs="Times New Roman"/>
        </w:rPr>
      </w:pPr>
    </w:p>
    <w:p w:rsidR="00294EF9" w:rsidRPr="007F1CF1" w:rsidRDefault="00294EF9" w:rsidP="00294EF9">
      <w:pPr>
        <w:spacing w:line="100" w:lineRule="atLeast"/>
        <w:jc w:val="both"/>
        <w:rPr>
          <w:rFonts w:cs="Times New Roman"/>
        </w:rPr>
      </w:pPr>
      <w:r w:rsidRPr="007F1CF1">
        <w:rPr>
          <w:rFonts w:cs="Times New Roman"/>
        </w:rPr>
        <w:t xml:space="preserve"> На основу Закона о меници и тачака 1, 2 и 6 Одлуке о облику, садржини и начину коришћења јединствених инструмената платног промета </w:t>
      </w:r>
    </w:p>
    <w:p w:rsidR="00294EF9" w:rsidRPr="007F1CF1" w:rsidRDefault="00294EF9" w:rsidP="00294EF9">
      <w:pPr>
        <w:spacing w:line="100" w:lineRule="atLeast"/>
        <w:jc w:val="both"/>
        <w:rPr>
          <w:rFonts w:cs="Times New Roman"/>
        </w:rPr>
      </w:pPr>
      <w:r w:rsidRPr="007F1CF1">
        <w:rPr>
          <w:rFonts w:cs="Times New Roman"/>
        </w:rPr>
        <w:t>ДУЖНИК:</w:t>
      </w:r>
    </w:p>
    <w:p w:rsidR="00294EF9" w:rsidRPr="007F1CF1" w:rsidRDefault="00294EF9" w:rsidP="00294EF9">
      <w:pPr>
        <w:spacing w:line="100" w:lineRule="atLeast"/>
        <w:jc w:val="both"/>
        <w:rPr>
          <w:rFonts w:cs="Times New Roman"/>
        </w:rPr>
      </w:pPr>
      <w:r w:rsidRPr="007F1CF1">
        <w:rPr>
          <w:rFonts w:cs="Times New Roman"/>
        </w:rPr>
        <w:t xml:space="preserve"> (</w:t>
      </w:r>
      <w:proofErr w:type="gramStart"/>
      <w:r w:rsidRPr="007F1CF1">
        <w:rPr>
          <w:rFonts w:cs="Times New Roman"/>
        </w:rPr>
        <w:t>унети</w:t>
      </w:r>
      <w:proofErr w:type="gramEnd"/>
      <w:r w:rsidRPr="007F1CF1">
        <w:rPr>
          <w:rFonts w:cs="Times New Roman"/>
        </w:rPr>
        <w:t xml:space="preserve"> одговарајуће податке дужника – издаваоца менице) </w:t>
      </w:r>
    </w:p>
    <w:p w:rsidR="00294EF9" w:rsidRPr="007F1CF1" w:rsidRDefault="00294EF9" w:rsidP="00294EF9">
      <w:pPr>
        <w:spacing w:line="100" w:lineRule="atLeast"/>
        <w:jc w:val="both"/>
        <w:rPr>
          <w:rFonts w:cs="Times New Roman"/>
        </w:rPr>
      </w:pPr>
      <w:r w:rsidRPr="007F1CF1">
        <w:rPr>
          <w:rFonts w:cs="Times New Roman"/>
        </w:rPr>
        <w:t xml:space="preserve">М.Б.: </w:t>
      </w:r>
    </w:p>
    <w:p w:rsidR="00294EF9" w:rsidRPr="007F1CF1" w:rsidRDefault="00294EF9" w:rsidP="00294EF9">
      <w:pPr>
        <w:spacing w:line="100" w:lineRule="atLeast"/>
        <w:jc w:val="both"/>
        <w:rPr>
          <w:rFonts w:cs="Times New Roman"/>
        </w:rPr>
      </w:pPr>
      <w:r w:rsidRPr="007F1CF1">
        <w:rPr>
          <w:rFonts w:cs="Times New Roman"/>
        </w:rPr>
        <w:t xml:space="preserve">ПИБ: </w:t>
      </w:r>
    </w:p>
    <w:p w:rsidR="00294EF9" w:rsidRPr="007F1CF1" w:rsidRDefault="00294EF9" w:rsidP="00294EF9">
      <w:pPr>
        <w:spacing w:line="100" w:lineRule="atLeast"/>
        <w:jc w:val="both"/>
        <w:rPr>
          <w:rFonts w:cs="Times New Roman"/>
        </w:rPr>
      </w:pPr>
      <w:r w:rsidRPr="007F1CF1">
        <w:rPr>
          <w:rFonts w:cs="Times New Roman"/>
        </w:rPr>
        <w:t xml:space="preserve">ТЕКУЋИ РАЧУН: </w:t>
      </w:r>
    </w:p>
    <w:p w:rsidR="00294EF9" w:rsidRDefault="00294EF9" w:rsidP="00294EF9">
      <w:pPr>
        <w:spacing w:line="100" w:lineRule="atLeast"/>
        <w:jc w:val="both"/>
        <w:rPr>
          <w:rFonts w:cs="Times New Roman"/>
          <w:b/>
        </w:rPr>
      </w:pPr>
      <w:r w:rsidRPr="007F1CF1">
        <w:rPr>
          <w:rFonts w:cs="Times New Roman"/>
          <w:b/>
        </w:rPr>
        <w:t>ИЗДАЈЕ МЕНИЧНО ПИСМО – ОВЛАШЋЕЊЕ- за корисника бланко сопствене менице -</w:t>
      </w:r>
    </w:p>
    <w:p w:rsidR="00294EF9" w:rsidRDefault="00294EF9" w:rsidP="00294EF9">
      <w:pPr>
        <w:spacing w:line="100" w:lineRule="atLeast"/>
        <w:jc w:val="both"/>
        <w:rPr>
          <w:rFonts w:cs="Times New Roman"/>
        </w:rPr>
      </w:pPr>
      <w:r w:rsidRPr="007F1CF1">
        <w:rPr>
          <w:rFonts w:cs="Times New Roman"/>
          <w:b/>
        </w:rPr>
        <w:t xml:space="preserve"> </w:t>
      </w:r>
      <w:r w:rsidRPr="007F1CF1">
        <w:rPr>
          <w:rFonts w:cs="Times New Roman"/>
        </w:rPr>
        <w:t>КОРИСНИК:</w:t>
      </w:r>
    </w:p>
    <w:p w:rsidR="00294EF9" w:rsidRDefault="00294EF9" w:rsidP="00294EF9">
      <w:pPr>
        <w:spacing w:line="100" w:lineRule="atLeast"/>
        <w:jc w:val="both"/>
        <w:rPr>
          <w:rFonts w:cs="Times New Roman"/>
        </w:rPr>
      </w:pPr>
      <w:r w:rsidRPr="007F1CF1">
        <w:rPr>
          <w:rFonts w:cs="Times New Roman"/>
        </w:rPr>
        <w:t xml:space="preserve"> </w:t>
      </w:r>
      <w:proofErr w:type="gramStart"/>
      <w:r w:rsidR="006B2840">
        <w:rPr>
          <w:rFonts w:cs="Times New Roman"/>
        </w:rPr>
        <w:t xml:space="preserve">Центар за социјални рад </w:t>
      </w:r>
      <w:r w:rsidR="006B2840">
        <w:rPr>
          <w:rFonts w:cs="Times New Roman"/>
          <w:lang w:val="sr-Cyrl-RS"/>
        </w:rPr>
        <w:t>Крушевац</w:t>
      </w:r>
      <w:r w:rsidRPr="007F1CF1">
        <w:rPr>
          <w:rFonts w:cs="Times New Roman"/>
        </w:rPr>
        <w:t xml:space="preserve"> ул.</w:t>
      </w:r>
      <w:proofErr w:type="gramEnd"/>
      <w:r w:rsidRPr="007F1CF1">
        <w:rPr>
          <w:rFonts w:cs="Times New Roman"/>
        </w:rPr>
        <w:t xml:space="preserve"> </w:t>
      </w:r>
      <w:r w:rsidR="006B2840">
        <w:rPr>
          <w:rFonts w:cs="Times New Roman"/>
          <w:lang w:val="sr-Cyrl-RS"/>
        </w:rPr>
        <w:t>Мајке Југовића 46</w:t>
      </w:r>
      <w:r w:rsidRPr="007F1CF1">
        <w:rPr>
          <w:rFonts w:cs="Times New Roman"/>
        </w:rPr>
        <w:t xml:space="preserve">  (у даљем тексту: Поверилац) </w:t>
      </w:r>
    </w:p>
    <w:p w:rsidR="00294EF9" w:rsidRDefault="00294EF9" w:rsidP="00294EF9">
      <w:pPr>
        <w:spacing w:line="100" w:lineRule="atLeast"/>
        <w:jc w:val="both"/>
        <w:rPr>
          <w:rFonts w:cs="Times New Roman"/>
        </w:rPr>
      </w:pPr>
      <w:r w:rsidRPr="007F1CF1">
        <w:rPr>
          <w:rFonts w:cs="Times New Roman"/>
        </w:rPr>
        <w:t>Предајемо Вам бланко сопствену (соло) меницу и овлашћујемо Повериоца, да</w:t>
      </w:r>
      <w:r>
        <w:rPr>
          <w:rFonts w:cs="Times New Roman"/>
        </w:rPr>
        <w:t xml:space="preserve"> </w:t>
      </w:r>
      <w:r w:rsidRPr="00027172">
        <w:rPr>
          <w:rFonts w:cs="Times New Roman"/>
        </w:rPr>
        <w:t>предату меницу број ___________________ (унети серијски број менице) може попунити у износу од _________</w:t>
      </w:r>
      <w:proofErr w:type="gramStart"/>
      <w:r w:rsidRPr="00027172">
        <w:rPr>
          <w:rFonts w:cs="Times New Roman"/>
        </w:rPr>
        <w:t>_(</w:t>
      </w:r>
      <w:proofErr w:type="gramEnd"/>
      <w:r w:rsidRPr="00027172">
        <w:rPr>
          <w:rFonts w:cs="Times New Roman"/>
        </w:rPr>
        <w:t>_______________________________ динара), за озбиљност понуде за</w:t>
      </w:r>
      <w:r w:rsidRPr="00027172">
        <w:rPr>
          <w:rFonts w:cs="Times New Roman"/>
          <w:b/>
          <w:lang w:val="sr-Cyrl-CS"/>
        </w:rPr>
        <w:t xml:space="preserve"> </w:t>
      </w:r>
      <w:r>
        <w:rPr>
          <w:rFonts w:cs="Times New Roman"/>
          <w:lang w:val="sr-Cyrl-CS"/>
        </w:rPr>
        <w:t>набавку путничког аутомобила,</w:t>
      </w:r>
      <w:r w:rsidRPr="00294EF9">
        <w:rPr>
          <w:rFonts w:cs="Times New Roman"/>
        </w:rPr>
        <w:t xml:space="preserve"> </w:t>
      </w:r>
      <w:r w:rsidRPr="00027172">
        <w:rPr>
          <w:rFonts w:cs="Times New Roman"/>
        </w:rPr>
        <w:t xml:space="preserve">са роком важења од </w:t>
      </w:r>
      <w:r>
        <w:rPr>
          <w:rFonts w:cs="Times New Roman"/>
        </w:rPr>
        <w:t>60</w:t>
      </w:r>
      <w:r w:rsidRPr="00027172">
        <w:rPr>
          <w:rFonts w:cs="Times New Roman"/>
        </w:rPr>
        <w:t xml:space="preserve"> дана.</w:t>
      </w:r>
    </w:p>
    <w:p w:rsidR="00294EF9" w:rsidRPr="00027172" w:rsidRDefault="00294EF9" w:rsidP="00294EF9">
      <w:pPr>
        <w:spacing w:line="100" w:lineRule="atLeast"/>
        <w:jc w:val="both"/>
        <w:rPr>
          <w:rFonts w:cs="Times New Roman"/>
        </w:rPr>
      </w:pPr>
      <w:r w:rsidRPr="00027172">
        <w:rPr>
          <w:rFonts w:cs="Times New Roman"/>
        </w:rPr>
        <w:t xml:space="preserve"> Овлашћујемо Повериоца да попуни меницу за наплату на износ од _______________ (_________________ динара) и да безусловно и неопозиво, без протеста и трошкова, вансудски у складу са важећим прописима изврши наплату са свих рачуна Дужника ____________________________________________ (унети одговарајуће податке дужника – издаваоца менице – назив, место и адресу) код банака, а у корист Повериоца </w:t>
      </w:r>
      <w:r w:rsidR="006B2840">
        <w:rPr>
          <w:rFonts w:cs="Times New Roman"/>
        </w:rPr>
        <w:t xml:space="preserve">Центар за социјални рад </w:t>
      </w:r>
      <w:r w:rsidR="006B2840">
        <w:rPr>
          <w:rFonts w:cs="Times New Roman"/>
          <w:lang w:val="sr-Cyrl-RS"/>
        </w:rPr>
        <w:t>Крушевац, Мајке Југовића 46</w:t>
      </w:r>
      <w:r w:rsidR="008E09B8" w:rsidRPr="007F1CF1">
        <w:rPr>
          <w:rFonts w:cs="Times New Roman"/>
        </w:rPr>
        <w:t xml:space="preserve">  </w:t>
      </w:r>
      <w:r w:rsidRPr="00027172">
        <w:rPr>
          <w:rFonts w:cs="Times New Roman"/>
        </w:rPr>
        <w:t xml:space="preserve">. </w:t>
      </w:r>
    </w:p>
    <w:p w:rsidR="00294EF9" w:rsidRDefault="00294EF9" w:rsidP="00294EF9">
      <w:pPr>
        <w:spacing w:line="100" w:lineRule="atLeast"/>
        <w:jc w:val="both"/>
        <w:rPr>
          <w:rFonts w:cs="Times New Roman"/>
        </w:rPr>
      </w:pPr>
      <w:proofErr w:type="gramStart"/>
      <w:r w:rsidRPr="00027172">
        <w:rPr>
          <w:rFonts w:cs="Times New Roman"/>
        </w:rPr>
        <w:t>Овлашћујемо банке код којих имамо рачуне да наплату – плаћање изврше на терет свих наших рачуна, као и да поднети налог за наплату заведу у редослед чекања у случају да на рачунима уопште нема или нема довољно средстава или због поштовања приоритета у наплати са рачуна.</w:t>
      </w:r>
      <w:proofErr w:type="gramEnd"/>
      <w:r w:rsidRPr="00027172">
        <w:rPr>
          <w:rFonts w:cs="Times New Roman"/>
        </w:rPr>
        <w:t xml:space="preserve"> </w:t>
      </w:r>
    </w:p>
    <w:p w:rsidR="00294EF9" w:rsidRDefault="00294EF9" w:rsidP="00294EF9">
      <w:pPr>
        <w:spacing w:line="100" w:lineRule="atLeast"/>
        <w:jc w:val="both"/>
        <w:rPr>
          <w:rFonts w:cs="Times New Roman"/>
        </w:rPr>
      </w:pPr>
      <w:proofErr w:type="gramStart"/>
      <w:r w:rsidRPr="00027172">
        <w:rPr>
          <w:rFonts w:cs="Times New Roman"/>
        </w:rPr>
        <w:t>Дужник се одриче права на повлачење овог овлашћења, на стављање приговора на задужење и на сторнирање задужења по овом основу за наплату</w:t>
      </w:r>
      <w:r>
        <w:rPr>
          <w:rFonts w:cs="Times New Roman"/>
        </w:rPr>
        <w:t>.</w:t>
      </w:r>
      <w:proofErr w:type="gramEnd"/>
    </w:p>
    <w:p w:rsidR="00294EF9" w:rsidRDefault="00294EF9" w:rsidP="00294EF9">
      <w:pPr>
        <w:spacing w:line="100" w:lineRule="atLeast"/>
        <w:jc w:val="both"/>
        <w:rPr>
          <w:rFonts w:cs="Times New Roman"/>
        </w:rPr>
      </w:pPr>
      <w:proofErr w:type="gramStart"/>
      <w:r w:rsidRPr="00027172">
        <w:rPr>
          <w:rFonts w:cs="Times New Roman"/>
        </w:rPr>
        <w:t>Меница је важећа и у случају да дође до промене лица овлашћеног за заступање Дужника, статусних промена или оснивања нових правних субјеката од стране дужника.</w:t>
      </w:r>
      <w:proofErr w:type="gramEnd"/>
      <w:r w:rsidRPr="00027172">
        <w:rPr>
          <w:rFonts w:cs="Times New Roman"/>
        </w:rPr>
        <w:t xml:space="preserve"> </w:t>
      </w:r>
    </w:p>
    <w:p w:rsidR="00294EF9" w:rsidRDefault="00294EF9" w:rsidP="00294EF9">
      <w:pPr>
        <w:spacing w:line="100" w:lineRule="atLeast"/>
        <w:jc w:val="both"/>
        <w:rPr>
          <w:rFonts w:cs="Times New Roman"/>
        </w:rPr>
      </w:pPr>
      <w:proofErr w:type="gramStart"/>
      <w:r w:rsidRPr="00027172">
        <w:rPr>
          <w:rFonts w:cs="Times New Roman"/>
        </w:rPr>
        <w:t>Меница је потписана од стране овлашћеног лица за заступање Дужника ____________________ (унети име и презиме овлашћеног лица).</w:t>
      </w:r>
      <w:proofErr w:type="gramEnd"/>
      <w:r w:rsidRPr="00027172">
        <w:rPr>
          <w:rFonts w:cs="Times New Roman"/>
        </w:rPr>
        <w:t xml:space="preserve"> </w:t>
      </w:r>
    </w:p>
    <w:p w:rsidR="00294EF9" w:rsidRDefault="00294EF9" w:rsidP="00294EF9">
      <w:pPr>
        <w:spacing w:line="100" w:lineRule="atLeast"/>
        <w:jc w:val="both"/>
        <w:rPr>
          <w:rFonts w:cs="Times New Roman"/>
        </w:rPr>
      </w:pPr>
      <w:proofErr w:type="gramStart"/>
      <w:r w:rsidRPr="00027172">
        <w:rPr>
          <w:rFonts w:cs="Times New Roman"/>
        </w:rPr>
        <w:t>Ово менично писмо – овлашћење сачињено је у 2 (два) истоветна примерка, од којих је 1 (један) примерак за Повериоца, а 1 (један) задржава Дужник.</w:t>
      </w:r>
      <w:proofErr w:type="gramEnd"/>
      <w:r w:rsidRPr="00027172">
        <w:rPr>
          <w:rFonts w:cs="Times New Roman"/>
        </w:rPr>
        <w:t xml:space="preserve"> </w:t>
      </w:r>
    </w:p>
    <w:p w:rsidR="00294EF9" w:rsidRDefault="00294EF9" w:rsidP="00294EF9">
      <w:pPr>
        <w:spacing w:line="100" w:lineRule="atLeast"/>
        <w:jc w:val="both"/>
        <w:rPr>
          <w:rFonts w:cs="Times New Roman"/>
        </w:rPr>
      </w:pP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t xml:space="preserve">            </w:t>
      </w:r>
      <w:r w:rsidRPr="00027172">
        <w:rPr>
          <w:rFonts w:cs="Times New Roman"/>
        </w:rPr>
        <w:t>Издавалац</w:t>
      </w:r>
      <w:r>
        <w:rPr>
          <w:rFonts w:cs="Times New Roman"/>
        </w:rPr>
        <w:t xml:space="preserve"> </w:t>
      </w:r>
      <w:r w:rsidRPr="00027172">
        <w:rPr>
          <w:rFonts w:cs="Times New Roman"/>
        </w:rPr>
        <w:t xml:space="preserve">менице </w:t>
      </w:r>
      <w:r>
        <w:rPr>
          <w:rFonts w:cs="Times New Roman"/>
        </w:rPr>
        <w:t xml:space="preserve">         </w:t>
      </w:r>
    </w:p>
    <w:p w:rsidR="00294EF9" w:rsidRDefault="00294EF9" w:rsidP="00294EF9">
      <w:pPr>
        <w:spacing w:line="100" w:lineRule="atLeast"/>
        <w:jc w:val="both"/>
        <w:rPr>
          <w:rFonts w:cs="Times New Roman"/>
        </w:rPr>
      </w:pPr>
      <w:r>
        <w:rPr>
          <w:rFonts w:cs="Times New Roman"/>
        </w:rPr>
        <w:t>__________</w:t>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t>______________________</w:t>
      </w:r>
    </w:p>
    <w:p w:rsidR="00294EF9" w:rsidRDefault="00294EF9" w:rsidP="00294EF9">
      <w:pPr>
        <w:spacing w:line="100" w:lineRule="atLeast"/>
        <w:jc w:val="both"/>
        <w:rPr>
          <w:rFonts w:cs="Times New Roman"/>
        </w:rPr>
      </w:pPr>
      <w:r>
        <w:rPr>
          <w:rFonts w:cs="Times New Roman"/>
        </w:rPr>
        <w:t>(</w:t>
      </w:r>
      <w:proofErr w:type="gramStart"/>
      <w:r>
        <w:rPr>
          <w:rFonts w:cs="Times New Roman"/>
        </w:rPr>
        <w:t>место</w:t>
      </w:r>
      <w:proofErr w:type="gramEnd"/>
      <w:r>
        <w:rPr>
          <w:rFonts w:cs="Times New Roman"/>
        </w:rPr>
        <w:t xml:space="preserve"> и датум)</w:t>
      </w:r>
      <w:r>
        <w:rPr>
          <w:rFonts w:cs="Times New Roman"/>
        </w:rPr>
        <w:tab/>
        <w:t xml:space="preserve">                                                 </w:t>
      </w:r>
      <w:proofErr w:type="gramStart"/>
      <w:r>
        <w:rPr>
          <w:rFonts w:cs="Times New Roman"/>
        </w:rPr>
        <w:t>( печат</w:t>
      </w:r>
      <w:proofErr w:type="gramEnd"/>
      <w:r>
        <w:rPr>
          <w:rFonts w:cs="Times New Roman"/>
        </w:rPr>
        <w:t xml:space="preserve"> и потпис овлашћеног лица)</w:t>
      </w:r>
    </w:p>
    <w:p w:rsidR="00294EF9" w:rsidRDefault="00294EF9" w:rsidP="00294EF9">
      <w:pPr>
        <w:spacing w:line="100" w:lineRule="atLeast"/>
        <w:jc w:val="both"/>
        <w:rPr>
          <w:rFonts w:cs="Times New Roman"/>
        </w:rPr>
      </w:pPr>
    </w:p>
    <w:p w:rsidR="00F2181A" w:rsidRDefault="00F2181A" w:rsidP="00F2181A">
      <w:pPr>
        <w:spacing w:line="100" w:lineRule="atLeast"/>
        <w:jc w:val="both"/>
        <w:rPr>
          <w:rFonts w:cs="Times New Roman"/>
        </w:rPr>
      </w:pPr>
    </w:p>
    <w:p w:rsidR="00F2181A" w:rsidRDefault="00F2181A" w:rsidP="00F2181A">
      <w:pPr>
        <w:spacing w:line="100" w:lineRule="atLeast"/>
        <w:jc w:val="both"/>
        <w:rPr>
          <w:rFonts w:cs="Times New Roman"/>
        </w:rPr>
      </w:pPr>
    </w:p>
    <w:p w:rsidR="00F2181A" w:rsidRDefault="00F2181A" w:rsidP="00F2181A">
      <w:pPr>
        <w:spacing w:line="100" w:lineRule="atLeast"/>
        <w:jc w:val="both"/>
        <w:rPr>
          <w:rFonts w:cs="Times New Roman"/>
        </w:rPr>
      </w:pPr>
    </w:p>
    <w:p w:rsidR="00F2181A" w:rsidRDefault="00F2181A" w:rsidP="00F2181A">
      <w:pPr>
        <w:spacing w:line="100" w:lineRule="atLeast"/>
        <w:jc w:val="both"/>
        <w:rPr>
          <w:rFonts w:cs="Times New Roman"/>
        </w:rPr>
      </w:pPr>
    </w:p>
    <w:p w:rsidR="00F2181A" w:rsidRDefault="00F2181A" w:rsidP="00F2181A">
      <w:pPr>
        <w:spacing w:line="100" w:lineRule="atLeast"/>
        <w:jc w:val="both"/>
        <w:rPr>
          <w:rFonts w:cs="Times New Roman"/>
        </w:rPr>
      </w:pPr>
    </w:p>
    <w:p w:rsidR="008E09B8" w:rsidRDefault="008E09B8" w:rsidP="00F2181A">
      <w:pPr>
        <w:spacing w:line="100" w:lineRule="atLeast"/>
        <w:jc w:val="both"/>
        <w:rPr>
          <w:rFonts w:cs="Times New Roman"/>
        </w:rPr>
      </w:pPr>
    </w:p>
    <w:p w:rsidR="00E720D5" w:rsidRPr="00027172" w:rsidRDefault="00E720D5" w:rsidP="00E720D5">
      <w:pPr>
        <w:spacing w:line="100" w:lineRule="atLeast"/>
        <w:jc w:val="both"/>
        <w:rPr>
          <w:rFonts w:eastAsia="Arial Unicode MS" w:cs="Times New Roman"/>
          <w:b/>
          <w:i/>
          <w:iCs/>
          <w:kern w:val="1"/>
          <w:lang w:eastAsia="ar-SA"/>
        </w:rPr>
      </w:pPr>
      <w:r w:rsidRPr="00027172">
        <w:rPr>
          <w:rFonts w:cs="Times New Roman"/>
          <w:b/>
        </w:rPr>
        <w:t xml:space="preserve">НАПОМЕНА: ово менично овлашћење (потписано и оверено) и меницу Понуђач мора да преда Наручиоцу уз понуду. </w:t>
      </w:r>
    </w:p>
    <w:p w:rsidR="008E09B8" w:rsidRDefault="008E09B8" w:rsidP="00F2181A">
      <w:pPr>
        <w:spacing w:line="100" w:lineRule="atLeast"/>
        <w:jc w:val="both"/>
        <w:rPr>
          <w:rFonts w:cs="Times New Roman"/>
        </w:rPr>
      </w:pPr>
    </w:p>
    <w:p w:rsidR="008E09B8" w:rsidRDefault="008E09B8" w:rsidP="00F2181A">
      <w:pPr>
        <w:spacing w:line="100" w:lineRule="atLeast"/>
        <w:jc w:val="both"/>
        <w:rPr>
          <w:rFonts w:cs="Times New Roman"/>
        </w:rPr>
      </w:pPr>
    </w:p>
    <w:p w:rsidR="008E09B8" w:rsidRDefault="008E09B8" w:rsidP="00F2181A">
      <w:pPr>
        <w:spacing w:line="100" w:lineRule="atLeast"/>
        <w:jc w:val="both"/>
        <w:rPr>
          <w:rFonts w:cs="Times New Roman"/>
        </w:rPr>
      </w:pPr>
    </w:p>
    <w:p w:rsidR="008E09B8" w:rsidRDefault="008E09B8" w:rsidP="00F2181A">
      <w:pPr>
        <w:spacing w:line="100" w:lineRule="atLeast"/>
        <w:jc w:val="both"/>
        <w:rPr>
          <w:rFonts w:cs="Times New Roman"/>
        </w:rPr>
      </w:pPr>
    </w:p>
    <w:p w:rsidR="008E09B8" w:rsidRDefault="008E09B8" w:rsidP="00F2181A">
      <w:pPr>
        <w:spacing w:line="100" w:lineRule="atLeast"/>
        <w:jc w:val="both"/>
        <w:rPr>
          <w:rFonts w:cs="Times New Roman"/>
        </w:rPr>
      </w:pPr>
    </w:p>
    <w:p w:rsidR="008E09B8" w:rsidRPr="008E09B8" w:rsidRDefault="008E09B8" w:rsidP="00F2181A">
      <w:pPr>
        <w:spacing w:line="100" w:lineRule="atLeast"/>
        <w:jc w:val="both"/>
        <w:rPr>
          <w:rFonts w:cs="Times New Roman"/>
        </w:rPr>
      </w:pPr>
    </w:p>
    <w:p w:rsidR="008537AA" w:rsidRPr="000721AE" w:rsidRDefault="000721AE" w:rsidP="000721AE">
      <w:pPr>
        <w:pStyle w:val="Heading4"/>
        <w:rPr>
          <w:rFonts w:ascii="Times New Roman" w:hAnsi="Times New Roman"/>
          <w:sz w:val="24"/>
          <w:szCs w:val="24"/>
        </w:rPr>
      </w:pPr>
      <w:r w:rsidRPr="000721AE">
        <w:rPr>
          <w:rFonts w:ascii="Times New Roman" w:eastAsia="Arial" w:hAnsi="Times New Roman"/>
          <w:sz w:val="24"/>
          <w:szCs w:val="24"/>
        </w:rPr>
        <w:lastRenderedPageBreak/>
        <w:t>11</w:t>
      </w:r>
      <w:r>
        <w:rPr>
          <w:rFonts w:ascii="Times New Roman" w:eastAsia="Arial" w:hAnsi="Times New Roman"/>
          <w:sz w:val="24"/>
          <w:szCs w:val="24"/>
        </w:rPr>
        <w:t xml:space="preserve">.  </w:t>
      </w:r>
      <w:r w:rsidR="008537AA" w:rsidRPr="000721AE">
        <w:rPr>
          <w:rFonts w:ascii="Times New Roman" w:eastAsia="Arial" w:hAnsi="Times New Roman"/>
          <w:sz w:val="24"/>
          <w:szCs w:val="24"/>
        </w:rPr>
        <w:t>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w:t>
      </w:r>
    </w:p>
    <w:p w:rsidR="008537AA" w:rsidRPr="008C10E9" w:rsidRDefault="008537AA" w:rsidP="008537AA">
      <w:pPr>
        <w:pStyle w:val="Standard"/>
        <w:autoSpaceDE w:val="0"/>
        <w:ind w:left="708" w:firstLine="708"/>
        <w:jc w:val="both"/>
        <w:rPr>
          <w:rFonts w:eastAsia="Arial" w:cs="Times New Roman"/>
          <w:b/>
          <w:bCs/>
          <w:sz w:val="20"/>
        </w:rPr>
      </w:pPr>
    </w:p>
    <w:p w:rsidR="008537AA" w:rsidRDefault="008537AA" w:rsidP="008537AA">
      <w:pPr>
        <w:tabs>
          <w:tab w:val="left" w:pos="0"/>
        </w:tabs>
        <w:jc w:val="both"/>
        <w:rPr>
          <w:rFonts w:cs="Times New Roman"/>
        </w:rPr>
      </w:pPr>
      <w:proofErr w:type="gramStart"/>
      <w:r>
        <w:rPr>
          <w:rFonts w:cs="Times New Roman"/>
        </w:rPr>
        <w:t>Подаци о пореским обавезама се могу добити у Пореској управи, Министарства финансија и привреде.</w:t>
      </w:r>
      <w:proofErr w:type="gramEnd"/>
    </w:p>
    <w:p w:rsidR="008537AA" w:rsidRPr="008C10E9" w:rsidRDefault="008537AA" w:rsidP="008537AA">
      <w:pPr>
        <w:tabs>
          <w:tab w:val="left" w:pos="0"/>
        </w:tabs>
        <w:jc w:val="both"/>
        <w:rPr>
          <w:rFonts w:cs="Times New Roman"/>
          <w:sz w:val="20"/>
        </w:rPr>
      </w:pPr>
    </w:p>
    <w:p w:rsidR="008537AA" w:rsidRDefault="008537AA" w:rsidP="008537AA">
      <w:pPr>
        <w:tabs>
          <w:tab w:val="left" w:pos="0"/>
        </w:tabs>
        <w:jc w:val="both"/>
        <w:rPr>
          <w:rFonts w:cs="Times New Roman"/>
        </w:rPr>
      </w:pPr>
      <w:proofErr w:type="gramStart"/>
      <w:r>
        <w:rPr>
          <w:rFonts w:cs="Times New Roman"/>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roofErr w:type="gramEnd"/>
    </w:p>
    <w:p w:rsidR="008537AA" w:rsidRPr="00456DB8" w:rsidRDefault="008537AA" w:rsidP="008537AA">
      <w:pPr>
        <w:tabs>
          <w:tab w:val="left" w:pos="0"/>
        </w:tabs>
        <w:jc w:val="both"/>
        <w:rPr>
          <w:rFonts w:cs="Times New Roman"/>
          <w:sz w:val="20"/>
        </w:rPr>
      </w:pPr>
    </w:p>
    <w:p w:rsidR="008537AA" w:rsidRPr="009E3B5B" w:rsidRDefault="008537AA" w:rsidP="008537AA">
      <w:pPr>
        <w:tabs>
          <w:tab w:val="left" w:pos="0"/>
        </w:tabs>
        <w:jc w:val="both"/>
        <w:rPr>
          <w:rFonts w:cs="Times New Roman"/>
        </w:rPr>
      </w:pPr>
      <w:proofErr w:type="gramStart"/>
      <w:r>
        <w:rPr>
          <w:rFonts w:cs="Times New Roman"/>
        </w:rPr>
        <w:t>Подаци о заштити при запошљавању и условима рада се могу добити у Министарству рада, запошљавања и социјалне политике.</w:t>
      </w:r>
      <w:proofErr w:type="gramEnd"/>
    </w:p>
    <w:p w:rsidR="008537AA" w:rsidRDefault="008537AA" w:rsidP="008537AA">
      <w:pPr>
        <w:pStyle w:val="Standard"/>
        <w:autoSpaceDE w:val="0"/>
        <w:jc w:val="both"/>
        <w:rPr>
          <w:rFonts w:eastAsia="Arial" w:cs="Times New Roman"/>
          <w:sz w:val="20"/>
        </w:rPr>
      </w:pPr>
    </w:p>
    <w:p w:rsidR="000721AE" w:rsidRPr="000721AE" w:rsidRDefault="000721AE" w:rsidP="008537AA">
      <w:pPr>
        <w:pStyle w:val="Standard"/>
        <w:autoSpaceDE w:val="0"/>
        <w:jc w:val="both"/>
        <w:rPr>
          <w:rFonts w:eastAsia="Arial" w:cs="Times New Roman"/>
          <w:sz w:val="20"/>
        </w:rPr>
      </w:pPr>
    </w:p>
    <w:p w:rsidR="008537AA" w:rsidRPr="008C10E9" w:rsidRDefault="008537AA" w:rsidP="008537AA">
      <w:pPr>
        <w:pStyle w:val="Standard"/>
        <w:autoSpaceDE w:val="0"/>
        <w:jc w:val="both"/>
        <w:rPr>
          <w:rFonts w:eastAsia="Arial" w:cs="Times New Roman"/>
          <w:sz w:val="20"/>
        </w:rPr>
      </w:pPr>
    </w:p>
    <w:p w:rsidR="008537AA" w:rsidRPr="008449F0" w:rsidRDefault="000721AE" w:rsidP="000721AE">
      <w:pPr>
        <w:pStyle w:val="Standard"/>
        <w:autoSpaceDE w:val="0"/>
        <w:jc w:val="both"/>
        <w:rPr>
          <w:rFonts w:cs="Times New Roman"/>
          <w:sz w:val="20"/>
        </w:rPr>
      </w:pPr>
      <w:r>
        <w:rPr>
          <w:rFonts w:eastAsia="Arial" w:cs="Times New Roman"/>
          <w:b/>
          <w:bCs/>
        </w:rPr>
        <w:t xml:space="preserve">12.  </w:t>
      </w:r>
      <w:r w:rsidR="008537AA" w:rsidRPr="00BA0FE7">
        <w:rPr>
          <w:rFonts w:eastAsia="Arial" w:cs="Times New Roman"/>
          <w:b/>
          <w:bCs/>
        </w:rPr>
        <w:t>Заштита поверљивости података које наручилац ставља понуђачима на располагање, укључујући и њихове подизвођаче</w:t>
      </w:r>
    </w:p>
    <w:p w:rsidR="008537AA" w:rsidRPr="00BA0FE7" w:rsidRDefault="008537AA" w:rsidP="008537AA">
      <w:pPr>
        <w:pStyle w:val="Standard"/>
        <w:autoSpaceDE w:val="0"/>
        <w:ind w:left="426"/>
        <w:jc w:val="both"/>
        <w:rPr>
          <w:rFonts w:cs="Times New Roman"/>
          <w:sz w:val="20"/>
        </w:rPr>
      </w:pPr>
    </w:p>
    <w:p w:rsidR="008537AA" w:rsidRDefault="008537AA" w:rsidP="008537AA">
      <w:pPr>
        <w:pStyle w:val="Standard"/>
        <w:autoSpaceDE w:val="0"/>
        <w:jc w:val="both"/>
        <w:rPr>
          <w:rFonts w:eastAsia="Arial" w:cs="Times New Roman"/>
        </w:rPr>
      </w:pPr>
      <w:proofErr w:type="gramStart"/>
      <w:r>
        <w:rPr>
          <w:rFonts w:eastAsia="Arial" w:cs="Times New Roman"/>
        </w:rPr>
        <w:t>Предметна набавка не садржи поверљиве информације које наручилац ставља на располагање.</w:t>
      </w:r>
      <w:proofErr w:type="gramEnd"/>
    </w:p>
    <w:p w:rsidR="000721AE" w:rsidRDefault="000721AE" w:rsidP="008537AA">
      <w:pPr>
        <w:pStyle w:val="Standard"/>
        <w:autoSpaceDE w:val="0"/>
        <w:jc w:val="both"/>
        <w:rPr>
          <w:rFonts w:eastAsia="Arial" w:cs="Times New Roman"/>
          <w:sz w:val="20"/>
        </w:rPr>
      </w:pPr>
    </w:p>
    <w:p w:rsidR="000721AE" w:rsidRDefault="000721AE" w:rsidP="008537AA">
      <w:pPr>
        <w:pStyle w:val="Standard"/>
        <w:autoSpaceDE w:val="0"/>
        <w:jc w:val="both"/>
        <w:rPr>
          <w:rFonts w:eastAsia="Arial" w:cs="Times New Roman"/>
          <w:sz w:val="20"/>
        </w:rPr>
      </w:pPr>
    </w:p>
    <w:p w:rsidR="000721AE" w:rsidRPr="000721AE" w:rsidRDefault="000721AE" w:rsidP="008537AA">
      <w:pPr>
        <w:pStyle w:val="Standard"/>
        <w:autoSpaceDE w:val="0"/>
        <w:jc w:val="both"/>
        <w:rPr>
          <w:rFonts w:eastAsia="Arial" w:cs="Times New Roman"/>
          <w:sz w:val="20"/>
        </w:rPr>
      </w:pPr>
    </w:p>
    <w:p w:rsidR="008537AA" w:rsidRDefault="000721AE" w:rsidP="000721AE">
      <w:pPr>
        <w:pStyle w:val="Standard"/>
        <w:autoSpaceDE w:val="0"/>
        <w:ind w:left="142" w:hanging="142"/>
        <w:jc w:val="both"/>
        <w:rPr>
          <w:rFonts w:eastAsia="Arial" w:cs="Times New Roman"/>
          <w:b/>
          <w:bCs/>
          <w:sz w:val="20"/>
        </w:rPr>
      </w:pPr>
      <w:r>
        <w:rPr>
          <w:rFonts w:eastAsia="Arial" w:cs="Times New Roman"/>
          <w:b/>
          <w:bCs/>
        </w:rPr>
        <w:t>13.</w:t>
      </w:r>
      <w:r w:rsidR="008537AA">
        <w:rPr>
          <w:rFonts w:eastAsia="Arial" w:cs="Times New Roman"/>
          <w:b/>
          <w:bCs/>
        </w:rPr>
        <w:t>Додатне информације или појашњења у вези са припремањем понуде</w:t>
      </w:r>
    </w:p>
    <w:p w:rsidR="008537AA" w:rsidRDefault="008537AA" w:rsidP="008537AA">
      <w:pPr>
        <w:pStyle w:val="Standard"/>
        <w:autoSpaceDE w:val="0"/>
        <w:ind w:left="708" w:firstLine="708"/>
        <w:jc w:val="both"/>
        <w:rPr>
          <w:rFonts w:eastAsia="Arial" w:cs="Times New Roman"/>
          <w:b/>
          <w:bCs/>
          <w:sz w:val="20"/>
        </w:rPr>
      </w:pPr>
    </w:p>
    <w:p w:rsidR="008537AA" w:rsidRDefault="008537AA" w:rsidP="008537AA">
      <w:pPr>
        <w:spacing w:line="100" w:lineRule="atLeast"/>
        <w:jc w:val="both"/>
        <w:rPr>
          <w:rFonts w:eastAsia="Arial Unicode MS" w:cs="Times New Roman"/>
          <w:kern w:val="1"/>
          <w:lang w:eastAsia="ar-SA"/>
        </w:rPr>
      </w:pPr>
      <w:r w:rsidRPr="00250CE5">
        <w:rPr>
          <w:rFonts w:eastAsia="Arial Unicode MS" w:cs="Times New Roman"/>
          <w:kern w:val="1"/>
          <w:lang w:eastAsia="ar-SA"/>
        </w:rPr>
        <w:t>Заинтересовано лице може, у писаном облику</w:t>
      </w:r>
      <w:r>
        <w:t>(путем п</w:t>
      </w:r>
      <w:r w:rsidR="00743A22">
        <w:t xml:space="preserve">оште на адресу: </w:t>
      </w:r>
      <w:r w:rsidR="00743A22">
        <w:rPr>
          <w:lang w:val="sr-Cyrl-RS"/>
        </w:rPr>
        <w:t>Мајке Југовића 46</w:t>
      </w:r>
      <w:r w:rsidR="00743A22">
        <w:t xml:space="preserve">, електронске поште на </w:t>
      </w:r>
      <w:r w:rsidR="00743A22">
        <w:rPr>
          <w:lang w:val="sr-Cyrl-RS"/>
        </w:rPr>
        <w:t>директор1</w:t>
      </w:r>
      <w:r w:rsidR="007C4083">
        <w:t>@opentelekom.rs</w:t>
      </w:r>
      <w:r>
        <w:rPr>
          <w:lang w:val="en-GB"/>
        </w:rPr>
        <w:t xml:space="preserve"> </w:t>
      </w:r>
      <w:r>
        <w:rPr>
          <w:rStyle w:val="Hyperlink"/>
          <w:rFonts w:cs="Times New Roman"/>
          <w:color w:val="auto"/>
          <w:u w:val="none"/>
        </w:rPr>
        <w:t>, или телефоном на број: 0</w:t>
      </w:r>
      <w:r w:rsidR="007C4083">
        <w:rPr>
          <w:rStyle w:val="Hyperlink"/>
          <w:rFonts w:cs="Times New Roman"/>
          <w:color w:val="auto"/>
          <w:u w:val="none"/>
          <w:lang w:val="en-GB"/>
        </w:rPr>
        <w:t>3</w:t>
      </w:r>
      <w:r w:rsidR="007C4083">
        <w:rPr>
          <w:rStyle w:val="Hyperlink"/>
          <w:rFonts w:cs="Times New Roman"/>
          <w:color w:val="auto"/>
          <w:u w:val="none"/>
          <w:lang w:val="sr-Cyrl-RS"/>
        </w:rPr>
        <w:t>7/416-980</w:t>
      </w:r>
      <w:r>
        <w:rPr>
          <w:rStyle w:val="Hyperlink"/>
          <w:rFonts w:cs="Times New Roman"/>
          <w:color w:val="auto"/>
          <w:u w:val="none"/>
        </w:rPr>
        <w:t xml:space="preserve">) </w:t>
      </w:r>
      <w:r w:rsidRPr="00250CE5">
        <w:rPr>
          <w:rFonts w:eastAsia="Arial Unicode MS" w:cs="Times New Roman"/>
          <w:kern w:val="1"/>
          <w:lang w:eastAsia="ar-SA"/>
        </w:rPr>
        <w:t xml:space="preserve"> тражити од наручиоца додатне информације или појашњења у вези са припремањем понуде, најкасније 5 дана пре истека рока за подношење понуде</w:t>
      </w:r>
      <w:r>
        <w:rPr>
          <w:rFonts w:eastAsia="Arial Unicode MS" w:cs="Times New Roman"/>
          <w:kern w:val="1"/>
          <w:lang w:eastAsia="ar-SA"/>
        </w:rPr>
        <w:t xml:space="preserve">  </w:t>
      </w:r>
      <w:r w:rsidRPr="00250CE5">
        <w:rPr>
          <w:rFonts w:eastAsia="Arial Unicode MS" w:cs="Times New Roman"/>
          <w:kern w:val="1"/>
          <w:lang w:eastAsia="ar-SA"/>
        </w:rPr>
        <w:t>од 7-</w:t>
      </w:r>
      <w:r>
        <w:rPr>
          <w:rFonts w:eastAsia="Arial Unicode MS" w:cs="Times New Roman"/>
          <w:kern w:val="1"/>
          <w:lang w:eastAsia="ar-SA"/>
        </w:rPr>
        <w:t>14.30</w:t>
      </w:r>
      <w:r w:rsidRPr="00250CE5">
        <w:rPr>
          <w:rFonts w:eastAsia="Arial Unicode MS" w:cs="Times New Roman"/>
          <w:kern w:val="1"/>
          <w:lang w:eastAsia="ar-SA"/>
        </w:rPr>
        <w:t xml:space="preserve"> часова, радним данима од пон</w:t>
      </w:r>
      <w:r>
        <w:rPr>
          <w:rFonts w:eastAsia="Arial Unicode MS" w:cs="Times New Roman"/>
          <w:kern w:val="1"/>
          <w:lang w:eastAsia="ar-SA"/>
        </w:rPr>
        <w:t>едељка</w:t>
      </w:r>
      <w:r w:rsidRPr="00250CE5">
        <w:rPr>
          <w:rFonts w:eastAsia="Arial Unicode MS" w:cs="Times New Roman"/>
          <w:kern w:val="1"/>
          <w:lang w:eastAsia="ar-SA"/>
        </w:rPr>
        <w:t xml:space="preserve"> до петка.</w:t>
      </w:r>
    </w:p>
    <w:p w:rsidR="008537AA" w:rsidRPr="00CA3A02" w:rsidRDefault="008537AA" w:rsidP="008537AA">
      <w:pPr>
        <w:spacing w:line="100" w:lineRule="atLeast"/>
        <w:jc w:val="both"/>
        <w:rPr>
          <w:rFonts w:eastAsia="Arial Unicode MS" w:cs="Times New Roman"/>
          <w:kern w:val="1"/>
          <w:lang w:eastAsia="ar-SA"/>
        </w:rPr>
      </w:pPr>
    </w:p>
    <w:p w:rsidR="008537AA" w:rsidRDefault="008537AA" w:rsidP="008537AA">
      <w:pPr>
        <w:spacing w:line="100" w:lineRule="atLeast"/>
        <w:jc w:val="both"/>
        <w:rPr>
          <w:rFonts w:eastAsia="Arial Unicode MS" w:cs="Times New Roman"/>
          <w:kern w:val="1"/>
          <w:lang w:eastAsia="ar-SA"/>
        </w:rPr>
      </w:pPr>
      <w:proofErr w:type="gramStart"/>
      <w:r w:rsidRPr="00250CE5">
        <w:rPr>
          <w:rFonts w:eastAsia="Arial Unicode MS" w:cs="Times New Roman"/>
          <w:kern w:val="1"/>
          <w:lang w:eastAsia="ar-SA"/>
        </w:rPr>
        <w:t>Наручилац ће 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w:t>
      </w:r>
      <w:proofErr w:type="gramEnd"/>
    </w:p>
    <w:p w:rsidR="008537AA" w:rsidRPr="00CA3A02" w:rsidRDefault="008537AA" w:rsidP="008537AA">
      <w:pPr>
        <w:spacing w:line="100" w:lineRule="atLeast"/>
        <w:jc w:val="both"/>
        <w:rPr>
          <w:rFonts w:eastAsia="Arial Unicode MS" w:cs="Times New Roman"/>
          <w:kern w:val="1"/>
          <w:lang w:eastAsia="ar-SA"/>
        </w:rPr>
      </w:pPr>
    </w:p>
    <w:p w:rsidR="008537AA" w:rsidRDefault="008537AA" w:rsidP="008537AA">
      <w:pPr>
        <w:spacing w:line="100" w:lineRule="atLeast"/>
        <w:jc w:val="both"/>
        <w:rPr>
          <w:rFonts w:eastAsia="Arial Unicode MS" w:cs="Times New Roman"/>
          <w:i/>
          <w:iCs/>
          <w:kern w:val="1"/>
          <w:lang w:eastAsia="ar-SA"/>
        </w:rPr>
      </w:pPr>
      <w:proofErr w:type="gramStart"/>
      <w:r w:rsidRPr="00250CE5">
        <w:rPr>
          <w:rFonts w:eastAsia="Arial Unicode MS" w:cs="Times New Roman"/>
          <w:kern w:val="1"/>
          <w:lang w:eastAsia="ar-SA"/>
        </w:rPr>
        <w:t>Додатне информације или појашњења упућују се са напоменом „Захтев за додатним информацијама или појашњењима конкурсне документације,</w:t>
      </w:r>
      <w:r w:rsidRPr="00250CE5">
        <w:rPr>
          <w:rFonts w:eastAsia="TimesNewRomanPS-BoldMT" w:cs="Times New Roman"/>
          <w:b/>
          <w:bCs/>
          <w:kern w:val="1"/>
          <w:lang w:eastAsia="ar-SA"/>
        </w:rPr>
        <w:t xml:space="preserve"> ЈН бр.</w:t>
      </w:r>
      <w:proofErr w:type="gramEnd"/>
      <w:r w:rsidRPr="00250CE5">
        <w:rPr>
          <w:rFonts w:eastAsia="TimesNewRomanPS-BoldMT" w:cs="Times New Roman"/>
          <w:b/>
          <w:bCs/>
          <w:kern w:val="1"/>
          <w:lang w:eastAsia="ar-SA"/>
        </w:rPr>
        <w:t xml:space="preserve"> </w:t>
      </w:r>
      <w:r w:rsidR="00823F2A">
        <w:rPr>
          <w:rFonts w:eastAsia="TimesNewRomanPS-BoldMT" w:cs="Times New Roman"/>
          <w:b/>
          <w:bCs/>
          <w:kern w:val="1"/>
          <w:lang w:eastAsia="ar-SA"/>
        </w:rPr>
        <w:t>0</w:t>
      </w:r>
      <w:r w:rsidR="00823F2A">
        <w:rPr>
          <w:rFonts w:eastAsia="TimesNewRomanPS-BoldMT" w:cs="Times New Roman"/>
          <w:b/>
          <w:bCs/>
          <w:kern w:val="1"/>
          <w:lang w:val="sr-Cyrl-RS" w:eastAsia="ar-SA"/>
        </w:rPr>
        <w:t>3</w:t>
      </w:r>
      <w:r>
        <w:rPr>
          <w:rFonts w:eastAsia="TimesNewRomanPS-BoldMT" w:cs="Times New Roman"/>
          <w:b/>
          <w:bCs/>
          <w:kern w:val="1"/>
          <w:lang w:eastAsia="ar-SA"/>
        </w:rPr>
        <w:t>/</w:t>
      </w:r>
      <w:r w:rsidRPr="00250CE5">
        <w:rPr>
          <w:rFonts w:eastAsia="TimesNewRomanPS-BoldMT" w:cs="Times New Roman"/>
          <w:b/>
          <w:bCs/>
          <w:kern w:val="1"/>
          <w:lang w:eastAsia="ar-SA"/>
        </w:rPr>
        <w:t>2015</w:t>
      </w:r>
      <w:r w:rsidRPr="00250CE5">
        <w:rPr>
          <w:rFonts w:eastAsia="Arial Unicode MS" w:cs="Times New Roman"/>
          <w:i/>
          <w:iCs/>
          <w:kern w:val="1"/>
          <w:lang w:eastAsia="ar-SA"/>
        </w:rPr>
        <w:t>.</w:t>
      </w:r>
    </w:p>
    <w:p w:rsidR="008537AA" w:rsidRPr="00CA3A02" w:rsidRDefault="008537AA" w:rsidP="008537AA">
      <w:pPr>
        <w:spacing w:line="100" w:lineRule="atLeast"/>
        <w:jc w:val="both"/>
        <w:rPr>
          <w:rFonts w:eastAsia="Arial Unicode MS" w:cs="Times New Roman"/>
          <w:kern w:val="1"/>
          <w:lang w:eastAsia="ar-SA"/>
        </w:rPr>
      </w:pPr>
    </w:p>
    <w:p w:rsidR="008537AA" w:rsidRPr="00250CE5" w:rsidRDefault="008537AA" w:rsidP="008537AA">
      <w:pPr>
        <w:spacing w:line="100" w:lineRule="atLeast"/>
        <w:jc w:val="both"/>
        <w:rPr>
          <w:rFonts w:eastAsia="Arial Unicode MS" w:cs="Times New Roman"/>
          <w:kern w:val="1"/>
          <w:lang w:eastAsia="ar-SA"/>
        </w:rPr>
      </w:pPr>
      <w:proofErr w:type="gramStart"/>
      <w:r w:rsidRPr="00250CE5">
        <w:rPr>
          <w:rFonts w:eastAsia="Arial Unicode MS" w:cs="Times New Roman"/>
          <w:kern w:val="1"/>
          <w:lang w:eastAsia="ar-SA"/>
        </w:rPr>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roofErr w:type="gramEnd"/>
    </w:p>
    <w:p w:rsidR="008537AA" w:rsidRDefault="008537AA" w:rsidP="008537AA">
      <w:pPr>
        <w:spacing w:line="100" w:lineRule="atLeast"/>
        <w:jc w:val="both"/>
        <w:rPr>
          <w:rFonts w:eastAsia="Arial Unicode MS" w:cs="Times New Roman"/>
          <w:kern w:val="1"/>
          <w:lang w:eastAsia="ar-SA"/>
        </w:rPr>
      </w:pPr>
      <w:proofErr w:type="gramStart"/>
      <w:r w:rsidRPr="00250CE5">
        <w:rPr>
          <w:rFonts w:eastAsia="Arial Unicode MS" w:cs="Times New Roman"/>
          <w:kern w:val="1"/>
          <w:lang w:eastAsia="ar-SA"/>
        </w:rPr>
        <w:t>По истеку рока предвиђеног за подношење понуда н</w:t>
      </w:r>
      <w:r w:rsidRPr="00250CE5">
        <w:rPr>
          <w:rFonts w:eastAsia="Arial Unicode MS" w:cs="Times New Roman"/>
          <w:kern w:val="1"/>
          <w:lang w:val="sr-Cyrl-CS" w:eastAsia="ar-SA"/>
        </w:rPr>
        <w:t>а</w:t>
      </w:r>
      <w:r w:rsidRPr="00250CE5">
        <w:rPr>
          <w:rFonts w:eastAsia="Arial Unicode MS" w:cs="Times New Roman"/>
          <w:kern w:val="1"/>
          <w:lang w:eastAsia="ar-SA"/>
        </w:rPr>
        <w:t>ручилац не може да мења нити да допуњује конкурсну документацију.</w:t>
      </w:r>
      <w:proofErr w:type="gramEnd"/>
    </w:p>
    <w:p w:rsidR="008537AA" w:rsidRDefault="008537AA" w:rsidP="008537AA">
      <w:pPr>
        <w:spacing w:line="100" w:lineRule="atLeast"/>
        <w:jc w:val="both"/>
        <w:rPr>
          <w:rFonts w:eastAsia="Arial Unicode MS" w:cs="Times New Roman"/>
          <w:kern w:val="1"/>
          <w:lang w:eastAsia="ar-SA"/>
        </w:rPr>
      </w:pPr>
    </w:p>
    <w:p w:rsidR="000721AE" w:rsidRPr="000721AE" w:rsidRDefault="000721AE" w:rsidP="008537AA">
      <w:pPr>
        <w:spacing w:line="100" w:lineRule="atLeast"/>
        <w:jc w:val="both"/>
        <w:rPr>
          <w:rFonts w:eastAsia="Arial Unicode MS" w:cs="Times New Roman"/>
          <w:kern w:val="1"/>
          <w:lang w:eastAsia="ar-SA"/>
        </w:rPr>
      </w:pPr>
    </w:p>
    <w:p w:rsidR="008537AA" w:rsidRDefault="008537AA" w:rsidP="008537AA">
      <w:pPr>
        <w:spacing w:line="100" w:lineRule="atLeast"/>
        <w:jc w:val="both"/>
        <w:rPr>
          <w:rFonts w:eastAsia="Arial Unicode MS" w:cs="Times New Roman"/>
          <w:b/>
          <w:kern w:val="1"/>
          <w:lang w:eastAsia="ar-SA"/>
        </w:rPr>
      </w:pPr>
      <w:proofErr w:type="gramStart"/>
      <w:r w:rsidRPr="00CA3A02">
        <w:rPr>
          <w:rFonts w:eastAsia="Arial Unicode MS" w:cs="Times New Roman"/>
          <w:b/>
          <w:kern w:val="1"/>
          <w:lang w:eastAsia="ar-SA"/>
        </w:rPr>
        <w:t>Тражење додатних информација или појашњења у вези са припремањем понуде телефоном није дозвољено.</w:t>
      </w:r>
      <w:proofErr w:type="gramEnd"/>
    </w:p>
    <w:p w:rsidR="008537AA" w:rsidRPr="00CA3A02" w:rsidRDefault="008537AA" w:rsidP="008537AA">
      <w:pPr>
        <w:spacing w:line="100" w:lineRule="atLeast"/>
        <w:jc w:val="both"/>
        <w:rPr>
          <w:rFonts w:eastAsia="Arial Unicode MS" w:cs="Times New Roman"/>
          <w:b/>
          <w:bCs/>
          <w:kern w:val="1"/>
          <w:lang w:eastAsia="ar-SA"/>
        </w:rPr>
      </w:pPr>
    </w:p>
    <w:p w:rsidR="008537AA" w:rsidRDefault="008537AA" w:rsidP="008537AA">
      <w:pPr>
        <w:spacing w:line="100" w:lineRule="atLeast"/>
        <w:jc w:val="both"/>
        <w:rPr>
          <w:rFonts w:eastAsia="Arial Unicode MS" w:cs="Times New Roman"/>
          <w:bCs/>
          <w:kern w:val="1"/>
          <w:lang w:eastAsia="ar-SA"/>
        </w:rPr>
      </w:pPr>
      <w:proofErr w:type="gramStart"/>
      <w:r w:rsidRPr="00250CE5">
        <w:rPr>
          <w:rFonts w:eastAsia="Arial Unicode MS" w:cs="Times New Roman"/>
          <w:bCs/>
          <w:kern w:val="1"/>
          <w:lang w:eastAsia="ar-SA"/>
        </w:rPr>
        <w:t>Комуникација у поступку јавне набавке врши се искључиво на начин одређен чланом 20.Закона.</w:t>
      </w:r>
      <w:proofErr w:type="gramEnd"/>
    </w:p>
    <w:p w:rsidR="000721AE" w:rsidRPr="000721AE" w:rsidRDefault="000721AE" w:rsidP="008537AA">
      <w:pPr>
        <w:spacing w:line="100" w:lineRule="atLeast"/>
        <w:jc w:val="both"/>
        <w:rPr>
          <w:rStyle w:val="Hyperlink"/>
          <w:rFonts w:cs="Times New Roman"/>
          <w:color w:val="auto"/>
          <w:u w:val="none"/>
        </w:rPr>
      </w:pPr>
    </w:p>
    <w:p w:rsidR="008537AA" w:rsidRPr="00321811" w:rsidRDefault="008537AA" w:rsidP="008537AA">
      <w:pPr>
        <w:pStyle w:val="Standard"/>
        <w:autoSpaceDE w:val="0"/>
        <w:jc w:val="both"/>
        <w:rPr>
          <w:rFonts w:eastAsia="Arial" w:cs="Times New Roman"/>
          <w:sz w:val="20"/>
        </w:rPr>
      </w:pPr>
    </w:p>
    <w:p w:rsidR="008537AA" w:rsidRPr="007B7AE5" w:rsidRDefault="000721AE" w:rsidP="000721AE">
      <w:pPr>
        <w:pStyle w:val="Standard"/>
        <w:autoSpaceDE w:val="0"/>
        <w:jc w:val="both"/>
        <w:rPr>
          <w:rFonts w:cs="Times New Roman"/>
        </w:rPr>
      </w:pPr>
      <w:r>
        <w:rPr>
          <w:rFonts w:eastAsia="Arial" w:cs="Times New Roman"/>
          <w:b/>
          <w:bCs/>
        </w:rPr>
        <w:t xml:space="preserve">14.  </w:t>
      </w:r>
      <w:r w:rsidR="008537AA">
        <w:rPr>
          <w:rFonts w:eastAsia="Arial" w:cs="Times New Roman"/>
          <w:b/>
          <w:bCs/>
        </w:rPr>
        <w:t xml:space="preserve">Додатна објашњења од понуђача после отварања понуда и контрола код понуђача </w:t>
      </w:r>
      <w:r w:rsidR="008537AA">
        <w:rPr>
          <w:rFonts w:eastAsia="Arial" w:cs="Times New Roman"/>
          <w:b/>
          <w:bCs/>
        </w:rPr>
        <w:lastRenderedPageBreak/>
        <w:t>односно његовог подизвођача</w:t>
      </w:r>
    </w:p>
    <w:p w:rsidR="008537AA" w:rsidRPr="007B7AE5" w:rsidRDefault="008537AA" w:rsidP="008537AA">
      <w:pPr>
        <w:pStyle w:val="Standard"/>
        <w:autoSpaceDE w:val="0"/>
        <w:ind w:left="708" w:firstLine="708"/>
        <w:jc w:val="both"/>
        <w:rPr>
          <w:rFonts w:eastAsia="Arial" w:cs="Times New Roman"/>
          <w:b/>
          <w:bCs/>
        </w:rPr>
      </w:pPr>
    </w:p>
    <w:p w:rsidR="008537AA" w:rsidRDefault="008537AA" w:rsidP="008537AA">
      <w:pPr>
        <w:pStyle w:val="Standard"/>
        <w:autoSpaceDE w:val="0"/>
        <w:jc w:val="both"/>
        <w:rPr>
          <w:rFonts w:eastAsia="Arial" w:cs="Times New Roman"/>
        </w:rPr>
      </w:pPr>
      <w:proofErr w:type="gramStart"/>
      <w:r>
        <w:rPr>
          <w:rFonts w:eastAsia="Arial" w:cs="Times New Roman"/>
        </w:rPr>
        <w:t>После отварања понуда наручилац може приликом стучне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w:t>
      </w:r>
      <w:proofErr w:type="gramEnd"/>
      <w:r>
        <w:rPr>
          <w:rFonts w:eastAsia="Arial" w:cs="Times New Roman"/>
        </w:rPr>
        <w:t xml:space="preserve"> </w:t>
      </w:r>
      <w:proofErr w:type="gramStart"/>
      <w:r>
        <w:rPr>
          <w:rFonts w:eastAsia="Arial" w:cs="Times New Roman"/>
        </w:rPr>
        <w:t>Закона).</w:t>
      </w:r>
      <w:proofErr w:type="gramEnd"/>
    </w:p>
    <w:p w:rsidR="008537AA" w:rsidRPr="00A142B1" w:rsidRDefault="008537AA" w:rsidP="008537AA">
      <w:pPr>
        <w:pStyle w:val="Standard"/>
        <w:autoSpaceDE w:val="0"/>
        <w:jc w:val="both"/>
        <w:rPr>
          <w:rFonts w:eastAsia="Arial" w:cs="Times New Roman"/>
        </w:rPr>
      </w:pPr>
    </w:p>
    <w:p w:rsidR="008537AA" w:rsidRDefault="008537AA" w:rsidP="008537AA">
      <w:pPr>
        <w:pStyle w:val="Standard"/>
        <w:autoSpaceDE w:val="0"/>
        <w:jc w:val="both"/>
        <w:rPr>
          <w:rFonts w:eastAsia="Arial" w:cs="Times New Roman"/>
        </w:rPr>
      </w:pPr>
      <w:r>
        <w:rPr>
          <w:rFonts w:eastAsia="Arial" w:cs="Times New Roman"/>
        </w:rPr>
        <w:t>Уколико наручилац оцени да су потребна додатна објашњења или је потребно извршити контролу (увид) код понуђача, као и код његовог подизвођача,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rsidR="008537AA" w:rsidRDefault="008537AA" w:rsidP="008537AA">
      <w:pPr>
        <w:pStyle w:val="Standard"/>
        <w:autoSpaceDE w:val="0"/>
        <w:jc w:val="both"/>
        <w:rPr>
          <w:rFonts w:eastAsia="Arial" w:cs="Times New Roman"/>
        </w:rPr>
      </w:pPr>
      <w:proofErr w:type="gramStart"/>
      <w:r>
        <w:rPr>
          <w:rFonts w:eastAsia="Arial" w:cs="Times New Roman"/>
        </w:rPr>
        <w:t>Наручилац може уз сагласност понуђача да изврши исправке рачунских грешака уочених приликом разматрања понуде по окончаном поступку отварања.</w:t>
      </w:r>
      <w:proofErr w:type="gramEnd"/>
    </w:p>
    <w:p w:rsidR="008537AA" w:rsidRPr="00A142B1" w:rsidRDefault="008537AA" w:rsidP="008537AA">
      <w:pPr>
        <w:pStyle w:val="Standard"/>
        <w:autoSpaceDE w:val="0"/>
        <w:jc w:val="both"/>
        <w:rPr>
          <w:rFonts w:eastAsia="Arial" w:cs="Times New Roman"/>
        </w:rPr>
      </w:pPr>
    </w:p>
    <w:p w:rsidR="008537AA" w:rsidRDefault="008537AA" w:rsidP="008537AA">
      <w:pPr>
        <w:pStyle w:val="Standard"/>
        <w:autoSpaceDE w:val="0"/>
        <w:jc w:val="both"/>
        <w:rPr>
          <w:rFonts w:eastAsia="Arial" w:cs="Times New Roman"/>
        </w:rPr>
      </w:pPr>
      <w:proofErr w:type="gramStart"/>
      <w:r>
        <w:rPr>
          <w:rFonts w:eastAsia="Arial" w:cs="Times New Roman"/>
        </w:rPr>
        <w:t>У случају разлике између јединичне и укупне цене, меродавна је јединична цена.</w:t>
      </w:r>
      <w:proofErr w:type="gramEnd"/>
    </w:p>
    <w:p w:rsidR="000721AE" w:rsidRDefault="008537AA" w:rsidP="008537AA">
      <w:pPr>
        <w:pStyle w:val="Standard"/>
        <w:autoSpaceDE w:val="0"/>
        <w:jc w:val="both"/>
        <w:rPr>
          <w:rFonts w:eastAsia="Arial" w:cs="Times New Roman"/>
        </w:rPr>
      </w:pPr>
      <w:proofErr w:type="gramStart"/>
      <w:r>
        <w:rPr>
          <w:rFonts w:eastAsia="Arial" w:cs="Times New Roman"/>
        </w:rPr>
        <w:t>Ако се понуђач не сагласи са исправком рачунских грешака, наручилац ће његову понуду одбити као неприхватљиву.</w:t>
      </w:r>
      <w:proofErr w:type="gramEnd"/>
    </w:p>
    <w:p w:rsidR="000721AE" w:rsidRPr="000721AE" w:rsidRDefault="000721AE" w:rsidP="008537AA">
      <w:pPr>
        <w:pStyle w:val="Standard"/>
        <w:autoSpaceDE w:val="0"/>
        <w:jc w:val="both"/>
        <w:rPr>
          <w:rFonts w:eastAsia="Arial" w:cs="Times New Roman"/>
        </w:rPr>
      </w:pPr>
    </w:p>
    <w:p w:rsidR="000721AE" w:rsidRPr="000721AE" w:rsidRDefault="000721AE" w:rsidP="008537AA">
      <w:pPr>
        <w:pStyle w:val="Standard"/>
        <w:autoSpaceDE w:val="0"/>
        <w:jc w:val="both"/>
        <w:rPr>
          <w:rFonts w:eastAsia="Arial" w:cs="Times New Roman"/>
        </w:rPr>
      </w:pPr>
    </w:p>
    <w:p w:rsidR="008537AA" w:rsidRPr="00E94CC6" w:rsidRDefault="000721AE" w:rsidP="000721AE">
      <w:pPr>
        <w:pStyle w:val="Standard"/>
        <w:autoSpaceDE w:val="0"/>
        <w:jc w:val="both"/>
        <w:rPr>
          <w:rFonts w:cs="Times New Roman"/>
        </w:rPr>
      </w:pPr>
      <w:r>
        <w:rPr>
          <w:rFonts w:eastAsia="Arial" w:cs="Times New Roman"/>
          <w:b/>
          <w:bCs/>
        </w:rPr>
        <w:t xml:space="preserve">15.    </w:t>
      </w:r>
      <w:r w:rsidR="008537AA" w:rsidRPr="00E94CC6">
        <w:rPr>
          <w:rFonts w:eastAsia="Arial" w:cs="Times New Roman"/>
          <w:b/>
          <w:bCs/>
        </w:rPr>
        <w:t>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8537AA" w:rsidRDefault="008537AA" w:rsidP="008537AA">
      <w:pPr>
        <w:pStyle w:val="Standard"/>
        <w:autoSpaceDE w:val="0"/>
        <w:ind w:left="708" w:firstLine="708"/>
        <w:jc w:val="both"/>
        <w:rPr>
          <w:rFonts w:eastAsia="Arial" w:cs="Times New Roman"/>
          <w:b/>
          <w:bCs/>
        </w:rPr>
      </w:pPr>
    </w:p>
    <w:p w:rsidR="008537AA" w:rsidRPr="00321811" w:rsidRDefault="008537AA" w:rsidP="008537AA">
      <w:pPr>
        <w:pStyle w:val="Standard"/>
        <w:autoSpaceDE w:val="0"/>
        <w:ind w:left="708" w:firstLine="708"/>
        <w:jc w:val="both"/>
        <w:rPr>
          <w:rFonts w:eastAsia="Arial" w:cs="Times New Roman"/>
          <w:b/>
          <w:bCs/>
        </w:rPr>
      </w:pPr>
    </w:p>
    <w:p w:rsidR="008537AA" w:rsidRPr="000F36D0" w:rsidRDefault="008537AA" w:rsidP="008537AA">
      <w:pPr>
        <w:pStyle w:val="Standard"/>
        <w:autoSpaceDE w:val="0"/>
        <w:jc w:val="both"/>
        <w:rPr>
          <w:rFonts w:eastAsia="Arial" w:cs="Times New Roman"/>
          <w:lang w:val="sr-Cyrl-CS"/>
        </w:rPr>
      </w:pPr>
      <w:proofErr w:type="gramStart"/>
      <w:r w:rsidRPr="00691830">
        <w:rPr>
          <w:rFonts w:eastAsia="Arial" w:cs="Times New Roman"/>
        </w:rPr>
        <w:t>Избор најповољније понуде ће се извршити применом критеријума „</w:t>
      </w:r>
      <w:r w:rsidRPr="00C420F5">
        <w:t xml:space="preserve"> </w:t>
      </w:r>
      <w:r w:rsidRPr="00C420F5">
        <w:rPr>
          <w:b/>
        </w:rPr>
        <w:t xml:space="preserve">најнижа </w:t>
      </w:r>
      <w:r w:rsidRPr="00C420F5">
        <w:rPr>
          <w:b/>
          <w:lang w:val="sr-Cyrl-CS"/>
        </w:rPr>
        <w:t>понуђена цена“</w:t>
      </w:r>
      <w:r w:rsidRPr="00691830">
        <w:rPr>
          <w:rFonts w:eastAsia="Arial" w:cs="Times New Roman"/>
        </w:rPr>
        <w:t>.</w:t>
      </w:r>
      <w:proofErr w:type="gramEnd"/>
      <w:r>
        <w:rPr>
          <w:rFonts w:eastAsia="Arial" w:cs="Times New Roman"/>
        </w:rPr>
        <w:t xml:space="preserve"> </w:t>
      </w:r>
    </w:p>
    <w:p w:rsidR="008537AA" w:rsidRPr="00C420F5" w:rsidRDefault="008537AA" w:rsidP="008537AA">
      <w:pPr>
        <w:pStyle w:val="Standard"/>
        <w:autoSpaceDE w:val="0"/>
        <w:jc w:val="both"/>
        <w:rPr>
          <w:rFonts w:eastAsia="Arial" w:cs="Times New Roman"/>
          <w:sz w:val="20"/>
          <w:lang w:val="sr-Cyrl-CS"/>
        </w:rPr>
      </w:pPr>
    </w:p>
    <w:p w:rsidR="008537AA" w:rsidRDefault="008537AA" w:rsidP="008537AA">
      <w:pPr>
        <w:pStyle w:val="Standard"/>
        <w:autoSpaceDE w:val="0"/>
        <w:jc w:val="both"/>
        <w:rPr>
          <w:rFonts w:eastAsia="Arial" w:cs="Times New Roman"/>
          <w:sz w:val="20"/>
        </w:rPr>
      </w:pPr>
    </w:p>
    <w:p w:rsidR="008537AA" w:rsidRPr="00C313F9" w:rsidRDefault="000721AE" w:rsidP="000721AE">
      <w:pPr>
        <w:pStyle w:val="Standard"/>
        <w:autoSpaceDE w:val="0"/>
        <w:ind w:left="-142" w:firstLine="142"/>
        <w:jc w:val="both"/>
        <w:rPr>
          <w:rFonts w:eastAsia="Arial" w:cs="Times New Roman"/>
          <w:b/>
        </w:rPr>
      </w:pPr>
      <w:r>
        <w:rPr>
          <w:rFonts w:eastAsia="Arial" w:cs="Times New Roman"/>
          <w:b/>
        </w:rPr>
        <w:t xml:space="preserve">16.   </w:t>
      </w:r>
      <w:r w:rsidR="008537AA">
        <w:rPr>
          <w:rFonts w:eastAsia="Arial" w:cs="Times New Roman"/>
          <w:b/>
        </w:rPr>
        <w:t>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w:t>
      </w:r>
    </w:p>
    <w:p w:rsidR="000721AE" w:rsidRPr="000721AE" w:rsidRDefault="000721AE" w:rsidP="008537AA">
      <w:pPr>
        <w:pStyle w:val="Standard"/>
        <w:autoSpaceDE w:val="0"/>
        <w:ind w:left="426"/>
        <w:jc w:val="both"/>
        <w:rPr>
          <w:rFonts w:eastAsia="Arial" w:cs="Times New Roman"/>
          <w:b/>
        </w:rPr>
      </w:pPr>
    </w:p>
    <w:p w:rsidR="000721AE" w:rsidRDefault="008537AA" w:rsidP="00F2181A">
      <w:pPr>
        <w:pStyle w:val="Standard"/>
        <w:autoSpaceDE w:val="0"/>
        <w:jc w:val="both"/>
        <w:rPr>
          <w:rFonts w:cs="Times New Roman"/>
          <w:b/>
          <w:sz w:val="20"/>
          <w:u w:val="single"/>
        </w:rPr>
      </w:pPr>
      <w:proofErr w:type="gramStart"/>
      <w:r w:rsidRPr="00C313F9">
        <w:rPr>
          <w:rFonts w:eastAsia="TimesNewRomanPSMT"/>
          <w:bCs/>
        </w:rPr>
        <w:t xml:space="preserve">Уколико </w:t>
      </w:r>
      <w:r w:rsidRPr="00C313F9">
        <w:rPr>
          <w:rFonts w:eastAsia="TimesNewRomanPSMT"/>
          <w:bCs/>
          <w:lang w:val="sr-Cyrl-CS"/>
        </w:rPr>
        <w:t xml:space="preserve">у </w:t>
      </w:r>
      <w:r w:rsidRPr="00C313F9">
        <w:rPr>
          <w:rFonts w:eastAsia="TimesNewRomanPSMT"/>
          <w:bCs/>
        </w:rPr>
        <w:t xml:space="preserve">две или више понуда понуђена цена буде иста, </w:t>
      </w:r>
      <w:r w:rsidRPr="00C313F9">
        <w:rPr>
          <w:rFonts w:eastAsia="TimesNewRomanPSMT"/>
          <w:bCs/>
          <w:lang w:val="sr-Cyrl-CS"/>
        </w:rPr>
        <w:t>Н</w:t>
      </w:r>
      <w:r w:rsidRPr="00C313F9">
        <w:rPr>
          <w:rFonts w:eastAsia="TimesNewRomanPSMT"/>
          <w:bCs/>
        </w:rPr>
        <w:t xml:space="preserve">аручилац ће донети одлуку да уговор додели </w:t>
      </w:r>
      <w:r w:rsidRPr="00C313F9">
        <w:rPr>
          <w:rFonts w:eastAsia="TimesNewRomanPSMT"/>
          <w:bCs/>
          <w:lang w:val="sr-Cyrl-CS"/>
        </w:rPr>
        <w:t>П</w:t>
      </w:r>
      <w:r w:rsidRPr="00C313F9">
        <w:rPr>
          <w:rFonts w:eastAsia="TimesNewRomanPSMT"/>
          <w:bCs/>
        </w:rPr>
        <w:t>онуђачу који је понудио краћи рок испоруке добра.</w:t>
      </w:r>
      <w:proofErr w:type="gramEnd"/>
      <w:r w:rsidRPr="00C313F9">
        <w:rPr>
          <w:rFonts w:eastAsia="TimesNewRomanPSMT"/>
          <w:bCs/>
        </w:rPr>
        <w:t xml:space="preserve"> </w:t>
      </w:r>
      <w:proofErr w:type="gramStart"/>
      <w:r w:rsidRPr="00C313F9">
        <w:rPr>
          <w:rFonts w:eastAsia="TimesNewRomanPSMT"/>
          <w:bCs/>
        </w:rPr>
        <w:t>Уколико и за тај елемент критеријума понуђачи имају исте услове, Наручилац ће донети одлуку да уговор додели понуђачу који понуди дужи гарантни период.</w:t>
      </w:r>
      <w:proofErr w:type="gramEnd"/>
      <w:r w:rsidRPr="00C313F9">
        <w:rPr>
          <w:rFonts w:eastAsia="TimesNewRomanPSMT"/>
          <w:bCs/>
        </w:rPr>
        <w:t xml:space="preserve"> </w:t>
      </w:r>
      <w:proofErr w:type="gramStart"/>
      <w:r w:rsidRPr="00C313F9">
        <w:rPr>
          <w:rFonts w:eastAsia="TimesNewRomanPSMT"/>
          <w:bCs/>
        </w:rPr>
        <w:t xml:space="preserve">Уколико и за тај елемент критеријума понуђачи имају </w:t>
      </w:r>
      <w:r w:rsidRPr="00C313F9">
        <w:rPr>
          <w:rFonts w:eastAsia="TimesNewRomanPSMT"/>
          <w:bCs/>
          <w:lang w:val="sr-Cyrl-CS"/>
        </w:rPr>
        <w:t>и</w:t>
      </w:r>
      <w:r w:rsidRPr="00C313F9">
        <w:rPr>
          <w:rFonts w:eastAsia="TimesNewRomanPSMT"/>
          <w:bCs/>
        </w:rPr>
        <w:t xml:space="preserve">сте услове, </w:t>
      </w:r>
      <w:r w:rsidRPr="00C313F9">
        <w:rPr>
          <w:rFonts w:eastAsia="TimesNewRomanPSMT"/>
          <w:bCs/>
          <w:lang w:val="sr-Cyrl-CS"/>
        </w:rPr>
        <w:t>Н</w:t>
      </w:r>
      <w:r w:rsidRPr="00C313F9">
        <w:rPr>
          <w:rFonts w:eastAsia="TimesNewRomanPSMT"/>
          <w:bCs/>
        </w:rPr>
        <w:t>аручилац ће донети одлуку о обустави поступка предметне набавке.</w:t>
      </w:r>
      <w:proofErr w:type="gramEnd"/>
    </w:p>
    <w:p w:rsidR="000721AE" w:rsidRDefault="000721AE" w:rsidP="008537AA">
      <w:pPr>
        <w:pStyle w:val="Standard"/>
        <w:jc w:val="center"/>
        <w:rPr>
          <w:rFonts w:cs="Times New Roman"/>
          <w:b/>
          <w:sz w:val="20"/>
          <w:u w:val="single"/>
        </w:rPr>
      </w:pPr>
    </w:p>
    <w:p w:rsidR="000721AE" w:rsidRDefault="000721AE" w:rsidP="000721AE">
      <w:pPr>
        <w:pStyle w:val="Standard"/>
        <w:ind w:left="426"/>
        <w:jc w:val="both"/>
        <w:rPr>
          <w:rFonts w:cs="Times New Roman"/>
          <w:b/>
          <w:sz w:val="20"/>
          <w:u w:val="single"/>
        </w:rPr>
      </w:pPr>
    </w:p>
    <w:p w:rsidR="008537AA" w:rsidRPr="006773DA" w:rsidRDefault="000721AE" w:rsidP="000721AE">
      <w:pPr>
        <w:pStyle w:val="Standard"/>
        <w:tabs>
          <w:tab w:val="left" w:pos="142"/>
        </w:tabs>
        <w:jc w:val="both"/>
        <w:rPr>
          <w:rFonts w:cs="Times New Roman"/>
          <w:b/>
        </w:rPr>
      </w:pPr>
      <w:r w:rsidRPr="000721AE">
        <w:rPr>
          <w:rFonts w:cs="Times New Roman"/>
          <w:b/>
        </w:rPr>
        <w:t>1</w:t>
      </w:r>
      <w:r>
        <w:rPr>
          <w:rFonts w:cs="Times New Roman"/>
          <w:b/>
        </w:rPr>
        <w:t xml:space="preserve">7.  </w:t>
      </w:r>
      <w:r w:rsidR="008537AA" w:rsidRPr="000721AE">
        <w:rPr>
          <w:rFonts w:cs="Times New Roman"/>
          <w:b/>
        </w:rPr>
        <w:t>Поштовање</w:t>
      </w:r>
      <w:r w:rsidR="008537AA">
        <w:rPr>
          <w:rFonts w:cs="Times New Roman"/>
          <w:b/>
        </w:rPr>
        <w:t xml:space="preserve"> обавеза које произилазе из важећих прописа</w:t>
      </w:r>
    </w:p>
    <w:p w:rsidR="008537AA" w:rsidRPr="006E6AF1" w:rsidRDefault="008537AA" w:rsidP="008537AA">
      <w:pPr>
        <w:pStyle w:val="Standard"/>
        <w:jc w:val="center"/>
        <w:rPr>
          <w:rFonts w:cs="Times New Roman"/>
          <w:b/>
          <w:sz w:val="20"/>
          <w:u w:val="single"/>
        </w:rPr>
      </w:pPr>
    </w:p>
    <w:p w:rsidR="008537AA" w:rsidRDefault="008537AA" w:rsidP="008537AA">
      <w:pPr>
        <w:pStyle w:val="Standard"/>
        <w:jc w:val="both"/>
        <w:rPr>
          <w:rFonts w:eastAsia="Arial Unicode MS" w:cs="Times New Roman"/>
          <w:kern w:val="1"/>
          <w:lang w:eastAsia="ar-SA"/>
        </w:rPr>
      </w:pPr>
      <w:r w:rsidRPr="00250CE5">
        <w:rPr>
          <w:rFonts w:eastAsia="Arial Unicode MS" w:cs="Times New Roman"/>
          <w:kern w:val="1"/>
          <w:lang w:eastAsia="ar-SA"/>
        </w:rPr>
        <w:t xml:space="preserve">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немају забрану обављања делатности која је на снази у време одношења понуде.  </w:t>
      </w:r>
    </w:p>
    <w:p w:rsidR="000721AE" w:rsidRPr="000721AE" w:rsidRDefault="000721AE" w:rsidP="008537AA">
      <w:pPr>
        <w:pStyle w:val="Standard"/>
        <w:jc w:val="both"/>
        <w:rPr>
          <w:rFonts w:cs="Times New Roman"/>
          <w:sz w:val="20"/>
        </w:rPr>
      </w:pPr>
    </w:p>
    <w:p w:rsidR="008537AA" w:rsidRPr="006E6AF1" w:rsidRDefault="008537AA" w:rsidP="008537AA">
      <w:pPr>
        <w:pStyle w:val="Standard"/>
        <w:jc w:val="center"/>
        <w:rPr>
          <w:rFonts w:cs="Times New Roman"/>
          <w:b/>
          <w:sz w:val="20"/>
          <w:u w:val="single"/>
        </w:rPr>
      </w:pPr>
    </w:p>
    <w:p w:rsidR="008537AA" w:rsidRDefault="000721AE" w:rsidP="000721AE">
      <w:pPr>
        <w:pStyle w:val="Standard"/>
        <w:tabs>
          <w:tab w:val="left" w:pos="284"/>
        </w:tabs>
        <w:jc w:val="both"/>
        <w:rPr>
          <w:rFonts w:cs="Times New Roman"/>
          <w:b/>
        </w:rPr>
      </w:pPr>
      <w:r>
        <w:rPr>
          <w:rFonts w:cs="Times New Roman"/>
          <w:b/>
        </w:rPr>
        <w:t xml:space="preserve">18.  </w:t>
      </w:r>
      <w:r w:rsidR="008537AA">
        <w:rPr>
          <w:rFonts w:cs="Times New Roman"/>
          <w:b/>
        </w:rPr>
        <w:t>Коришћење патента и одговорност за повреду заштићених права интелектуалне својине трећих лица</w:t>
      </w:r>
    </w:p>
    <w:p w:rsidR="008537AA" w:rsidRPr="006E6AF1" w:rsidRDefault="008537AA" w:rsidP="008537AA">
      <w:pPr>
        <w:pStyle w:val="Standard"/>
        <w:tabs>
          <w:tab w:val="left" w:pos="284"/>
        </w:tabs>
        <w:jc w:val="both"/>
        <w:rPr>
          <w:rFonts w:cs="Times New Roman"/>
          <w:b/>
          <w:sz w:val="20"/>
        </w:rPr>
      </w:pPr>
    </w:p>
    <w:p w:rsidR="008537AA" w:rsidRDefault="008537AA" w:rsidP="008537AA">
      <w:pPr>
        <w:pStyle w:val="Standard"/>
        <w:tabs>
          <w:tab w:val="left" w:pos="284"/>
        </w:tabs>
        <w:jc w:val="both"/>
        <w:rPr>
          <w:rFonts w:cs="Times New Roman"/>
        </w:rPr>
      </w:pPr>
      <w:proofErr w:type="gramStart"/>
      <w:r>
        <w:rPr>
          <w:rFonts w:cs="Times New Roman"/>
        </w:rPr>
        <w:t>Накнаду за коришћење патената, као и одговорност за повреду заштићених права интелектуалне својине трећих лица сноси понуђач.</w:t>
      </w:r>
      <w:proofErr w:type="gramEnd"/>
    </w:p>
    <w:p w:rsidR="000721AE" w:rsidRDefault="000721AE" w:rsidP="008537AA">
      <w:pPr>
        <w:pStyle w:val="Standard"/>
        <w:tabs>
          <w:tab w:val="left" w:pos="284"/>
        </w:tabs>
        <w:jc w:val="both"/>
        <w:rPr>
          <w:rFonts w:cs="Times New Roman"/>
        </w:rPr>
      </w:pPr>
    </w:p>
    <w:p w:rsidR="000721AE" w:rsidRPr="000721AE" w:rsidRDefault="000721AE" w:rsidP="008537AA">
      <w:pPr>
        <w:pStyle w:val="Standard"/>
        <w:tabs>
          <w:tab w:val="left" w:pos="284"/>
        </w:tabs>
        <w:jc w:val="both"/>
        <w:rPr>
          <w:rFonts w:cs="Times New Roman"/>
        </w:rPr>
      </w:pPr>
    </w:p>
    <w:p w:rsidR="008537AA" w:rsidRPr="00CA3A02" w:rsidRDefault="000721AE" w:rsidP="000721AE">
      <w:pPr>
        <w:pStyle w:val="Standard"/>
        <w:tabs>
          <w:tab w:val="left" w:pos="-426"/>
        </w:tabs>
        <w:jc w:val="both"/>
        <w:rPr>
          <w:rFonts w:cs="Times New Roman"/>
          <w:b/>
        </w:rPr>
      </w:pPr>
      <w:r>
        <w:rPr>
          <w:rFonts w:cs="Times New Roman"/>
          <w:b/>
        </w:rPr>
        <w:t xml:space="preserve">19.  </w:t>
      </w:r>
      <w:r w:rsidR="008537AA" w:rsidRPr="00306143">
        <w:rPr>
          <w:rFonts w:cs="Times New Roman"/>
          <w:b/>
        </w:rPr>
        <w:t>Начин и рок за подношење захтева за заштиту права понуђача</w:t>
      </w:r>
    </w:p>
    <w:p w:rsidR="008537AA" w:rsidRPr="00306143" w:rsidRDefault="008537AA" w:rsidP="008537AA">
      <w:pPr>
        <w:pStyle w:val="Standard"/>
        <w:tabs>
          <w:tab w:val="left" w:pos="-426"/>
        </w:tabs>
        <w:ind w:left="426"/>
        <w:jc w:val="both"/>
        <w:rPr>
          <w:rFonts w:cs="Times New Roman"/>
          <w:b/>
        </w:rPr>
      </w:pPr>
    </w:p>
    <w:p w:rsidR="008537AA" w:rsidRPr="00CA3A02" w:rsidRDefault="008537AA" w:rsidP="008537AA">
      <w:pPr>
        <w:spacing w:line="100" w:lineRule="atLeast"/>
        <w:jc w:val="both"/>
        <w:rPr>
          <w:rFonts w:eastAsia="Arial Unicode MS" w:cs="Times New Roman"/>
          <w:kern w:val="1"/>
          <w:lang w:eastAsia="ar-SA"/>
        </w:rPr>
      </w:pPr>
      <w:proofErr w:type="gramStart"/>
      <w:r w:rsidRPr="00250CE5">
        <w:rPr>
          <w:rFonts w:eastAsia="Arial Unicode MS" w:cs="Times New Roman"/>
          <w:kern w:val="1"/>
          <w:lang w:eastAsia="ar-SA"/>
        </w:rPr>
        <w:lastRenderedPageBreak/>
        <w:t>Захтев за заштиту права може да поднесе понуђач, односно свако заинтересовано лице</w:t>
      </w:r>
      <w:r w:rsidRPr="00250CE5">
        <w:rPr>
          <w:rFonts w:eastAsia="Arial Unicode MS" w:cs="Times New Roman"/>
          <w:color w:val="FF0000"/>
          <w:kern w:val="1"/>
          <w:lang w:eastAsia="ar-SA"/>
        </w:rPr>
        <w:t xml:space="preserve">, </w:t>
      </w:r>
      <w:r w:rsidRPr="00250CE5">
        <w:rPr>
          <w:rFonts w:eastAsia="Arial Unicode MS" w:cs="Times New Roman"/>
          <w:kern w:val="1"/>
          <w:lang w:eastAsia="ar-SA"/>
        </w:rPr>
        <w:t>које има интерес за доделу уговора односно оквирног споразума у конкретном поступку јавне набавке или који је претрпео или могао претрпети штету због поступања наручиоца противно одредбама овог закона.</w:t>
      </w:r>
      <w:proofErr w:type="gramEnd"/>
    </w:p>
    <w:p w:rsidR="008537AA" w:rsidRPr="00B131D8" w:rsidRDefault="008537AA" w:rsidP="008537AA">
      <w:pPr>
        <w:spacing w:line="100" w:lineRule="atLeast"/>
        <w:jc w:val="both"/>
        <w:rPr>
          <w:rFonts w:eastAsia="Arial Unicode MS" w:cs="Times New Roman"/>
          <w:kern w:val="1"/>
          <w:lang w:eastAsia="ar-SA"/>
        </w:rPr>
      </w:pPr>
      <w:r w:rsidRPr="00250CE5">
        <w:rPr>
          <w:rFonts w:eastAsia="Arial Unicode MS" w:cs="Times New Roman"/>
          <w:kern w:val="1"/>
          <w:lang w:eastAsia="ar-SA"/>
        </w:rPr>
        <w:t>Захтев за заштиту права подноси се Наручиоцу, а копија се истовремено доставља Републичкој комисији.</w:t>
      </w:r>
      <w:r w:rsidRPr="00250CE5">
        <w:rPr>
          <w:rFonts w:eastAsia="TimesNewRomanPSMT" w:cs="Times New Roman"/>
          <w:bCs/>
          <w:kern w:val="1"/>
          <w:lang w:eastAsia="ar-SA"/>
        </w:rPr>
        <w:t>Захтев за заштиту права се доставља непосредно, или препорученом пошиљком са повратницом.</w:t>
      </w:r>
      <w:r w:rsidRPr="00250CE5">
        <w:rPr>
          <w:rFonts w:eastAsia="Arial Unicode MS" w:cs="Times New Roman"/>
          <w:kern w:val="1"/>
          <w:lang w:eastAsia="ar-SA"/>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одређено.О поднетом захтеву за заштиту права наручилац објављује обавештење о поднетом захтеву на Порталу јавних набавки и на својој интернет страници, најкасније у року од 2 дана од дана пријема захтева.</w:t>
      </w:r>
    </w:p>
    <w:p w:rsidR="000721AE" w:rsidRPr="000721AE" w:rsidRDefault="008537AA" w:rsidP="008537AA">
      <w:pPr>
        <w:spacing w:line="100" w:lineRule="atLeast"/>
        <w:jc w:val="both"/>
        <w:rPr>
          <w:rFonts w:eastAsia="Arial Unicode MS" w:cs="Times New Roman"/>
          <w:color w:val="FF0000"/>
          <w:kern w:val="1"/>
          <w:lang w:eastAsia="ar-SA"/>
        </w:rPr>
      </w:pPr>
      <w:r w:rsidRPr="00250CE5">
        <w:rPr>
          <w:rFonts w:eastAsia="Arial Unicode MS" w:cs="Times New Roman"/>
          <w:kern w:val="1"/>
          <w:lang w:eastAsia="ar-SA"/>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250CE5">
        <w:rPr>
          <w:rFonts w:eastAsia="Arial Unicode MS" w:cs="Times New Roman"/>
          <w:kern w:val="1"/>
          <w:lang w:val="sr-Cyrl-CS" w:eastAsia="ar-SA"/>
        </w:rPr>
        <w:t>7</w:t>
      </w:r>
      <w:r w:rsidRPr="00250CE5">
        <w:rPr>
          <w:rFonts w:eastAsia="Arial Unicode MS" w:cs="Times New Roman"/>
          <w:kern w:val="1"/>
          <w:lang w:eastAsia="ar-SA"/>
        </w:rPr>
        <w:t xml:space="preserve"> дана пре истека рока за подношење понуда, без обзира на начин достављања и уколико је подносилац захтева у складу са чл. 63. </w:t>
      </w:r>
      <w:proofErr w:type="gramStart"/>
      <w:r w:rsidRPr="00250CE5">
        <w:rPr>
          <w:rFonts w:eastAsia="Arial Unicode MS" w:cs="Times New Roman"/>
          <w:kern w:val="1"/>
          <w:lang w:eastAsia="ar-SA"/>
        </w:rPr>
        <w:t>став</w:t>
      </w:r>
      <w:proofErr w:type="gramEnd"/>
      <w:r w:rsidRPr="00250CE5">
        <w:rPr>
          <w:rFonts w:eastAsia="Arial Unicode MS" w:cs="Times New Roman"/>
          <w:kern w:val="1"/>
          <w:lang w:eastAsia="ar-SA"/>
        </w:rPr>
        <w:t xml:space="preserve"> 2. </w:t>
      </w:r>
      <w:proofErr w:type="gramStart"/>
      <w:r w:rsidRPr="00250CE5">
        <w:rPr>
          <w:rFonts w:eastAsia="Arial Unicode MS" w:cs="Times New Roman"/>
          <w:kern w:val="1"/>
          <w:lang w:eastAsia="ar-SA"/>
        </w:rPr>
        <w:t>указао</w:t>
      </w:r>
      <w:proofErr w:type="gramEnd"/>
      <w:r w:rsidRPr="00250CE5">
        <w:rPr>
          <w:rFonts w:eastAsia="Arial Unicode MS" w:cs="Times New Roman"/>
          <w:kern w:val="1"/>
          <w:lang w:eastAsia="ar-SA"/>
        </w:rPr>
        <w:t xml:space="preserve"> Наручиоцу на евентуачлне недостатке, неправилности, а наручилац исте није отклонио</w:t>
      </w:r>
      <w:r w:rsidRPr="00250CE5">
        <w:rPr>
          <w:rFonts w:eastAsia="Arial Unicode MS" w:cs="Times New Roman"/>
          <w:color w:val="FF0000"/>
          <w:kern w:val="1"/>
          <w:lang w:eastAsia="ar-SA"/>
        </w:rPr>
        <w:t>.</w:t>
      </w:r>
    </w:p>
    <w:p w:rsidR="008537AA" w:rsidRDefault="008537AA" w:rsidP="008537AA">
      <w:pPr>
        <w:spacing w:line="100" w:lineRule="atLeast"/>
        <w:jc w:val="both"/>
        <w:rPr>
          <w:rFonts w:eastAsia="Arial Unicode MS" w:cs="Times New Roman"/>
          <w:kern w:val="1"/>
          <w:lang w:eastAsia="ar-SA"/>
        </w:rPr>
      </w:pPr>
      <w:proofErr w:type="gramStart"/>
      <w:r w:rsidRPr="00250CE5">
        <w:rPr>
          <w:rFonts w:eastAsia="Arial Unicode MS" w:cs="Times New Roman"/>
          <w:kern w:val="1"/>
          <w:lang w:eastAsia="ar-SA"/>
        </w:rPr>
        <w:t>После доношења одлуке о додели уговора из чл.</w:t>
      </w:r>
      <w:proofErr w:type="gramEnd"/>
      <w:r w:rsidRPr="00250CE5">
        <w:rPr>
          <w:rFonts w:eastAsia="Arial Unicode MS" w:cs="Times New Roman"/>
          <w:kern w:val="1"/>
          <w:lang w:eastAsia="ar-SA"/>
        </w:rPr>
        <w:t xml:space="preserve"> 108. Закона или одлуке о обустави поступка јавне набавке из чл. 109. Закона, рок за подношење захтева за заштиту права је </w:t>
      </w:r>
      <w:r w:rsidRPr="00250CE5">
        <w:rPr>
          <w:rFonts w:eastAsia="Arial Unicode MS" w:cs="Times New Roman"/>
          <w:kern w:val="1"/>
          <w:lang w:val="sr-Cyrl-CS" w:eastAsia="ar-SA"/>
        </w:rPr>
        <w:t xml:space="preserve">10 </w:t>
      </w:r>
      <w:r w:rsidRPr="00250CE5">
        <w:rPr>
          <w:rFonts w:eastAsia="Arial Unicode MS" w:cs="Times New Roman"/>
          <w:kern w:val="1"/>
          <w:lang w:eastAsia="ar-SA"/>
        </w:rPr>
        <w:t xml:space="preserve">дана од дана пријема одлуке. </w:t>
      </w:r>
    </w:p>
    <w:p w:rsidR="008537AA" w:rsidRPr="00CA3A02" w:rsidRDefault="008537AA" w:rsidP="008537AA">
      <w:pPr>
        <w:spacing w:line="100" w:lineRule="atLeast"/>
        <w:jc w:val="both"/>
        <w:rPr>
          <w:rFonts w:eastAsia="Arial Unicode MS" w:cs="Times New Roman"/>
          <w:kern w:val="1"/>
          <w:lang w:eastAsia="ar-SA"/>
        </w:rPr>
      </w:pPr>
      <w:proofErr w:type="gramStart"/>
      <w:r w:rsidRPr="00250CE5">
        <w:rPr>
          <w:rFonts w:eastAsia="Arial Unicode MS" w:cs="Times New Roman"/>
          <w:kern w:val="1"/>
          <w:lang w:eastAsia="ar-SA"/>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roofErr w:type="gramEnd"/>
    </w:p>
    <w:p w:rsidR="008537AA" w:rsidRPr="00250CE5" w:rsidRDefault="008537AA" w:rsidP="008537AA">
      <w:pPr>
        <w:spacing w:line="100" w:lineRule="atLeast"/>
        <w:jc w:val="both"/>
        <w:rPr>
          <w:rFonts w:eastAsia="TimesNewRomanPSMT" w:cs="Times New Roman"/>
          <w:bCs/>
          <w:kern w:val="1"/>
          <w:lang w:eastAsia="ar-SA"/>
        </w:rPr>
      </w:pPr>
      <w:proofErr w:type="gramStart"/>
      <w:r w:rsidRPr="00250CE5">
        <w:rPr>
          <w:rFonts w:eastAsia="Arial Unicode MS" w:cs="Times New Roman"/>
          <w:kern w:val="1"/>
          <w:lang w:eastAsia="ar-SA"/>
        </w:rPr>
        <w:t>Ако је у истом поступку јавне набавке поново поднет захтев за заштиту права од стр</w:t>
      </w:r>
      <w:r w:rsidRPr="00250CE5">
        <w:rPr>
          <w:rFonts w:eastAsia="Arial Unicode MS" w:cs="Times New Roman"/>
          <w:kern w:val="1"/>
          <w:lang w:val="sr-Cyrl-CS" w:eastAsia="ar-SA"/>
        </w:rPr>
        <w:t>а</w:t>
      </w:r>
      <w:r w:rsidRPr="00250CE5">
        <w:rPr>
          <w:rFonts w:eastAsia="Arial Unicode MS" w:cs="Times New Roman"/>
          <w:kern w:val="1"/>
          <w:lang w:eastAsia="ar-SA"/>
        </w:rPr>
        <w:t>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p>
    <w:p w:rsidR="008537AA" w:rsidRDefault="008537AA" w:rsidP="008537AA">
      <w:pPr>
        <w:spacing w:line="100" w:lineRule="atLeast"/>
        <w:jc w:val="both"/>
        <w:rPr>
          <w:rFonts w:eastAsia="TimesNewRomanPSMT" w:cs="Times New Roman"/>
          <w:bCs/>
          <w:kern w:val="1"/>
          <w:lang w:eastAsia="ar-SA"/>
        </w:rPr>
      </w:pPr>
      <w:r w:rsidRPr="00250CE5">
        <w:rPr>
          <w:rFonts w:eastAsia="TimesNewRomanPSMT" w:cs="Times New Roman"/>
          <w:bCs/>
          <w:kern w:val="1"/>
          <w:lang w:eastAsia="ar-SA"/>
        </w:rPr>
        <w:t>Подносилац захтева је дужан да на рачун буџета Републике Србије на број жиро рачуна: 840-742221843-57, шифра плаћања: 153, позив на број 97 50-016, сврха уплате: Републичка административна такса са назнаком јавне набавке на коју се односи (број или друга ознака конкретне јавне набавке), корисник: буџет Републике Србије, уплати таксу у изнoсу од:</w:t>
      </w:r>
    </w:p>
    <w:p w:rsidR="008537AA" w:rsidRPr="00CA3A02" w:rsidRDefault="008537AA" w:rsidP="008537AA">
      <w:pPr>
        <w:spacing w:line="100" w:lineRule="atLeast"/>
        <w:jc w:val="both"/>
        <w:rPr>
          <w:rFonts w:eastAsia="TimesNewRomanPSMT" w:cs="Times New Roman"/>
          <w:bCs/>
          <w:kern w:val="1"/>
          <w:lang w:eastAsia="ar-SA"/>
        </w:rPr>
      </w:pPr>
    </w:p>
    <w:p w:rsidR="008537AA" w:rsidRPr="00250CE5" w:rsidRDefault="008537AA" w:rsidP="008537AA">
      <w:pPr>
        <w:widowControl/>
        <w:numPr>
          <w:ilvl w:val="0"/>
          <w:numId w:val="35"/>
        </w:numPr>
        <w:spacing w:line="100" w:lineRule="atLeast"/>
        <w:jc w:val="both"/>
        <w:rPr>
          <w:rFonts w:eastAsia="TimesNewRomanPSMT" w:cs="Times New Roman"/>
          <w:bCs/>
          <w:kern w:val="1"/>
          <w:lang w:eastAsia="ar-SA"/>
        </w:rPr>
      </w:pPr>
      <w:r w:rsidRPr="00250CE5">
        <w:rPr>
          <w:rFonts w:eastAsia="TimesNewRomanPSMT" w:cs="Times New Roman"/>
          <w:bCs/>
          <w:kern w:val="1"/>
          <w:lang w:eastAsia="ar-SA"/>
        </w:rPr>
        <w:t>60.000,00 динара у поступку јавне набавке мале вредности и преговарачком поступку без објављивања позива за подношење понуда</w:t>
      </w:r>
    </w:p>
    <w:p w:rsidR="008537AA" w:rsidRPr="00250CE5" w:rsidRDefault="008537AA" w:rsidP="008537AA">
      <w:pPr>
        <w:widowControl/>
        <w:numPr>
          <w:ilvl w:val="0"/>
          <w:numId w:val="35"/>
        </w:numPr>
        <w:spacing w:line="100" w:lineRule="atLeast"/>
        <w:jc w:val="both"/>
        <w:rPr>
          <w:rFonts w:eastAsia="TimesNewRomanPSMT" w:cs="Times New Roman"/>
          <w:bCs/>
          <w:kern w:val="1"/>
          <w:lang w:eastAsia="ar-SA"/>
        </w:rPr>
      </w:pPr>
      <w:r w:rsidRPr="00250CE5">
        <w:rPr>
          <w:rFonts w:eastAsia="TimesNewRomanPSMT" w:cs="Times New Roman"/>
          <w:bCs/>
          <w:kern w:val="1"/>
          <w:lang w:eastAsia="ar-SA"/>
        </w:rPr>
        <w:t>120.000,00 динара ако се захтев за заштиту права подноси пре отварања понуда и ако процењена вредност није већа од 120.000.000,00 динара</w:t>
      </w:r>
    </w:p>
    <w:p w:rsidR="008537AA" w:rsidRPr="00250CE5" w:rsidRDefault="008537AA" w:rsidP="008537AA">
      <w:pPr>
        <w:widowControl/>
        <w:numPr>
          <w:ilvl w:val="0"/>
          <w:numId w:val="35"/>
        </w:numPr>
        <w:spacing w:line="100" w:lineRule="atLeast"/>
        <w:jc w:val="both"/>
        <w:rPr>
          <w:rFonts w:eastAsia="TimesNewRomanPSMT" w:cs="Times New Roman"/>
          <w:bCs/>
          <w:kern w:val="1"/>
          <w:lang w:eastAsia="ar-SA"/>
        </w:rPr>
      </w:pPr>
      <w:r w:rsidRPr="00250CE5">
        <w:rPr>
          <w:rFonts w:eastAsia="TimesNewRomanPSMT" w:cs="Times New Roman"/>
          <w:bCs/>
          <w:kern w:val="1"/>
          <w:lang w:eastAsia="ar-SA"/>
        </w:rPr>
        <w:t>250.000,00 динара ако се захтев за заштиту права подноси пре отварања понуда и ако је процењена вредност већа од 120.000.000,00 динара</w:t>
      </w:r>
    </w:p>
    <w:p w:rsidR="008537AA" w:rsidRPr="00250CE5" w:rsidRDefault="008537AA" w:rsidP="008537AA">
      <w:pPr>
        <w:widowControl/>
        <w:numPr>
          <w:ilvl w:val="0"/>
          <w:numId w:val="35"/>
        </w:numPr>
        <w:spacing w:line="100" w:lineRule="atLeast"/>
        <w:rPr>
          <w:rFonts w:eastAsia="TimesNewRomanPSMT" w:cs="Times New Roman"/>
          <w:bCs/>
          <w:kern w:val="1"/>
          <w:lang w:eastAsia="ar-SA"/>
        </w:rPr>
      </w:pPr>
      <w:r w:rsidRPr="00250CE5">
        <w:rPr>
          <w:rFonts w:eastAsia="TimesNewRomanPSMT" w:cs="Times New Roman"/>
          <w:bCs/>
          <w:kern w:val="1"/>
          <w:lang w:eastAsia="ar-SA"/>
        </w:rPr>
        <w:t>120.000,00 динара ако се захтев за заштиту права подноси након отварања понуда и ако процењена вредност није већа од 120.000.000,00 динара</w:t>
      </w:r>
    </w:p>
    <w:p w:rsidR="008537AA" w:rsidRPr="00250CE5" w:rsidRDefault="008537AA" w:rsidP="008537AA">
      <w:pPr>
        <w:widowControl/>
        <w:numPr>
          <w:ilvl w:val="0"/>
          <w:numId w:val="35"/>
        </w:numPr>
        <w:spacing w:line="100" w:lineRule="atLeast"/>
        <w:rPr>
          <w:rFonts w:eastAsia="TimesNewRomanPSMT" w:cs="Times New Roman"/>
          <w:bCs/>
          <w:kern w:val="1"/>
          <w:lang w:eastAsia="ar-SA"/>
        </w:rPr>
      </w:pPr>
      <w:r w:rsidRPr="00250CE5">
        <w:rPr>
          <w:rFonts w:eastAsia="TimesNewRomanPSMT" w:cs="Times New Roman"/>
          <w:bCs/>
          <w:kern w:val="1"/>
          <w:lang w:eastAsia="ar-SA"/>
        </w:rPr>
        <w:t>120.000,00 динара ако се захтев за заштиту права подноси након отварања понуда и ако збир процењених вредности  свих оспорених партија није већи од 120.000.000,00 динара, уколико је набавка обликована по партијама</w:t>
      </w:r>
    </w:p>
    <w:p w:rsidR="008537AA" w:rsidRPr="00250CE5" w:rsidRDefault="008537AA" w:rsidP="008537AA">
      <w:pPr>
        <w:widowControl/>
        <w:numPr>
          <w:ilvl w:val="0"/>
          <w:numId w:val="35"/>
        </w:numPr>
        <w:spacing w:line="100" w:lineRule="atLeast"/>
        <w:jc w:val="both"/>
        <w:rPr>
          <w:rFonts w:eastAsia="TimesNewRomanPSMT" w:cs="Times New Roman"/>
          <w:bCs/>
          <w:kern w:val="1"/>
          <w:lang w:eastAsia="ar-SA"/>
        </w:rPr>
      </w:pPr>
      <w:r w:rsidRPr="00250CE5">
        <w:rPr>
          <w:rFonts w:eastAsia="TimesNewRomanPSMT" w:cs="Times New Roman"/>
          <w:bCs/>
          <w:kern w:val="1"/>
          <w:lang w:eastAsia="ar-SA"/>
        </w:rPr>
        <w:t xml:space="preserve">0,1% процењене вредности јавне набавке, тј понуђене цене понуђача којем је додељен уговор, ако се захтев за заштиту права  подноси након отварања понуда и ако је та вредност већа од 120.000.000,00 динара, </w:t>
      </w:r>
    </w:p>
    <w:p w:rsidR="008537AA" w:rsidRPr="00250CE5" w:rsidRDefault="008537AA" w:rsidP="008537AA">
      <w:pPr>
        <w:widowControl/>
        <w:numPr>
          <w:ilvl w:val="0"/>
          <w:numId w:val="35"/>
        </w:numPr>
        <w:spacing w:line="100" w:lineRule="atLeast"/>
        <w:jc w:val="both"/>
        <w:rPr>
          <w:rFonts w:eastAsia="TimesNewRomanPSMT" w:cs="Times New Roman"/>
          <w:bCs/>
          <w:kern w:val="1"/>
          <w:lang w:eastAsia="ar-SA"/>
        </w:rPr>
      </w:pPr>
      <w:r w:rsidRPr="00250CE5">
        <w:rPr>
          <w:rFonts w:eastAsia="TimesNewRomanPSMT" w:cs="Times New Roman"/>
          <w:bCs/>
          <w:kern w:val="1"/>
          <w:lang w:eastAsia="ar-SA"/>
        </w:rPr>
        <w:t>0,1% збира процењених вредности свих оспорених партија јавне набавке, тј понуђене цене понуђача којима су додељени уговори, ако се захтев за заштиту права  подноси након отварања понуда ако је та вредност већа од 120.000.000,00 динара</w:t>
      </w:r>
    </w:p>
    <w:p w:rsidR="008537AA" w:rsidRPr="00250CE5" w:rsidRDefault="008537AA" w:rsidP="008537AA">
      <w:pPr>
        <w:spacing w:line="100" w:lineRule="atLeast"/>
        <w:ind w:left="750"/>
        <w:jc w:val="both"/>
        <w:rPr>
          <w:rFonts w:eastAsia="TimesNewRomanPSMT" w:cs="Times New Roman"/>
          <w:bCs/>
          <w:kern w:val="1"/>
          <w:lang w:eastAsia="ar-SA"/>
        </w:rPr>
      </w:pPr>
    </w:p>
    <w:p w:rsidR="008537AA" w:rsidRPr="00250CE5" w:rsidRDefault="008537AA" w:rsidP="008537AA">
      <w:pPr>
        <w:jc w:val="both"/>
        <w:rPr>
          <w:rFonts w:eastAsia="TimesNewRomanPSMT" w:cs="Times New Roman"/>
          <w:bCs/>
          <w:kern w:val="1"/>
          <w:lang w:eastAsia="ar-SA"/>
        </w:rPr>
      </w:pPr>
      <w:proofErr w:type="gramStart"/>
      <w:r w:rsidRPr="00250CE5">
        <w:rPr>
          <w:rFonts w:eastAsia="TimesNewRomanPSMT" w:cs="Times New Roman"/>
          <w:bCs/>
          <w:kern w:val="1"/>
          <w:lang w:eastAsia="ar-SA"/>
        </w:rPr>
        <w:t>Поступак заштите права понуђача регулисан је одредбама чл.</w:t>
      </w:r>
      <w:proofErr w:type="gramEnd"/>
      <w:r w:rsidRPr="00250CE5">
        <w:rPr>
          <w:rFonts w:eastAsia="TimesNewRomanPSMT" w:cs="Times New Roman"/>
          <w:bCs/>
          <w:kern w:val="1"/>
          <w:lang w:eastAsia="ar-SA"/>
        </w:rPr>
        <w:t xml:space="preserve"> 138. - 167. </w:t>
      </w:r>
      <w:proofErr w:type="gramStart"/>
      <w:r w:rsidRPr="00250CE5">
        <w:rPr>
          <w:rFonts w:eastAsia="TimesNewRomanPSMT" w:cs="Times New Roman"/>
          <w:bCs/>
          <w:kern w:val="1"/>
          <w:lang w:eastAsia="ar-SA"/>
        </w:rPr>
        <w:t>Закона.</w:t>
      </w:r>
      <w:proofErr w:type="gramEnd"/>
    </w:p>
    <w:p w:rsidR="008537AA" w:rsidRDefault="008537AA" w:rsidP="008537AA">
      <w:pPr>
        <w:spacing w:before="120"/>
        <w:jc w:val="both"/>
        <w:rPr>
          <w:rFonts w:eastAsia="SimSun" w:cs="Mangal"/>
          <w:kern w:val="1"/>
          <w:lang w:eastAsia="hi-IN" w:bidi="hi-IN"/>
        </w:rPr>
      </w:pPr>
      <w:r w:rsidRPr="00250CE5">
        <w:rPr>
          <w:rFonts w:eastAsia="SimSun" w:cs="Mangal"/>
          <w:kern w:val="1"/>
          <w:lang w:eastAsia="hi-IN" w:bidi="hi-IN"/>
        </w:rPr>
        <w:t>Републичка  комисија  за  заштиту права  у  поступцима јавних набавки је ради повећања ефикасности у раду</w:t>
      </w:r>
      <w:r w:rsidRPr="00250CE5">
        <w:rPr>
          <w:rFonts w:eastAsia="SimSun" w:cs="Mangal"/>
          <w:kern w:val="1"/>
          <w:lang w:val="ru-RU" w:eastAsia="hi-IN" w:bidi="hi-IN"/>
        </w:rPr>
        <w:t xml:space="preserve">, </w:t>
      </w:r>
      <w:r w:rsidRPr="00250CE5">
        <w:rPr>
          <w:rFonts w:eastAsia="SimSun" w:cs="Mangal"/>
          <w:kern w:val="1"/>
          <w:lang w:eastAsia="hi-IN" w:bidi="hi-IN"/>
        </w:rPr>
        <w:t xml:space="preserve">поред  постојећег, отворила и евиденциони  рачун  за уплату таксе за </w:t>
      </w:r>
      <w:r w:rsidRPr="00250CE5">
        <w:rPr>
          <w:rFonts w:eastAsia="SimSun" w:cs="Mangal"/>
          <w:kern w:val="1"/>
          <w:lang w:eastAsia="hi-IN" w:bidi="hi-IN"/>
        </w:rPr>
        <w:lastRenderedPageBreak/>
        <w:t>подношење   захтева   за  заштиту  права:</w:t>
      </w:r>
      <w:r w:rsidRPr="00250CE5">
        <w:rPr>
          <w:rFonts w:eastAsia="SimSun" w:cs="Mangal"/>
          <w:color w:val="1F497D"/>
          <w:kern w:val="1"/>
          <w:lang w:eastAsia="hi-IN" w:bidi="hi-IN"/>
        </w:rPr>
        <w:t xml:space="preserve">  </w:t>
      </w:r>
      <w:r w:rsidRPr="00250CE5">
        <w:rPr>
          <w:rFonts w:eastAsia="SimSun" w:cs="Mangal"/>
          <w:kern w:val="1"/>
          <w:lang w:val="ru-RU" w:eastAsia="hi-IN" w:bidi="hi-IN"/>
        </w:rPr>
        <w:t>840-30678845-06,  што  ће  омогућити  да  се  наефикаснији  начин утврђују околности у вези са уплатом таксе и врши поуздана контролауплате  тог  јавног  прихода.  Потребно  је да  подносиоци  захтева  за заштиту права вршеуплате  так</w:t>
      </w:r>
      <w:r w:rsidRPr="00250CE5">
        <w:rPr>
          <w:rFonts w:eastAsia="SimSun" w:cs="Mangal"/>
          <w:color w:val="1F497D"/>
          <w:kern w:val="1"/>
          <w:lang w:eastAsia="hi-IN" w:bidi="hi-IN"/>
        </w:rPr>
        <w:t>с</w:t>
      </w:r>
      <w:r w:rsidRPr="00250CE5">
        <w:rPr>
          <w:rFonts w:eastAsia="SimSun" w:cs="Mangal"/>
          <w:kern w:val="1"/>
          <w:lang w:val="ru-RU" w:eastAsia="hi-IN" w:bidi="hi-IN"/>
        </w:rPr>
        <w:t xml:space="preserve">е на  нови  евиденциони  рачун, </w:t>
      </w:r>
      <w:r w:rsidRPr="00250CE5">
        <w:rPr>
          <w:rFonts w:eastAsia="SimSun" w:cs="Mangal"/>
          <w:color w:val="1F497D"/>
          <w:kern w:val="1"/>
          <w:lang w:val="ru-RU" w:eastAsia="hi-IN" w:bidi="hi-IN"/>
        </w:rPr>
        <w:t>с</w:t>
      </w:r>
      <w:r w:rsidRPr="00250CE5">
        <w:rPr>
          <w:rFonts w:eastAsia="SimSun" w:cs="Mangal"/>
          <w:kern w:val="1"/>
          <w:lang w:val="ru-RU" w:eastAsia="hi-IN" w:bidi="hi-IN"/>
        </w:rPr>
        <w:t xml:space="preserve"> тим  да  су и  даље </w:t>
      </w:r>
      <w:r w:rsidRPr="00250CE5">
        <w:rPr>
          <w:rFonts w:eastAsia="SimSun" w:cs="Mangal"/>
          <w:color w:val="1F497D"/>
          <w:kern w:val="1"/>
          <w:lang w:val="ru-RU" w:eastAsia="hi-IN" w:bidi="hi-IN"/>
        </w:rPr>
        <w:t> </w:t>
      </w:r>
      <w:r w:rsidRPr="00250CE5">
        <w:rPr>
          <w:rFonts w:eastAsia="SimSun" w:cs="Mangal"/>
          <w:kern w:val="1"/>
          <w:lang w:val="ru-RU" w:eastAsia="hi-IN" w:bidi="hi-IN"/>
        </w:rPr>
        <w:t xml:space="preserve">у обавези  да у складу саодредбама  Закона  о  јавним  набавкама достављају  доказе  о  уплати  таксе.  У  погледупромене  броја  рачуна,  измењено  је  и упутство за уплату таксе које се са свим осталимдетаљима  о начину  уплате  таксе  се  може пронаћи у оквиру банера </w:t>
      </w:r>
      <w:r w:rsidRPr="00250CE5">
        <w:rPr>
          <w:rFonts w:eastAsia="SimSun" w:cs="Mangal"/>
          <w:kern w:val="1"/>
          <w:lang w:eastAsia="hi-IN" w:bidi="hi-IN"/>
        </w:rPr>
        <w:t xml:space="preserve">„упутство </w:t>
      </w:r>
      <w:r w:rsidRPr="00250CE5">
        <w:rPr>
          <w:rFonts w:eastAsia="SimSun" w:cs="Mangal"/>
          <w:kern w:val="1"/>
          <w:lang w:val="sr-Cyrl-CS" w:eastAsia="hi-IN" w:bidi="hi-IN"/>
        </w:rPr>
        <w:t>о</w:t>
      </w:r>
      <w:r w:rsidRPr="00250CE5">
        <w:rPr>
          <w:rFonts w:eastAsia="SimSun" w:cs="Mangal"/>
          <w:kern w:val="1"/>
          <w:lang w:eastAsia="hi-IN" w:bidi="hi-IN"/>
        </w:rPr>
        <w:t xml:space="preserve"> уплати таксе" или кликом на следећи линк: </w:t>
      </w:r>
    </w:p>
    <w:p w:rsidR="008537AA" w:rsidRPr="00250CE5" w:rsidRDefault="00A30BE0" w:rsidP="008537AA">
      <w:pPr>
        <w:spacing w:before="120"/>
        <w:jc w:val="both"/>
        <w:rPr>
          <w:rFonts w:eastAsia="SimSun" w:cs="Mangal"/>
          <w:kern w:val="1"/>
          <w:lang w:eastAsia="hi-IN" w:bidi="hi-IN"/>
        </w:rPr>
      </w:pPr>
      <w:hyperlink r:id="rId9" w:history="1">
        <w:proofErr w:type="gramStart"/>
        <w:r w:rsidR="008537AA" w:rsidRPr="00250CE5">
          <w:rPr>
            <w:rFonts w:eastAsia="SimSun" w:cs="Mangal"/>
            <w:color w:val="000080"/>
            <w:kern w:val="1"/>
            <w:u w:val="single"/>
          </w:rPr>
          <w:t>Уплата таксе из Републике Србије</w:t>
        </w:r>
      </w:hyperlink>
      <w:r w:rsidR="008537AA" w:rsidRPr="00250CE5">
        <w:rPr>
          <w:rFonts w:eastAsia="SimSun" w:cs="Mangal"/>
          <w:kern w:val="1"/>
          <w:lang w:val="ru-RU" w:eastAsia="hi-IN" w:bidi="hi-IN"/>
        </w:rPr>
        <w:t>.</w:t>
      </w:r>
      <w:proofErr w:type="gramEnd"/>
    </w:p>
    <w:p w:rsidR="008537AA" w:rsidRDefault="008537AA" w:rsidP="008537AA">
      <w:pPr>
        <w:jc w:val="both"/>
        <w:rPr>
          <w:rFonts w:eastAsia="Arial Unicode MS" w:cs="Times New Roman"/>
          <w:kern w:val="1"/>
          <w:lang w:eastAsia="ar-SA"/>
        </w:rPr>
      </w:pPr>
      <w:r w:rsidRPr="00250CE5">
        <w:rPr>
          <w:rFonts w:eastAsia="Arial Unicode MS" w:cs="Times New Roman"/>
          <w:kern w:val="1"/>
          <w:lang w:val="ru-RU" w:eastAsia="ar-SA"/>
        </w:rPr>
        <w:t xml:space="preserve">Републичка комисија је у сарадњи са Министарством финансија и Народном Банком Србије омогућила уплату таксе за подношење захтева за заштиту права из иностранства, а детаљне инстуркције за уплату, са навођењем </w:t>
      </w:r>
      <w:r w:rsidRPr="00250CE5">
        <w:rPr>
          <w:rFonts w:eastAsia="Arial Unicode MS" w:cs="Times New Roman"/>
          <w:kern w:val="1"/>
          <w:lang w:eastAsia="ar-SA"/>
        </w:rPr>
        <w:t xml:space="preserve">IBANи SWIFTбројева </w:t>
      </w:r>
      <w:r w:rsidRPr="00250CE5">
        <w:rPr>
          <w:rFonts w:eastAsia="Arial Unicode MS" w:cs="Times New Roman"/>
          <w:kern w:val="1"/>
          <w:lang w:val="ru-RU" w:eastAsia="ar-SA"/>
        </w:rPr>
        <w:t xml:space="preserve">се могу пронаћи на интернет страници Републичке комисије </w:t>
      </w:r>
      <w:hyperlink r:id="rId10" w:history="1">
        <w:r w:rsidRPr="00250CE5">
          <w:rPr>
            <w:rFonts w:eastAsia="Arial Unicode MS" w:cs="Times New Roman"/>
            <w:color w:val="0000FF"/>
            <w:kern w:val="1"/>
            <w:u w:val="single"/>
            <w:lang w:val="ru-RU" w:eastAsia="ar-SA"/>
          </w:rPr>
          <w:t>www.kjn.gov.rs</w:t>
        </w:r>
      </w:hyperlink>
      <w:r w:rsidRPr="00250CE5">
        <w:rPr>
          <w:rFonts w:eastAsia="Arial Unicode MS" w:cs="Times New Roman"/>
          <w:kern w:val="1"/>
          <w:lang w:val="ru-RU" w:eastAsia="ar-SA"/>
        </w:rPr>
        <w:t xml:space="preserve"> у оквиру банера </w:t>
      </w:r>
      <w:r w:rsidRPr="00250CE5">
        <w:rPr>
          <w:rFonts w:eastAsia="Arial Unicode MS" w:cs="Times New Roman"/>
          <w:kern w:val="1"/>
          <w:lang w:eastAsia="ar-SA"/>
        </w:rPr>
        <w:t>„</w:t>
      </w:r>
      <w:r w:rsidRPr="00250CE5">
        <w:rPr>
          <w:rFonts w:eastAsia="Arial Unicode MS" w:cs="Times New Roman"/>
          <w:kern w:val="1"/>
          <w:lang w:val="ru-RU" w:eastAsia="ar-SA"/>
        </w:rPr>
        <w:t>упутство о уплати таксе</w:t>
      </w:r>
      <w:r w:rsidRPr="00250CE5">
        <w:rPr>
          <w:rFonts w:eastAsia="Arial Unicode MS" w:cs="Times New Roman"/>
          <w:kern w:val="1"/>
          <w:lang w:eastAsia="ar-SA"/>
        </w:rPr>
        <w:t>“.</w:t>
      </w:r>
    </w:p>
    <w:p w:rsidR="008537AA" w:rsidRDefault="008537AA" w:rsidP="008537AA">
      <w:pPr>
        <w:jc w:val="both"/>
        <w:rPr>
          <w:rFonts w:eastAsia="Arial Unicode MS" w:cs="Times New Roman"/>
          <w:kern w:val="1"/>
          <w:lang w:eastAsia="ar-SA"/>
        </w:rPr>
      </w:pPr>
    </w:p>
    <w:p w:rsidR="008537AA" w:rsidRPr="00B131D8" w:rsidRDefault="008537AA" w:rsidP="008537AA">
      <w:pPr>
        <w:jc w:val="both"/>
        <w:rPr>
          <w:rFonts w:eastAsia="Arial Unicode MS" w:cs="Times New Roman"/>
          <w:kern w:val="1"/>
          <w:lang w:eastAsia="ar-SA"/>
        </w:rPr>
      </w:pPr>
    </w:p>
    <w:p w:rsidR="008537AA" w:rsidRPr="00250CE5" w:rsidRDefault="008537AA" w:rsidP="008537AA">
      <w:pPr>
        <w:spacing w:before="120"/>
        <w:jc w:val="both"/>
        <w:rPr>
          <w:rFonts w:eastAsia="Arial Unicode MS" w:cs="Times New Roman"/>
          <w:kern w:val="1"/>
          <w:lang w:eastAsia="ar-SA"/>
        </w:rPr>
      </w:pPr>
      <w:r w:rsidRPr="00250CE5">
        <w:rPr>
          <w:rFonts w:eastAsia="Arial Unicode MS" w:cs="Times New Roman"/>
          <w:kern w:val="1"/>
          <w:lang w:eastAsia="ar-SA"/>
        </w:rPr>
        <w:t xml:space="preserve">Републичка  комисија  је,  ради  разјашњења  начина  уплате  таксе  за  поднети  захтев  за заштиту  права  као  и  правилног  попуњавања  налога за пренос и налога за уплату таксе, поставила  нови  банер  на  својој  интернет страници  и  објавила ново упутство  о уплати таксе  за  захтев  за  заштиту  права из Републике Србије и из иностранства. Наведено има за  циљ да праксу  овог  државног  органа на  ефикасан начинучинидоступном што већем броју  корисника,  а  имајући  у  виду  отварање  новог  (евиденционог)  рачуна  за  уплату таксе за подношење захтева за заштиту права број 840-30678845-06. </w:t>
      </w:r>
    </w:p>
    <w:p w:rsidR="008537AA" w:rsidRDefault="008537AA" w:rsidP="008537AA">
      <w:pPr>
        <w:spacing w:before="120" w:line="100" w:lineRule="atLeast"/>
        <w:jc w:val="both"/>
        <w:rPr>
          <w:rFonts w:eastAsia="Arial Unicode MS" w:cs="Times New Roman"/>
          <w:kern w:val="1"/>
          <w:lang w:eastAsia="ar-SA"/>
        </w:rPr>
      </w:pPr>
      <w:r w:rsidRPr="00250CE5">
        <w:rPr>
          <w:rFonts w:eastAsia="Arial Unicode MS" w:cs="Times New Roman"/>
          <w:kern w:val="1"/>
          <w:lang w:eastAsia="ar-SA"/>
        </w:rPr>
        <w:t>У оквиру  банера „</w:t>
      </w:r>
      <w:hyperlink r:id="rId11" w:history="1">
        <w:r w:rsidRPr="00250CE5">
          <w:rPr>
            <w:rFonts w:eastAsia="Arial Unicode MS" w:cs="Times New Roman"/>
            <w:color w:val="0000FF"/>
            <w:kern w:val="1"/>
            <w:u w:val="single"/>
            <w:lang w:eastAsia="ar-SA"/>
          </w:rPr>
          <w:t>Примери попуњених налога за пренос и уплатница</w:t>
        </w:r>
      </w:hyperlink>
      <w:r w:rsidRPr="00250CE5">
        <w:rPr>
          <w:rFonts w:eastAsia="Arial Unicode MS" w:cs="Times New Roman"/>
          <w:kern w:val="1"/>
          <w:lang w:eastAsia="ar-SA"/>
        </w:rPr>
        <w:t>“, приказан је начин и садржина правилно попуњених налога, док је у оквиру банера „</w:t>
      </w:r>
      <w:hyperlink r:id="rId12" w:history="1">
        <w:r w:rsidRPr="00250CE5">
          <w:rPr>
            <w:rFonts w:eastAsia="Arial Unicode MS" w:cs="Times New Roman"/>
            <w:color w:val="0000FF"/>
            <w:kern w:val="1"/>
            <w:u w:val="single"/>
            <w:lang w:eastAsia="ar-SA"/>
          </w:rPr>
          <w:t>Упутство о уплати таксе</w:t>
        </w:r>
      </w:hyperlink>
      <w:r w:rsidRPr="00250CE5">
        <w:rPr>
          <w:rFonts w:eastAsia="Arial Unicode MS" w:cs="Times New Roman"/>
          <w:kern w:val="1"/>
          <w:lang w:eastAsia="ar-SA"/>
        </w:rPr>
        <w:t xml:space="preserve">“ на  детаљан  начин  описано  који  ће  докази  о  уплати  таксе  бити  прихваћени  и која </w:t>
      </w:r>
      <w:r w:rsidRPr="00250CE5">
        <w:rPr>
          <w:rFonts w:eastAsia="Arial Unicode MS" w:cs="Times New Roman"/>
          <w:color w:val="1F497D"/>
          <w:kern w:val="1"/>
          <w:lang w:eastAsia="ar-SA"/>
        </w:rPr>
        <w:t> </w:t>
      </w:r>
      <w:r w:rsidRPr="00250CE5">
        <w:rPr>
          <w:rFonts w:eastAsia="Arial Unicode MS" w:cs="Times New Roman"/>
          <w:kern w:val="1"/>
          <w:lang w:eastAsia="ar-SA"/>
        </w:rPr>
        <w:t>је њихова обавезна садржина.</w:t>
      </w:r>
    </w:p>
    <w:p w:rsidR="000721AE" w:rsidRPr="000721AE" w:rsidRDefault="000721AE" w:rsidP="008537AA">
      <w:pPr>
        <w:spacing w:before="120" w:line="100" w:lineRule="atLeast"/>
        <w:jc w:val="both"/>
        <w:rPr>
          <w:rFonts w:eastAsia="Arial Unicode MS" w:cs="Times New Roman"/>
          <w:kern w:val="1"/>
          <w:lang w:eastAsia="ar-SA"/>
        </w:rPr>
      </w:pPr>
    </w:p>
    <w:p w:rsidR="008537AA" w:rsidRPr="007B7AE5" w:rsidRDefault="008537AA" w:rsidP="008537AA">
      <w:pPr>
        <w:pStyle w:val="Standard"/>
        <w:jc w:val="center"/>
        <w:rPr>
          <w:rFonts w:cs="Times New Roman"/>
          <w:b/>
          <w:u w:val="single"/>
        </w:rPr>
      </w:pPr>
    </w:p>
    <w:p w:rsidR="008537AA" w:rsidRPr="00FC704E" w:rsidRDefault="008537AA" w:rsidP="008537AA">
      <w:pPr>
        <w:pStyle w:val="Standard"/>
        <w:jc w:val="both"/>
        <w:rPr>
          <w:rFonts w:cs="Times New Roman"/>
          <w:color w:val="auto"/>
        </w:rPr>
      </w:pPr>
    </w:p>
    <w:p w:rsidR="008537AA" w:rsidRPr="00912ADE" w:rsidRDefault="000721AE" w:rsidP="000721AE">
      <w:pPr>
        <w:pStyle w:val="Standard"/>
        <w:jc w:val="both"/>
        <w:rPr>
          <w:rFonts w:cs="Times New Roman"/>
          <w:b/>
        </w:rPr>
      </w:pPr>
      <w:r>
        <w:rPr>
          <w:rFonts w:cs="Times New Roman"/>
          <w:b/>
        </w:rPr>
        <w:t xml:space="preserve">20.  </w:t>
      </w:r>
      <w:r w:rsidR="008537AA" w:rsidRPr="00912ADE">
        <w:rPr>
          <w:rFonts w:cs="Times New Roman"/>
          <w:b/>
        </w:rPr>
        <w:t>Рок у којем ће уговор бити закључен</w:t>
      </w:r>
    </w:p>
    <w:p w:rsidR="008537AA" w:rsidRPr="007B7AE5" w:rsidRDefault="008537AA" w:rsidP="008537AA">
      <w:pPr>
        <w:pStyle w:val="Standard"/>
        <w:jc w:val="center"/>
        <w:rPr>
          <w:rFonts w:cs="Times New Roman"/>
          <w:b/>
          <w:u w:val="single"/>
        </w:rPr>
      </w:pPr>
    </w:p>
    <w:p w:rsidR="008537AA" w:rsidRDefault="008537AA" w:rsidP="008537AA">
      <w:pPr>
        <w:pStyle w:val="Standard"/>
        <w:jc w:val="both"/>
        <w:rPr>
          <w:rFonts w:cs="Times New Roman"/>
        </w:rPr>
      </w:pPr>
      <w:proofErr w:type="gramStart"/>
      <w:r>
        <w:rPr>
          <w:rFonts w:cs="Times New Roman"/>
        </w:rPr>
        <w:t>Уговор о јавној набавци ће бити закључен са понуђачем којем је додељен уговор у року од 8 дана од дана протека рока за подношење захтева за заштиту права из члана 149.</w:t>
      </w:r>
      <w:proofErr w:type="gramEnd"/>
      <w:r>
        <w:rPr>
          <w:rFonts w:cs="Times New Roman"/>
        </w:rPr>
        <w:t xml:space="preserve"> </w:t>
      </w:r>
      <w:proofErr w:type="gramStart"/>
      <w:r>
        <w:rPr>
          <w:rFonts w:cs="Times New Roman"/>
        </w:rPr>
        <w:t>Закона.</w:t>
      </w:r>
      <w:proofErr w:type="gramEnd"/>
    </w:p>
    <w:p w:rsidR="008537AA" w:rsidRDefault="008537AA" w:rsidP="008537AA">
      <w:pPr>
        <w:pStyle w:val="Standard"/>
        <w:jc w:val="both"/>
        <w:rPr>
          <w:rFonts w:cs="Times New Roman"/>
        </w:rPr>
      </w:pPr>
    </w:p>
    <w:p w:rsidR="008537AA" w:rsidRPr="00912ADE" w:rsidRDefault="008537AA" w:rsidP="008537AA">
      <w:pPr>
        <w:pStyle w:val="Standard"/>
        <w:jc w:val="both"/>
        <w:rPr>
          <w:rFonts w:cs="Times New Roman"/>
        </w:rPr>
      </w:pPr>
      <w:proofErr w:type="gramStart"/>
      <w:r>
        <w:rPr>
          <w:rFonts w:cs="Times New Roman"/>
        </w:rPr>
        <w:t>У случају да је поднета само једна понуда наручилац може закључити уговор пре истека рока за подношење захтева за заштиту права, у складу са чланом 112.</w:t>
      </w:r>
      <w:proofErr w:type="gramEnd"/>
      <w:r>
        <w:rPr>
          <w:rFonts w:cs="Times New Roman"/>
        </w:rPr>
        <w:t xml:space="preserve"> </w:t>
      </w:r>
      <w:proofErr w:type="gramStart"/>
      <w:r>
        <w:rPr>
          <w:rFonts w:cs="Times New Roman"/>
        </w:rPr>
        <w:t>став</w:t>
      </w:r>
      <w:proofErr w:type="gramEnd"/>
      <w:r>
        <w:rPr>
          <w:rFonts w:cs="Times New Roman"/>
        </w:rPr>
        <w:t xml:space="preserve"> 2. </w:t>
      </w:r>
      <w:proofErr w:type="gramStart"/>
      <w:r>
        <w:rPr>
          <w:rFonts w:cs="Times New Roman"/>
        </w:rPr>
        <w:t>тачка</w:t>
      </w:r>
      <w:proofErr w:type="gramEnd"/>
      <w:r>
        <w:rPr>
          <w:rFonts w:cs="Times New Roman"/>
        </w:rPr>
        <w:t xml:space="preserve"> 5) Закона.</w:t>
      </w:r>
    </w:p>
    <w:p w:rsidR="008537AA" w:rsidRDefault="008537AA" w:rsidP="008537AA">
      <w:pPr>
        <w:pStyle w:val="Standard"/>
        <w:jc w:val="center"/>
        <w:rPr>
          <w:rFonts w:cs="Times New Roman"/>
          <w:b/>
          <w:u w:val="single"/>
        </w:rPr>
      </w:pPr>
    </w:p>
    <w:p w:rsidR="008537AA" w:rsidRDefault="008537AA" w:rsidP="008537AA">
      <w:pPr>
        <w:pStyle w:val="Standard"/>
        <w:jc w:val="center"/>
        <w:rPr>
          <w:rFonts w:cs="Times New Roman"/>
          <w:b/>
          <w:u w:val="single"/>
        </w:rPr>
      </w:pPr>
    </w:p>
    <w:p w:rsidR="008537AA" w:rsidRDefault="008537AA" w:rsidP="008537AA">
      <w:pPr>
        <w:pStyle w:val="Standard"/>
        <w:jc w:val="center"/>
        <w:rPr>
          <w:rFonts w:cs="Times New Roman"/>
          <w:b/>
          <w:u w:val="single"/>
        </w:rPr>
      </w:pPr>
    </w:p>
    <w:p w:rsidR="008537AA" w:rsidRDefault="008537AA" w:rsidP="008537AA">
      <w:pPr>
        <w:pStyle w:val="Standard"/>
        <w:jc w:val="center"/>
        <w:rPr>
          <w:rFonts w:cs="Times New Roman"/>
          <w:b/>
          <w:u w:val="single"/>
        </w:rPr>
      </w:pPr>
    </w:p>
    <w:p w:rsidR="008537AA" w:rsidRDefault="008537AA" w:rsidP="008537AA">
      <w:pPr>
        <w:pStyle w:val="Standard"/>
        <w:jc w:val="center"/>
        <w:rPr>
          <w:rFonts w:cs="Times New Roman"/>
          <w:b/>
          <w:u w:val="single"/>
        </w:rPr>
      </w:pPr>
    </w:p>
    <w:p w:rsidR="008537AA" w:rsidRDefault="008537AA" w:rsidP="008537AA">
      <w:pPr>
        <w:pStyle w:val="Standard"/>
        <w:jc w:val="center"/>
        <w:rPr>
          <w:rFonts w:cs="Times New Roman"/>
          <w:b/>
          <w:u w:val="single"/>
        </w:rPr>
      </w:pPr>
    </w:p>
    <w:p w:rsidR="00F5097C" w:rsidRDefault="00F5097C" w:rsidP="008537AA">
      <w:pPr>
        <w:pStyle w:val="Standard"/>
        <w:jc w:val="center"/>
        <w:rPr>
          <w:rFonts w:cs="Times New Roman"/>
          <w:b/>
          <w:u w:val="single"/>
        </w:rPr>
      </w:pPr>
    </w:p>
    <w:p w:rsidR="00F5097C" w:rsidRDefault="00F5097C" w:rsidP="008537AA">
      <w:pPr>
        <w:pStyle w:val="Standard"/>
        <w:jc w:val="center"/>
        <w:rPr>
          <w:rFonts w:cs="Times New Roman"/>
          <w:b/>
          <w:u w:val="single"/>
        </w:rPr>
      </w:pPr>
    </w:p>
    <w:p w:rsidR="00F5097C" w:rsidRDefault="00F5097C" w:rsidP="008537AA">
      <w:pPr>
        <w:pStyle w:val="Standard"/>
        <w:jc w:val="center"/>
        <w:rPr>
          <w:rFonts w:cs="Times New Roman"/>
          <w:b/>
          <w:u w:val="single"/>
        </w:rPr>
      </w:pPr>
    </w:p>
    <w:p w:rsidR="00F5097C" w:rsidRDefault="00F5097C" w:rsidP="008537AA">
      <w:pPr>
        <w:pStyle w:val="Standard"/>
        <w:jc w:val="center"/>
        <w:rPr>
          <w:rFonts w:cs="Times New Roman"/>
          <w:b/>
          <w:u w:val="single"/>
        </w:rPr>
      </w:pPr>
    </w:p>
    <w:p w:rsidR="008E09B8" w:rsidRDefault="008E09B8" w:rsidP="008537AA">
      <w:pPr>
        <w:pStyle w:val="Standard"/>
        <w:jc w:val="center"/>
        <w:rPr>
          <w:rFonts w:cs="Times New Roman"/>
          <w:b/>
          <w:u w:val="single"/>
        </w:rPr>
      </w:pPr>
    </w:p>
    <w:p w:rsidR="008E09B8" w:rsidRDefault="008E09B8" w:rsidP="008537AA">
      <w:pPr>
        <w:pStyle w:val="Standard"/>
        <w:jc w:val="center"/>
        <w:rPr>
          <w:rFonts w:cs="Times New Roman"/>
          <w:b/>
          <w:u w:val="single"/>
        </w:rPr>
      </w:pPr>
    </w:p>
    <w:p w:rsidR="008E09B8" w:rsidRPr="008E09B8" w:rsidRDefault="008E09B8" w:rsidP="008537AA">
      <w:pPr>
        <w:pStyle w:val="Standard"/>
        <w:jc w:val="center"/>
        <w:rPr>
          <w:rFonts w:cs="Times New Roman"/>
          <w:b/>
          <w:u w:val="single"/>
        </w:rPr>
      </w:pPr>
    </w:p>
    <w:p w:rsidR="008537AA" w:rsidRDefault="008537AA" w:rsidP="008537AA">
      <w:pPr>
        <w:pStyle w:val="Standard"/>
        <w:jc w:val="center"/>
        <w:rPr>
          <w:rFonts w:cs="Times New Roman"/>
          <w:b/>
          <w:u w:val="single"/>
        </w:rPr>
      </w:pPr>
    </w:p>
    <w:p w:rsidR="008537AA" w:rsidRPr="005A00C2" w:rsidRDefault="008537AA" w:rsidP="008537AA">
      <w:pPr>
        <w:pStyle w:val="Standard"/>
        <w:jc w:val="center"/>
        <w:rPr>
          <w:rFonts w:cs="Times New Roman"/>
          <w:b/>
          <w:u w:val="single"/>
        </w:rPr>
      </w:pPr>
    </w:p>
    <w:p w:rsidR="008537AA" w:rsidRDefault="008537AA" w:rsidP="008537AA">
      <w:pPr>
        <w:pStyle w:val="Standard"/>
        <w:numPr>
          <w:ilvl w:val="0"/>
          <w:numId w:val="7"/>
        </w:numPr>
        <w:autoSpaceDE w:val="0"/>
        <w:ind w:left="0" w:firstLine="0"/>
        <w:jc w:val="center"/>
        <w:rPr>
          <w:rFonts w:eastAsia="Arial" w:cs="Times New Roman"/>
          <w:b/>
          <w:sz w:val="28"/>
        </w:rPr>
      </w:pPr>
      <w:r>
        <w:rPr>
          <w:rFonts w:eastAsia="Arial" w:cs="Times New Roman"/>
          <w:b/>
          <w:sz w:val="28"/>
        </w:rPr>
        <w:lastRenderedPageBreak/>
        <w:t>ОБРАЗАЦ ИЗЈАВЕ О ИСПУЊАВАЊУ УСЛОВА ИЗ ЧЛ. 75. И 76. ЗАКОНА</w:t>
      </w:r>
    </w:p>
    <w:p w:rsidR="008537AA" w:rsidRDefault="008537AA" w:rsidP="008537AA">
      <w:pPr>
        <w:pStyle w:val="Standard"/>
        <w:jc w:val="center"/>
        <w:rPr>
          <w:rFonts w:cs="Times New Roman"/>
          <w:b/>
          <w:u w:val="single"/>
        </w:rPr>
      </w:pPr>
    </w:p>
    <w:p w:rsidR="008537AA" w:rsidRDefault="008537AA" w:rsidP="008537AA">
      <w:pPr>
        <w:pStyle w:val="Standard"/>
        <w:jc w:val="center"/>
        <w:rPr>
          <w:rFonts w:cs="Times New Roman"/>
          <w:b/>
          <w:u w:val="single"/>
        </w:rPr>
      </w:pPr>
    </w:p>
    <w:p w:rsidR="008537AA" w:rsidRPr="005925F3" w:rsidRDefault="008537AA" w:rsidP="008537AA">
      <w:pPr>
        <w:pStyle w:val="Standard"/>
        <w:autoSpaceDE w:val="0"/>
        <w:jc w:val="center"/>
        <w:rPr>
          <w:rFonts w:eastAsia="Arial" w:cs="Times New Roman"/>
          <w:b/>
          <w:sz w:val="28"/>
        </w:rPr>
      </w:pPr>
      <w:r w:rsidRPr="005925F3">
        <w:rPr>
          <w:rFonts w:eastAsia="Arial" w:cs="Times New Roman"/>
          <w:b/>
          <w:sz w:val="28"/>
        </w:rPr>
        <w:t xml:space="preserve">ИЗЈАВА ПОНУЂАЧА </w:t>
      </w:r>
    </w:p>
    <w:p w:rsidR="008537AA" w:rsidRPr="005925F3" w:rsidRDefault="008537AA" w:rsidP="008537AA">
      <w:pPr>
        <w:pStyle w:val="Standard"/>
        <w:autoSpaceDE w:val="0"/>
        <w:jc w:val="center"/>
        <w:rPr>
          <w:rFonts w:eastAsia="Arial" w:cs="Times New Roman"/>
          <w:b/>
          <w:sz w:val="28"/>
        </w:rPr>
      </w:pPr>
      <w:proofErr w:type="gramStart"/>
      <w:r w:rsidRPr="005925F3">
        <w:rPr>
          <w:rFonts w:eastAsia="Arial" w:cs="Times New Roman"/>
          <w:b/>
          <w:sz w:val="28"/>
        </w:rPr>
        <w:t>О ИСПУЊАВАЊУ УСЛОВА ИЗ ЧЛ.</w:t>
      </w:r>
      <w:proofErr w:type="gramEnd"/>
      <w:r w:rsidRPr="005925F3">
        <w:rPr>
          <w:rFonts w:eastAsia="Arial" w:cs="Times New Roman"/>
          <w:b/>
          <w:sz w:val="28"/>
        </w:rPr>
        <w:t xml:space="preserve"> 75. И 76. ЗАКОНА У ПОСТУПКУ </w:t>
      </w:r>
    </w:p>
    <w:p w:rsidR="008537AA" w:rsidRPr="005925F3" w:rsidRDefault="008537AA" w:rsidP="008537AA">
      <w:pPr>
        <w:pStyle w:val="Standard"/>
        <w:autoSpaceDE w:val="0"/>
        <w:jc w:val="center"/>
        <w:rPr>
          <w:rFonts w:eastAsia="Arial" w:cs="Times New Roman"/>
          <w:b/>
          <w:sz w:val="28"/>
        </w:rPr>
      </w:pPr>
      <w:r w:rsidRPr="005925F3">
        <w:rPr>
          <w:rFonts w:eastAsia="Arial" w:cs="Times New Roman"/>
          <w:b/>
          <w:sz w:val="28"/>
        </w:rPr>
        <w:t>ЈАВНЕ НАБАВКЕ МАЛЕ ВРЕДНОСТИ</w:t>
      </w:r>
    </w:p>
    <w:p w:rsidR="008537AA" w:rsidRPr="007B7AE5" w:rsidRDefault="008537AA" w:rsidP="008537AA">
      <w:pPr>
        <w:pStyle w:val="Standard"/>
        <w:autoSpaceDE w:val="0"/>
        <w:jc w:val="center"/>
        <w:rPr>
          <w:rFonts w:eastAsia="Arial" w:cs="Times New Roman"/>
          <w:b/>
        </w:rPr>
      </w:pPr>
    </w:p>
    <w:p w:rsidR="008537AA" w:rsidRPr="007B7AE5" w:rsidRDefault="008537AA" w:rsidP="008537AA">
      <w:pPr>
        <w:rPr>
          <w:rFonts w:cs="Times New Roman"/>
          <w:lang w:val="sr-Cyrl-CS"/>
        </w:rPr>
      </w:pPr>
    </w:p>
    <w:p w:rsidR="008537AA" w:rsidRPr="007B7AE5" w:rsidRDefault="008537AA" w:rsidP="008537AA">
      <w:pPr>
        <w:jc w:val="both"/>
        <w:rPr>
          <w:rFonts w:cs="Times New Roman"/>
          <w:lang w:val="sr-Cyrl-CS"/>
        </w:rPr>
      </w:pPr>
      <w:r w:rsidRPr="007B7AE5">
        <w:rPr>
          <w:rFonts w:cs="Times New Roman"/>
          <w:lang w:val="sr-Cyrl-CS"/>
        </w:rPr>
        <w:t>У складу са чланом 77. став 4. Закона, под пуном материјалном и кривичном одговорношћу, као заступник понуђача, дајем следећу</w:t>
      </w:r>
    </w:p>
    <w:p w:rsidR="008537AA" w:rsidRDefault="008537AA" w:rsidP="008537AA">
      <w:pPr>
        <w:rPr>
          <w:rFonts w:cs="Times New Roman"/>
          <w:b/>
          <w:lang w:val="sr-Cyrl-CS"/>
        </w:rPr>
      </w:pPr>
    </w:p>
    <w:p w:rsidR="008537AA" w:rsidRPr="007B7AE5" w:rsidRDefault="008537AA" w:rsidP="008537AA">
      <w:pPr>
        <w:rPr>
          <w:rFonts w:cs="Times New Roman"/>
          <w:b/>
          <w:lang w:val="sr-Cyrl-CS"/>
        </w:rPr>
      </w:pPr>
    </w:p>
    <w:p w:rsidR="008537AA" w:rsidRPr="007B7AE5" w:rsidRDefault="008537AA" w:rsidP="008537AA">
      <w:pPr>
        <w:pStyle w:val="Standard"/>
        <w:jc w:val="center"/>
        <w:rPr>
          <w:rFonts w:cs="Times New Roman"/>
          <w:b/>
          <w:u w:val="single"/>
        </w:rPr>
      </w:pPr>
    </w:p>
    <w:p w:rsidR="008537AA" w:rsidRPr="007B7AE5" w:rsidRDefault="008537AA" w:rsidP="008537AA">
      <w:pPr>
        <w:pStyle w:val="Standard"/>
        <w:jc w:val="center"/>
        <w:rPr>
          <w:rFonts w:cs="Times New Roman"/>
          <w:b/>
        </w:rPr>
      </w:pPr>
      <w:r w:rsidRPr="007B7AE5">
        <w:rPr>
          <w:rFonts w:cs="Times New Roman"/>
          <w:b/>
        </w:rPr>
        <w:t>И З Ј А В У</w:t>
      </w:r>
    </w:p>
    <w:p w:rsidR="008537AA" w:rsidRDefault="008537AA" w:rsidP="008537AA">
      <w:pPr>
        <w:pStyle w:val="Standard"/>
        <w:jc w:val="center"/>
        <w:rPr>
          <w:rFonts w:cs="Times New Roman"/>
        </w:rPr>
      </w:pPr>
    </w:p>
    <w:p w:rsidR="008537AA" w:rsidRDefault="008537AA" w:rsidP="008537AA">
      <w:pPr>
        <w:pStyle w:val="Standard"/>
        <w:jc w:val="both"/>
        <w:rPr>
          <w:rFonts w:cs="Times New Roman"/>
        </w:rPr>
      </w:pPr>
    </w:p>
    <w:p w:rsidR="008537AA" w:rsidRDefault="008537AA" w:rsidP="008537AA">
      <w:pPr>
        <w:pStyle w:val="Standard"/>
        <w:jc w:val="both"/>
        <w:rPr>
          <w:rFonts w:cs="Times New Roman"/>
        </w:rPr>
      </w:pPr>
    </w:p>
    <w:p w:rsidR="008537AA" w:rsidRDefault="008537AA" w:rsidP="008537AA">
      <w:pPr>
        <w:pStyle w:val="Standard"/>
        <w:jc w:val="both"/>
        <w:rPr>
          <w:rFonts w:cs="Times New Roman"/>
        </w:rPr>
      </w:pPr>
      <w:r>
        <w:rPr>
          <w:rFonts w:cs="Times New Roman"/>
        </w:rPr>
        <w:t>Понуђач _______________________________ у поступку јавне набавке Набавка путничког аутомобила</w:t>
      </w:r>
      <w:proofErr w:type="gramStart"/>
      <w:r>
        <w:rPr>
          <w:rFonts w:cs="Times New Roman"/>
          <w:lang w:val="en-GB"/>
        </w:rPr>
        <w:t>,</w:t>
      </w:r>
      <w:r>
        <w:rPr>
          <w:rFonts w:cs="Times New Roman"/>
        </w:rPr>
        <w:t xml:space="preserve">  број</w:t>
      </w:r>
      <w:proofErr w:type="gramEnd"/>
      <w:r>
        <w:rPr>
          <w:rFonts w:cs="Times New Roman"/>
          <w:lang w:val="sr-Cyrl-CS"/>
        </w:rPr>
        <w:t xml:space="preserve"> 01</w:t>
      </w:r>
      <w:r>
        <w:rPr>
          <w:rFonts w:cs="Times New Roman"/>
        </w:rPr>
        <w:t xml:space="preserve">/2015, испуњава све услове из чл. 75. </w:t>
      </w:r>
      <w:proofErr w:type="gramStart"/>
      <w:r>
        <w:rPr>
          <w:rFonts w:cs="Times New Roman"/>
        </w:rPr>
        <w:t>и</w:t>
      </w:r>
      <w:proofErr w:type="gramEnd"/>
      <w:r>
        <w:rPr>
          <w:rFonts w:cs="Times New Roman"/>
        </w:rPr>
        <w:t xml:space="preserve"> 76. Закона, односно услове дефинисане конкурсном документацијом за предметну јавну набавку, и то:</w:t>
      </w:r>
    </w:p>
    <w:p w:rsidR="008537AA" w:rsidRDefault="008537AA" w:rsidP="008537AA">
      <w:pPr>
        <w:pStyle w:val="Standard"/>
        <w:jc w:val="both"/>
        <w:rPr>
          <w:rFonts w:cs="Times New Roman"/>
        </w:rPr>
      </w:pPr>
    </w:p>
    <w:p w:rsidR="008537AA" w:rsidRPr="00250CE5" w:rsidRDefault="008537AA" w:rsidP="008537AA">
      <w:pPr>
        <w:widowControl/>
        <w:numPr>
          <w:ilvl w:val="0"/>
          <w:numId w:val="36"/>
        </w:numPr>
        <w:spacing w:line="100" w:lineRule="atLeast"/>
        <w:rPr>
          <w:rFonts w:eastAsia="SimSun" w:cs="Mangal"/>
          <w:kern w:val="1"/>
          <w:lang w:eastAsia="hi-IN" w:bidi="hi-IN"/>
        </w:rPr>
      </w:pPr>
      <w:r w:rsidRPr="00250CE5">
        <w:rPr>
          <w:rFonts w:eastAsia="SimSun" w:cs="Mangal"/>
          <w:kern w:val="1"/>
          <w:lang w:eastAsia="hi-IN" w:bidi="hi-IN"/>
        </w:rPr>
        <w:t xml:space="preserve">Да је регистрован код надлежног органа, односно уписан у одговарајући регистар (чл. 75. </w:t>
      </w:r>
      <w:proofErr w:type="gramStart"/>
      <w:r w:rsidRPr="00250CE5">
        <w:rPr>
          <w:rFonts w:eastAsia="SimSun" w:cs="Mangal"/>
          <w:kern w:val="1"/>
          <w:lang w:eastAsia="hi-IN" w:bidi="hi-IN"/>
        </w:rPr>
        <w:t>ст</w:t>
      </w:r>
      <w:proofErr w:type="gramEnd"/>
      <w:r w:rsidRPr="00250CE5">
        <w:rPr>
          <w:rFonts w:eastAsia="SimSun" w:cs="Mangal"/>
          <w:kern w:val="1"/>
          <w:lang w:eastAsia="hi-IN" w:bidi="hi-IN"/>
        </w:rPr>
        <w:t xml:space="preserve">. 1. </w:t>
      </w:r>
      <w:proofErr w:type="gramStart"/>
      <w:r w:rsidRPr="00250CE5">
        <w:rPr>
          <w:rFonts w:eastAsia="SimSun" w:cs="Mangal"/>
          <w:kern w:val="1"/>
          <w:lang w:eastAsia="hi-IN" w:bidi="hi-IN"/>
        </w:rPr>
        <w:t>тач</w:t>
      </w:r>
      <w:proofErr w:type="gramEnd"/>
      <w:r w:rsidRPr="00250CE5">
        <w:rPr>
          <w:rFonts w:eastAsia="SimSun" w:cs="Mangal"/>
          <w:kern w:val="1"/>
          <w:lang w:eastAsia="hi-IN" w:bidi="hi-IN"/>
        </w:rPr>
        <w:t>. 1) Закона);</w:t>
      </w:r>
    </w:p>
    <w:p w:rsidR="008537AA" w:rsidRPr="00250CE5" w:rsidRDefault="008537AA" w:rsidP="008537AA">
      <w:pPr>
        <w:widowControl/>
        <w:numPr>
          <w:ilvl w:val="0"/>
          <w:numId w:val="36"/>
        </w:numPr>
        <w:spacing w:line="100" w:lineRule="atLeast"/>
        <w:rPr>
          <w:rFonts w:eastAsia="SimSun" w:cs="Mangal"/>
          <w:iCs/>
          <w:kern w:val="1"/>
          <w:lang w:val="sr-Cyrl-CS" w:eastAsia="hi-IN" w:bidi="hi-IN"/>
        </w:rPr>
      </w:pPr>
      <w:r w:rsidRPr="00250CE5">
        <w:rPr>
          <w:rFonts w:eastAsia="SimSun" w:cs="Mangal"/>
          <w:iCs/>
          <w:kern w:val="1"/>
          <w:lang w:val="sr-Cyrl-CS" w:eastAsia="hi-IN" w:bidi="hi-IN"/>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(чл. 75. ст. 1. тач. 2) Закона);</w:t>
      </w:r>
    </w:p>
    <w:p w:rsidR="008537AA" w:rsidRPr="00250CE5" w:rsidRDefault="008537AA" w:rsidP="008537AA">
      <w:pPr>
        <w:widowControl/>
        <w:numPr>
          <w:ilvl w:val="0"/>
          <w:numId w:val="36"/>
        </w:numPr>
        <w:spacing w:line="100" w:lineRule="atLeast"/>
        <w:rPr>
          <w:rFonts w:eastAsia="SimSun" w:cs="Mangal"/>
          <w:bCs/>
          <w:iCs/>
          <w:kern w:val="1"/>
          <w:lang w:val="sr-Cyrl-CS" w:eastAsia="hi-IN" w:bidi="hi-IN"/>
        </w:rPr>
      </w:pPr>
      <w:r w:rsidRPr="00250CE5">
        <w:rPr>
          <w:rFonts w:eastAsia="SimSun" w:cs="Mangal"/>
          <w:bCs/>
          <w:iCs/>
          <w:kern w:val="1"/>
          <w:lang w:val="sr-Cyrl-CS" w:eastAsia="hi-IN" w:bidi="hi-IN"/>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(чл. 75. ст. 1. тач. 4) Закона);</w:t>
      </w:r>
    </w:p>
    <w:p w:rsidR="008537AA" w:rsidRPr="00F2181A" w:rsidRDefault="008537AA" w:rsidP="008537AA">
      <w:pPr>
        <w:widowControl/>
        <w:numPr>
          <w:ilvl w:val="0"/>
          <w:numId w:val="36"/>
        </w:numPr>
        <w:spacing w:line="100" w:lineRule="atLeast"/>
        <w:jc w:val="both"/>
        <w:textAlignment w:val="baseline"/>
        <w:rPr>
          <w:rFonts w:cs="Times New Roman"/>
        </w:rPr>
      </w:pPr>
      <w:r w:rsidRPr="00F2181A">
        <w:rPr>
          <w:rFonts w:eastAsia="SimSun" w:cs="Mangal"/>
          <w:kern w:val="1"/>
          <w:lang w:val="sr-Cyrl-CS" w:eastAsia="hi-IN" w:bidi="hi-IN"/>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немају забрану обављања делатности која је на снази у време подношења понуде. (чл. 75. ст. 2. Закона).</w:t>
      </w:r>
    </w:p>
    <w:p w:rsidR="008537AA" w:rsidRDefault="008537AA" w:rsidP="008537AA">
      <w:pPr>
        <w:pStyle w:val="ListParagraph"/>
        <w:rPr>
          <w:rFonts w:cs="Times New Roman"/>
        </w:rPr>
      </w:pPr>
    </w:p>
    <w:p w:rsidR="008537AA" w:rsidRDefault="008537AA" w:rsidP="008537AA">
      <w:pPr>
        <w:pStyle w:val="Standard"/>
        <w:jc w:val="both"/>
        <w:rPr>
          <w:rFonts w:cs="Times New Roman"/>
        </w:rPr>
      </w:pPr>
    </w:p>
    <w:p w:rsidR="008537AA" w:rsidRDefault="008537AA" w:rsidP="008537AA">
      <w:pPr>
        <w:pStyle w:val="Standard"/>
        <w:jc w:val="both"/>
        <w:rPr>
          <w:rFonts w:cs="Times New Roman"/>
        </w:rPr>
      </w:pPr>
      <w:r>
        <w:rPr>
          <w:rFonts w:cs="Times New Roman"/>
        </w:rPr>
        <w:t>Место</w:t>
      </w:r>
      <w:proofErr w:type="gramStart"/>
      <w:r>
        <w:rPr>
          <w:rFonts w:cs="Times New Roman"/>
        </w:rPr>
        <w:t>:_</w:t>
      </w:r>
      <w:proofErr w:type="gramEnd"/>
      <w:r>
        <w:rPr>
          <w:rFonts w:cs="Times New Roman"/>
        </w:rPr>
        <w:t>____________</w:t>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t xml:space="preserve">  Понуђач:</w:t>
      </w:r>
    </w:p>
    <w:p w:rsidR="008537AA" w:rsidRDefault="008537AA" w:rsidP="008537AA">
      <w:pPr>
        <w:pStyle w:val="Standard"/>
        <w:jc w:val="both"/>
        <w:rPr>
          <w:rFonts w:cs="Times New Roman"/>
        </w:rPr>
      </w:pPr>
    </w:p>
    <w:p w:rsidR="008537AA" w:rsidRPr="007B7AE5" w:rsidRDefault="008537AA" w:rsidP="008537AA">
      <w:pPr>
        <w:pStyle w:val="Standard"/>
        <w:jc w:val="both"/>
        <w:rPr>
          <w:rFonts w:cs="Times New Roman"/>
        </w:rPr>
      </w:pPr>
      <w:r>
        <w:rPr>
          <w:rFonts w:cs="Times New Roman"/>
        </w:rPr>
        <w:t>Датум</w:t>
      </w:r>
      <w:proofErr w:type="gramStart"/>
      <w:r>
        <w:rPr>
          <w:rFonts w:cs="Times New Roman"/>
        </w:rPr>
        <w:t>:_</w:t>
      </w:r>
      <w:proofErr w:type="gramEnd"/>
      <w:r>
        <w:rPr>
          <w:rFonts w:cs="Times New Roman"/>
        </w:rPr>
        <w:t>____________</w:t>
      </w:r>
      <w:r>
        <w:rPr>
          <w:rFonts w:cs="Times New Roman"/>
        </w:rPr>
        <w:tab/>
      </w:r>
      <w:r>
        <w:rPr>
          <w:rFonts w:cs="Times New Roman"/>
        </w:rPr>
        <w:tab/>
      </w:r>
      <w:r>
        <w:rPr>
          <w:rFonts w:cs="Times New Roman"/>
        </w:rPr>
        <w:tab/>
        <w:t>М.П.</w:t>
      </w:r>
      <w:r>
        <w:rPr>
          <w:rFonts w:cs="Times New Roman"/>
        </w:rPr>
        <w:tab/>
      </w:r>
      <w:r>
        <w:rPr>
          <w:rFonts w:cs="Times New Roman"/>
        </w:rPr>
        <w:tab/>
      </w:r>
      <w:r>
        <w:rPr>
          <w:rFonts w:cs="Times New Roman"/>
        </w:rPr>
        <w:tab/>
      </w:r>
      <w:r>
        <w:rPr>
          <w:rFonts w:cs="Times New Roman"/>
        </w:rPr>
        <w:tab/>
        <w:t>_____________________</w:t>
      </w:r>
    </w:p>
    <w:p w:rsidR="008537AA" w:rsidRDefault="008537AA" w:rsidP="008537AA">
      <w:pPr>
        <w:pStyle w:val="Standard"/>
        <w:jc w:val="center"/>
        <w:rPr>
          <w:rFonts w:cs="Times New Roman"/>
          <w:b/>
          <w:u w:val="single"/>
        </w:rPr>
      </w:pPr>
    </w:p>
    <w:p w:rsidR="008537AA" w:rsidRDefault="008537AA" w:rsidP="008537AA">
      <w:pPr>
        <w:pStyle w:val="Standard"/>
        <w:jc w:val="both"/>
        <w:rPr>
          <w:rFonts w:cs="Times New Roman"/>
        </w:rPr>
      </w:pPr>
      <w:r w:rsidRPr="0008173C">
        <w:rPr>
          <w:rFonts w:cs="Times New Roman"/>
          <w:b/>
          <w:i/>
        </w:rPr>
        <w:t xml:space="preserve">Напомена: </w:t>
      </w:r>
      <w:r w:rsidRPr="0008173C">
        <w:rPr>
          <w:rFonts w:cs="Times New Roman"/>
          <w:b/>
          <w:u w:val="single"/>
        </w:rPr>
        <w:t>Уколико понуду подноси група понуђача</w:t>
      </w:r>
      <w:r>
        <w:rPr>
          <w:rFonts w:cs="Times New Roman"/>
        </w:rPr>
        <w:t>, Изјава мора бити потписана од стране овлашћеног лица сваког понуђача из групе понуђача и оверена печатом.</w:t>
      </w:r>
    </w:p>
    <w:p w:rsidR="008537AA" w:rsidRDefault="008537AA" w:rsidP="008537AA">
      <w:pPr>
        <w:pStyle w:val="Standard"/>
        <w:jc w:val="both"/>
        <w:rPr>
          <w:rFonts w:cs="Times New Roman"/>
        </w:rPr>
      </w:pPr>
    </w:p>
    <w:p w:rsidR="008537AA" w:rsidRDefault="008537AA" w:rsidP="008537AA">
      <w:pPr>
        <w:pStyle w:val="Standard"/>
        <w:jc w:val="both"/>
        <w:rPr>
          <w:rFonts w:cs="Times New Roman"/>
        </w:rPr>
      </w:pPr>
    </w:p>
    <w:p w:rsidR="008E09B8" w:rsidRDefault="008E09B8" w:rsidP="008537AA">
      <w:pPr>
        <w:pStyle w:val="Standard"/>
        <w:jc w:val="both"/>
        <w:rPr>
          <w:rFonts w:cs="Times New Roman"/>
        </w:rPr>
      </w:pPr>
    </w:p>
    <w:p w:rsidR="00F5097C" w:rsidRDefault="00F5097C" w:rsidP="008537AA">
      <w:pPr>
        <w:pStyle w:val="Standard"/>
        <w:jc w:val="both"/>
        <w:rPr>
          <w:rFonts w:cs="Times New Roman"/>
        </w:rPr>
      </w:pPr>
    </w:p>
    <w:p w:rsidR="00F5097C" w:rsidRDefault="00F5097C" w:rsidP="008537AA">
      <w:pPr>
        <w:pStyle w:val="Standard"/>
        <w:jc w:val="both"/>
        <w:rPr>
          <w:rFonts w:cs="Times New Roman"/>
        </w:rPr>
      </w:pPr>
    </w:p>
    <w:p w:rsidR="00F5097C" w:rsidRPr="008E09B8" w:rsidRDefault="00F5097C" w:rsidP="008537AA">
      <w:pPr>
        <w:pStyle w:val="Standard"/>
        <w:jc w:val="both"/>
        <w:rPr>
          <w:rFonts w:cs="Times New Roman"/>
        </w:rPr>
      </w:pPr>
    </w:p>
    <w:p w:rsidR="008537AA" w:rsidRDefault="008537AA" w:rsidP="008537AA">
      <w:pPr>
        <w:pStyle w:val="Standard"/>
        <w:jc w:val="both"/>
        <w:rPr>
          <w:rFonts w:cs="Times New Roman"/>
        </w:rPr>
      </w:pPr>
    </w:p>
    <w:p w:rsidR="008537AA" w:rsidRPr="00F92A84" w:rsidRDefault="008537AA" w:rsidP="008537AA">
      <w:pPr>
        <w:pStyle w:val="Standard"/>
        <w:jc w:val="both"/>
        <w:rPr>
          <w:rFonts w:cs="Times New Roman"/>
        </w:rPr>
      </w:pPr>
    </w:p>
    <w:p w:rsidR="008537AA" w:rsidRPr="00C313F9" w:rsidRDefault="008537AA" w:rsidP="008537AA">
      <w:pPr>
        <w:pStyle w:val="Standard"/>
        <w:jc w:val="both"/>
        <w:rPr>
          <w:rFonts w:cs="Times New Roman"/>
        </w:rPr>
      </w:pPr>
    </w:p>
    <w:p w:rsidR="008537AA" w:rsidRDefault="008537AA" w:rsidP="008537AA">
      <w:pPr>
        <w:pStyle w:val="Standard"/>
        <w:jc w:val="center"/>
        <w:rPr>
          <w:rFonts w:cs="Times New Roman"/>
          <w:b/>
          <w:sz w:val="28"/>
        </w:rPr>
      </w:pPr>
      <w:r w:rsidRPr="005925F3">
        <w:rPr>
          <w:rFonts w:cs="Times New Roman"/>
          <w:b/>
          <w:sz w:val="28"/>
        </w:rPr>
        <w:lastRenderedPageBreak/>
        <w:t>ИЗЈАВА ПОДИЗВОЂАЧА</w:t>
      </w:r>
    </w:p>
    <w:p w:rsidR="008537AA" w:rsidRPr="005925F3" w:rsidRDefault="008537AA" w:rsidP="008537AA">
      <w:pPr>
        <w:pStyle w:val="Standard"/>
        <w:jc w:val="center"/>
        <w:rPr>
          <w:rFonts w:cs="Times New Roman"/>
          <w:b/>
          <w:sz w:val="28"/>
        </w:rPr>
      </w:pPr>
      <w:proofErr w:type="gramStart"/>
      <w:r w:rsidRPr="005925F3">
        <w:rPr>
          <w:rFonts w:cs="Times New Roman"/>
          <w:b/>
          <w:sz w:val="28"/>
        </w:rPr>
        <w:t>О ИСПУЊАВАЊУ УСЛОВА ИЗ ЧЛ.</w:t>
      </w:r>
      <w:proofErr w:type="gramEnd"/>
      <w:r w:rsidRPr="005925F3">
        <w:rPr>
          <w:rFonts w:cs="Times New Roman"/>
          <w:b/>
          <w:sz w:val="28"/>
        </w:rPr>
        <w:t xml:space="preserve"> 75. ЗАКОНА У ПОСТУПКУ</w:t>
      </w:r>
    </w:p>
    <w:p w:rsidR="008537AA" w:rsidRPr="005925F3" w:rsidRDefault="008537AA" w:rsidP="008537AA">
      <w:pPr>
        <w:pStyle w:val="Standard"/>
        <w:jc w:val="center"/>
        <w:rPr>
          <w:rFonts w:cs="Times New Roman"/>
          <w:b/>
          <w:sz w:val="28"/>
        </w:rPr>
      </w:pPr>
      <w:r w:rsidRPr="005925F3">
        <w:rPr>
          <w:rFonts w:cs="Times New Roman"/>
          <w:b/>
          <w:sz w:val="28"/>
        </w:rPr>
        <w:t>ЈАВНЕ НАБАВКЕ МАЛЕ ВРЕДНОСТИ</w:t>
      </w:r>
    </w:p>
    <w:p w:rsidR="008537AA" w:rsidRDefault="008537AA" w:rsidP="008537AA">
      <w:pPr>
        <w:pStyle w:val="Standard"/>
        <w:jc w:val="center"/>
        <w:rPr>
          <w:rFonts w:cs="Times New Roman"/>
          <w:b/>
        </w:rPr>
      </w:pPr>
    </w:p>
    <w:p w:rsidR="008537AA" w:rsidRDefault="008537AA" w:rsidP="008537AA">
      <w:pPr>
        <w:pStyle w:val="Standard"/>
        <w:jc w:val="center"/>
        <w:rPr>
          <w:rFonts w:cs="Times New Roman"/>
          <w:b/>
        </w:rPr>
      </w:pPr>
    </w:p>
    <w:p w:rsidR="008537AA" w:rsidRDefault="008537AA" w:rsidP="008537AA">
      <w:pPr>
        <w:pStyle w:val="Standard"/>
        <w:jc w:val="center"/>
        <w:rPr>
          <w:rFonts w:cs="Times New Roman"/>
          <w:b/>
        </w:rPr>
      </w:pPr>
    </w:p>
    <w:p w:rsidR="008537AA" w:rsidRDefault="008537AA" w:rsidP="008537AA">
      <w:pPr>
        <w:pStyle w:val="Standard"/>
        <w:jc w:val="both"/>
        <w:rPr>
          <w:rFonts w:cs="Times New Roman"/>
        </w:rPr>
      </w:pPr>
      <w:proofErr w:type="gramStart"/>
      <w:r>
        <w:rPr>
          <w:rFonts w:cs="Times New Roman"/>
        </w:rPr>
        <w:t>У складу са чланом 77.</w:t>
      </w:r>
      <w:proofErr w:type="gramEnd"/>
      <w:r>
        <w:rPr>
          <w:rFonts w:cs="Times New Roman"/>
        </w:rPr>
        <w:t xml:space="preserve"> </w:t>
      </w:r>
      <w:proofErr w:type="gramStart"/>
      <w:r>
        <w:rPr>
          <w:rFonts w:cs="Times New Roman"/>
        </w:rPr>
        <w:t>став</w:t>
      </w:r>
      <w:proofErr w:type="gramEnd"/>
      <w:r>
        <w:rPr>
          <w:rFonts w:cs="Times New Roman"/>
        </w:rPr>
        <w:t xml:space="preserve"> 4. Закона, под пуном материјалном и кривичном одговорношћу, као заступшник подизвођача, дајем следећу</w:t>
      </w:r>
    </w:p>
    <w:p w:rsidR="008537AA" w:rsidRDefault="008537AA" w:rsidP="008537AA">
      <w:pPr>
        <w:pStyle w:val="Standard"/>
        <w:jc w:val="both"/>
        <w:rPr>
          <w:rFonts w:cs="Times New Roman"/>
        </w:rPr>
      </w:pPr>
    </w:p>
    <w:p w:rsidR="008537AA" w:rsidRDefault="008537AA" w:rsidP="008537AA">
      <w:pPr>
        <w:pStyle w:val="Standard"/>
        <w:jc w:val="both"/>
        <w:rPr>
          <w:rFonts w:cs="Times New Roman"/>
        </w:rPr>
      </w:pPr>
    </w:p>
    <w:p w:rsidR="008537AA" w:rsidRDefault="008537AA" w:rsidP="008537AA">
      <w:pPr>
        <w:pStyle w:val="Standard"/>
        <w:jc w:val="both"/>
        <w:rPr>
          <w:rFonts w:cs="Times New Roman"/>
        </w:rPr>
      </w:pPr>
    </w:p>
    <w:p w:rsidR="008537AA" w:rsidRPr="000B2D11" w:rsidRDefault="008537AA" w:rsidP="008537AA">
      <w:pPr>
        <w:pStyle w:val="Standard"/>
        <w:jc w:val="center"/>
        <w:rPr>
          <w:rFonts w:cs="Times New Roman"/>
          <w:b/>
        </w:rPr>
      </w:pPr>
      <w:r w:rsidRPr="000B2D11">
        <w:rPr>
          <w:rFonts w:cs="Times New Roman"/>
          <w:b/>
        </w:rPr>
        <w:t>И З Ј А В У</w:t>
      </w:r>
    </w:p>
    <w:p w:rsidR="008537AA" w:rsidRDefault="008537AA" w:rsidP="008537AA">
      <w:pPr>
        <w:pStyle w:val="Standard"/>
        <w:jc w:val="center"/>
        <w:rPr>
          <w:rFonts w:cs="Times New Roman"/>
          <w:b/>
          <w:u w:val="single"/>
        </w:rPr>
      </w:pPr>
    </w:p>
    <w:p w:rsidR="008537AA" w:rsidRPr="007B7AE5" w:rsidRDefault="008537AA" w:rsidP="008537AA">
      <w:pPr>
        <w:pStyle w:val="Standard"/>
        <w:jc w:val="center"/>
        <w:rPr>
          <w:rFonts w:cs="Times New Roman"/>
          <w:b/>
          <w:u w:val="single"/>
        </w:rPr>
      </w:pPr>
    </w:p>
    <w:p w:rsidR="008537AA" w:rsidRPr="007B7AE5" w:rsidRDefault="008537AA" w:rsidP="008537AA">
      <w:pPr>
        <w:pStyle w:val="Standard"/>
        <w:jc w:val="center"/>
        <w:rPr>
          <w:rFonts w:cs="Times New Roman"/>
          <w:b/>
          <w:u w:val="single"/>
        </w:rPr>
      </w:pPr>
    </w:p>
    <w:p w:rsidR="008537AA" w:rsidRPr="000B2D11" w:rsidRDefault="008537AA" w:rsidP="008537AA">
      <w:pPr>
        <w:pStyle w:val="Standard"/>
        <w:jc w:val="both"/>
        <w:rPr>
          <w:rFonts w:cs="Times New Roman"/>
        </w:rPr>
      </w:pPr>
      <w:proofErr w:type="gramStart"/>
      <w:r>
        <w:rPr>
          <w:rFonts w:cs="Times New Roman"/>
        </w:rPr>
        <w:t>Подизвођач __________________________________ у поступку јавне набавке Набавка путничког аутомобила</w:t>
      </w:r>
      <w:r>
        <w:rPr>
          <w:b/>
        </w:rPr>
        <w:t>,</w:t>
      </w:r>
      <w:r>
        <w:rPr>
          <w:rFonts w:cs="Times New Roman"/>
        </w:rPr>
        <w:t xml:space="preserve"> број 01/2015, испуњава све услове из чл.</w:t>
      </w:r>
      <w:proofErr w:type="gramEnd"/>
      <w:r>
        <w:rPr>
          <w:rFonts w:cs="Times New Roman"/>
        </w:rPr>
        <w:t xml:space="preserve"> 75. Закона, односно услове дефинисане конкурсном документацијом за предметну јавну набавку, и то:</w:t>
      </w:r>
    </w:p>
    <w:p w:rsidR="008537AA" w:rsidRPr="000B2D11" w:rsidRDefault="008537AA" w:rsidP="008537AA"/>
    <w:p w:rsidR="008537AA" w:rsidRPr="00250CE5" w:rsidRDefault="008537AA" w:rsidP="008537AA">
      <w:pPr>
        <w:widowControl/>
        <w:numPr>
          <w:ilvl w:val="0"/>
          <w:numId w:val="36"/>
        </w:numPr>
        <w:spacing w:line="100" w:lineRule="atLeast"/>
        <w:rPr>
          <w:rFonts w:eastAsia="SimSun" w:cs="Mangal"/>
          <w:kern w:val="1"/>
          <w:lang w:eastAsia="hi-IN" w:bidi="hi-IN"/>
        </w:rPr>
      </w:pPr>
      <w:r w:rsidRPr="00250CE5">
        <w:rPr>
          <w:rFonts w:eastAsia="SimSun" w:cs="Mangal"/>
          <w:kern w:val="1"/>
          <w:lang w:eastAsia="hi-IN" w:bidi="hi-IN"/>
        </w:rPr>
        <w:t xml:space="preserve">Да је регистрован код надлежног органа, односно уписан у одговарајући регистар (чл. 75. </w:t>
      </w:r>
      <w:proofErr w:type="gramStart"/>
      <w:r w:rsidRPr="00250CE5">
        <w:rPr>
          <w:rFonts w:eastAsia="SimSun" w:cs="Mangal"/>
          <w:kern w:val="1"/>
          <w:lang w:eastAsia="hi-IN" w:bidi="hi-IN"/>
        </w:rPr>
        <w:t>ст</w:t>
      </w:r>
      <w:proofErr w:type="gramEnd"/>
      <w:r w:rsidRPr="00250CE5">
        <w:rPr>
          <w:rFonts w:eastAsia="SimSun" w:cs="Mangal"/>
          <w:kern w:val="1"/>
          <w:lang w:eastAsia="hi-IN" w:bidi="hi-IN"/>
        </w:rPr>
        <w:t xml:space="preserve">. 1. </w:t>
      </w:r>
      <w:proofErr w:type="gramStart"/>
      <w:r w:rsidRPr="00250CE5">
        <w:rPr>
          <w:rFonts w:eastAsia="SimSun" w:cs="Mangal"/>
          <w:kern w:val="1"/>
          <w:lang w:eastAsia="hi-IN" w:bidi="hi-IN"/>
        </w:rPr>
        <w:t>тач</w:t>
      </w:r>
      <w:proofErr w:type="gramEnd"/>
      <w:r w:rsidRPr="00250CE5">
        <w:rPr>
          <w:rFonts w:eastAsia="SimSun" w:cs="Mangal"/>
          <w:kern w:val="1"/>
          <w:lang w:eastAsia="hi-IN" w:bidi="hi-IN"/>
        </w:rPr>
        <w:t>. 1) Закона);</w:t>
      </w:r>
    </w:p>
    <w:p w:rsidR="008537AA" w:rsidRPr="00F2181A" w:rsidRDefault="008537AA" w:rsidP="00F2181A">
      <w:pPr>
        <w:widowControl/>
        <w:numPr>
          <w:ilvl w:val="0"/>
          <w:numId w:val="36"/>
        </w:numPr>
        <w:spacing w:line="100" w:lineRule="atLeast"/>
        <w:rPr>
          <w:rFonts w:eastAsia="SimSun" w:cs="Mangal"/>
          <w:iCs/>
          <w:kern w:val="1"/>
          <w:lang w:val="sr-Cyrl-CS" w:eastAsia="hi-IN" w:bidi="hi-IN"/>
        </w:rPr>
      </w:pPr>
      <w:r w:rsidRPr="00250CE5">
        <w:rPr>
          <w:rFonts w:eastAsia="SimSun" w:cs="Mangal"/>
          <w:iCs/>
          <w:kern w:val="1"/>
          <w:lang w:val="sr-Cyrl-CS" w:eastAsia="hi-IN" w:bidi="hi-IN"/>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(чл. 75. ст. 1. тач. 2) Закона);</w:t>
      </w:r>
    </w:p>
    <w:p w:rsidR="008537AA" w:rsidRPr="00250CE5" w:rsidRDefault="008537AA" w:rsidP="008537AA">
      <w:pPr>
        <w:widowControl/>
        <w:numPr>
          <w:ilvl w:val="0"/>
          <w:numId w:val="36"/>
        </w:numPr>
        <w:spacing w:line="100" w:lineRule="atLeast"/>
        <w:rPr>
          <w:rFonts w:eastAsia="SimSun" w:cs="Mangal"/>
          <w:bCs/>
          <w:iCs/>
          <w:kern w:val="1"/>
          <w:lang w:val="sr-Cyrl-CS" w:eastAsia="hi-IN" w:bidi="hi-IN"/>
        </w:rPr>
      </w:pPr>
      <w:r w:rsidRPr="00250CE5">
        <w:rPr>
          <w:rFonts w:eastAsia="SimSun" w:cs="Mangal"/>
          <w:bCs/>
          <w:iCs/>
          <w:kern w:val="1"/>
          <w:lang w:val="sr-Cyrl-CS" w:eastAsia="hi-IN" w:bidi="hi-IN"/>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(чл. 75. ст. 1. тач. 4) Закона);</w:t>
      </w:r>
    </w:p>
    <w:p w:rsidR="008537AA" w:rsidRDefault="008537AA" w:rsidP="008537AA">
      <w:pPr>
        <w:pStyle w:val="ListParagraph"/>
        <w:ind w:left="0"/>
        <w:rPr>
          <w:rFonts w:cs="Times New Roman"/>
        </w:rPr>
      </w:pPr>
    </w:p>
    <w:p w:rsidR="008537AA" w:rsidRDefault="008537AA" w:rsidP="008537AA">
      <w:pPr>
        <w:pStyle w:val="ListParagraph"/>
        <w:ind w:left="0"/>
        <w:rPr>
          <w:rFonts w:cs="Times New Roman"/>
        </w:rPr>
      </w:pPr>
    </w:p>
    <w:p w:rsidR="008537AA" w:rsidRDefault="008537AA" w:rsidP="008537AA">
      <w:pPr>
        <w:pStyle w:val="Standard"/>
        <w:jc w:val="both"/>
        <w:rPr>
          <w:rFonts w:cs="Times New Roman"/>
        </w:rPr>
      </w:pPr>
    </w:p>
    <w:p w:rsidR="008537AA" w:rsidRDefault="008537AA" w:rsidP="008537AA">
      <w:pPr>
        <w:pStyle w:val="Standard"/>
        <w:jc w:val="both"/>
        <w:rPr>
          <w:rFonts w:cs="Times New Roman"/>
        </w:rPr>
      </w:pPr>
      <w:r>
        <w:rPr>
          <w:rFonts w:cs="Times New Roman"/>
        </w:rPr>
        <w:t>Место</w:t>
      </w:r>
      <w:proofErr w:type="gramStart"/>
      <w:r>
        <w:rPr>
          <w:rFonts w:cs="Times New Roman"/>
        </w:rPr>
        <w:t>:_</w:t>
      </w:r>
      <w:proofErr w:type="gramEnd"/>
      <w:r>
        <w:rPr>
          <w:rFonts w:cs="Times New Roman"/>
        </w:rPr>
        <w:t>____________</w:t>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t xml:space="preserve">  Понуђач:</w:t>
      </w:r>
    </w:p>
    <w:p w:rsidR="008537AA" w:rsidRDefault="008537AA" w:rsidP="008537AA">
      <w:pPr>
        <w:pStyle w:val="Standard"/>
        <w:jc w:val="both"/>
        <w:rPr>
          <w:rFonts w:cs="Times New Roman"/>
        </w:rPr>
      </w:pPr>
    </w:p>
    <w:p w:rsidR="008537AA" w:rsidRPr="007B7AE5" w:rsidRDefault="008537AA" w:rsidP="008537AA">
      <w:pPr>
        <w:pStyle w:val="Standard"/>
        <w:jc w:val="both"/>
        <w:rPr>
          <w:rFonts w:cs="Times New Roman"/>
        </w:rPr>
      </w:pPr>
      <w:r>
        <w:rPr>
          <w:rFonts w:cs="Times New Roman"/>
        </w:rPr>
        <w:t>Датум</w:t>
      </w:r>
      <w:proofErr w:type="gramStart"/>
      <w:r>
        <w:rPr>
          <w:rFonts w:cs="Times New Roman"/>
        </w:rPr>
        <w:t>:_</w:t>
      </w:r>
      <w:proofErr w:type="gramEnd"/>
      <w:r>
        <w:rPr>
          <w:rFonts w:cs="Times New Roman"/>
        </w:rPr>
        <w:t>____________</w:t>
      </w:r>
      <w:r>
        <w:rPr>
          <w:rFonts w:cs="Times New Roman"/>
        </w:rPr>
        <w:tab/>
      </w:r>
      <w:r>
        <w:rPr>
          <w:rFonts w:cs="Times New Roman"/>
        </w:rPr>
        <w:tab/>
      </w:r>
      <w:r>
        <w:rPr>
          <w:rFonts w:cs="Times New Roman"/>
        </w:rPr>
        <w:tab/>
        <w:t>М.П.</w:t>
      </w:r>
      <w:r>
        <w:rPr>
          <w:rFonts w:cs="Times New Roman"/>
        </w:rPr>
        <w:tab/>
      </w:r>
      <w:r>
        <w:rPr>
          <w:rFonts w:cs="Times New Roman"/>
        </w:rPr>
        <w:tab/>
      </w:r>
      <w:r>
        <w:rPr>
          <w:rFonts w:cs="Times New Roman"/>
        </w:rPr>
        <w:tab/>
      </w:r>
      <w:r>
        <w:rPr>
          <w:rFonts w:cs="Times New Roman"/>
        </w:rPr>
        <w:tab/>
        <w:t>_____________________</w:t>
      </w:r>
    </w:p>
    <w:p w:rsidR="008537AA" w:rsidRDefault="008537AA" w:rsidP="008537AA">
      <w:pPr>
        <w:pStyle w:val="Standard"/>
        <w:jc w:val="center"/>
        <w:rPr>
          <w:rFonts w:cs="Times New Roman"/>
          <w:b/>
          <w:u w:val="single"/>
        </w:rPr>
      </w:pPr>
    </w:p>
    <w:p w:rsidR="008537AA" w:rsidRDefault="008537AA" w:rsidP="008537AA">
      <w:pPr>
        <w:pStyle w:val="Standard"/>
        <w:jc w:val="center"/>
        <w:rPr>
          <w:rFonts w:cs="Times New Roman"/>
          <w:b/>
          <w:u w:val="single"/>
        </w:rPr>
      </w:pPr>
    </w:p>
    <w:p w:rsidR="008537AA" w:rsidRDefault="008537AA" w:rsidP="008537AA">
      <w:pPr>
        <w:pStyle w:val="Standard"/>
        <w:jc w:val="center"/>
        <w:rPr>
          <w:rFonts w:cs="Times New Roman"/>
          <w:b/>
          <w:u w:val="single"/>
        </w:rPr>
      </w:pPr>
    </w:p>
    <w:p w:rsidR="008537AA" w:rsidRDefault="008537AA" w:rsidP="008537AA">
      <w:pPr>
        <w:pStyle w:val="Standard"/>
        <w:jc w:val="center"/>
        <w:rPr>
          <w:rFonts w:cs="Times New Roman"/>
          <w:b/>
          <w:u w:val="single"/>
        </w:rPr>
      </w:pPr>
    </w:p>
    <w:p w:rsidR="008537AA" w:rsidRDefault="008537AA" w:rsidP="008537AA">
      <w:pPr>
        <w:pStyle w:val="Standard"/>
        <w:jc w:val="center"/>
        <w:rPr>
          <w:rFonts w:cs="Times New Roman"/>
          <w:b/>
          <w:u w:val="single"/>
        </w:rPr>
      </w:pPr>
    </w:p>
    <w:p w:rsidR="008537AA" w:rsidRDefault="008537AA" w:rsidP="008537AA">
      <w:pPr>
        <w:pStyle w:val="Standard"/>
        <w:jc w:val="center"/>
        <w:rPr>
          <w:rFonts w:cs="Times New Roman"/>
          <w:b/>
          <w:u w:val="single"/>
        </w:rPr>
      </w:pPr>
    </w:p>
    <w:p w:rsidR="008537AA" w:rsidRDefault="008537AA" w:rsidP="008537AA">
      <w:pPr>
        <w:pStyle w:val="Standard"/>
        <w:jc w:val="both"/>
        <w:rPr>
          <w:rFonts w:cs="Times New Roman"/>
        </w:rPr>
      </w:pPr>
      <w:r w:rsidRPr="008348F9">
        <w:rPr>
          <w:rFonts w:cs="Times New Roman"/>
          <w:b/>
          <w:i/>
        </w:rPr>
        <w:t>Напомена</w:t>
      </w:r>
      <w:r w:rsidRPr="008348F9">
        <w:rPr>
          <w:rFonts w:cs="Times New Roman"/>
          <w:b/>
        </w:rPr>
        <w:t xml:space="preserve">: </w:t>
      </w:r>
      <w:r w:rsidRPr="008348F9">
        <w:rPr>
          <w:rFonts w:cs="Times New Roman"/>
          <w:b/>
          <w:u w:val="single"/>
        </w:rPr>
        <w:t>Уколико понуђач подноси понуду са подизвођачем</w:t>
      </w:r>
      <w:r>
        <w:rPr>
          <w:rFonts w:cs="Times New Roman"/>
        </w:rPr>
        <w:t>, Изјава мора бити потписана од стране овлашћеног лица подизвођача и оверена печатом.</w:t>
      </w:r>
    </w:p>
    <w:p w:rsidR="008537AA" w:rsidRDefault="008537AA" w:rsidP="008537AA">
      <w:pPr>
        <w:pStyle w:val="Standard"/>
        <w:jc w:val="both"/>
        <w:rPr>
          <w:rFonts w:cs="Times New Roman"/>
        </w:rPr>
      </w:pPr>
    </w:p>
    <w:p w:rsidR="008537AA" w:rsidRDefault="008537AA" w:rsidP="008537AA">
      <w:pPr>
        <w:pStyle w:val="Standard"/>
        <w:jc w:val="both"/>
        <w:rPr>
          <w:rFonts w:cs="Times New Roman"/>
        </w:rPr>
      </w:pPr>
    </w:p>
    <w:p w:rsidR="008537AA" w:rsidRDefault="008537AA" w:rsidP="008537AA">
      <w:pPr>
        <w:pStyle w:val="Standard"/>
        <w:jc w:val="both"/>
        <w:rPr>
          <w:rFonts w:cs="Times New Roman"/>
        </w:rPr>
      </w:pPr>
    </w:p>
    <w:p w:rsidR="008537AA" w:rsidRDefault="008537AA" w:rsidP="008537AA">
      <w:pPr>
        <w:pStyle w:val="Standard"/>
        <w:jc w:val="both"/>
        <w:rPr>
          <w:rFonts w:cs="Times New Roman"/>
        </w:rPr>
      </w:pPr>
    </w:p>
    <w:p w:rsidR="008537AA" w:rsidRDefault="008537AA" w:rsidP="008537AA">
      <w:pPr>
        <w:pStyle w:val="Standard"/>
        <w:jc w:val="both"/>
        <w:rPr>
          <w:rFonts w:cs="Times New Roman"/>
        </w:rPr>
      </w:pPr>
    </w:p>
    <w:p w:rsidR="00F2181A" w:rsidRDefault="00F2181A" w:rsidP="008537AA">
      <w:pPr>
        <w:pStyle w:val="Standard"/>
        <w:jc w:val="both"/>
        <w:rPr>
          <w:rFonts w:cs="Times New Roman"/>
        </w:rPr>
      </w:pPr>
    </w:p>
    <w:p w:rsidR="00F2181A" w:rsidRDefault="00F2181A" w:rsidP="008537AA">
      <w:pPr>
        <w:pStyle w:val="Standard"/>
        <w:jc w:val="both"/>
        <w:rPr>
          <w:rFonts w:cs="Times New Roman"/>
          <w:lang w:val="sr-Cyrl-RS"/>
        </w:rPr>
      </w:pPr>
    </w:p>
    <w:p w:rsidR="00823F2A" w:rsidRPr="00823F2A" w:rsidRDefault="00823F2A" w:rsidP="008537AA">
      <w:pPr>
        <w:pStyle w:val="Standard"/>
        <w:jc w:val="both"/>
        <w:rPr>
          <w:rFonts w:cs="Times New Roman"/>
          <w:lang w:val="sr-Cyrl-RS"/>
        </w:rPr>
      </w:pPr>
    </w:p>
    <w:p w:rsidR="008537AA" w:rsidRPr="0085452D" w:rsidRDefault="008537AA" w:rsidP="008537AA">
      <w:pPr>
        <w:pStyle w:val="Standard"/>
        <w:jc w:val="both"/>
        <w:rPr>
          <w:rFonts w:cs="Times New Roman"/>
        </w:rPr>
      </w:pPr>
    </w:p>
    <w:p w:rsidR="008537AA" w:rsidRDefault="008537AA" w:rsidP="008537AA">
      <w:pPr>
        <w:pStyle w:val="Standard"/>
        <w:jc w:val="both"/>
        <w:rPr>
          <w:rFonts w:cs="Times New Roman"/>
        </w:rPr>
      </w:pPr>
    </w:p>
    <w:p w:rsidR="008E09B8" w:rsidRPr="008E09B8" w:rsidRDefault="008E09B8" w:rsidP="008537AA">
      <w:pPr>
        <w:pStyle w:val="Standard"/>
        <w:jc w:val="both"/>
        <w:rPr>
          <w:rFonts w:cs="Times New Roman"/>
        </w:rPr>
      </w:pPr>
    </w:p>
    <w:p w:rsidR="008537AA" w:rsidRDefault="008537AA" w:rsidP="008537AA">
      <w:pPr>
        <w:pStyle w:val="Standard"/>
        <w:jc w:val="both"/>
        <w:rPr>
          <w:rFonts w:cs="Times New Roman"/>
        </w:rPr>
      </w:pPr>
    </w:p>
    <w:p w:rsidR="008537AA" w:rsidRPr="005925F3" w:rsidRDefault="008537AA" w:rsidP="008537AA">
      <w:pPr>
        <w:pStyle w:val="Standard"/>
        <w:numPr>
          <w:ilvl w:val="0"/>
          <w:numId w:val="7"/>
        </w:numPr>
        <w:jc w:val="center"/>
        <w:rPr>
          <w:rFonts w:cs="Times New Roman"/>
          <w:b/>
          <w:sz w:val="28"/>
        </w:rPr>
      </w:pPr>
      <w:r w:rsidRPr="005925F3">
        <w:rPr>
          <w:rFonts w:cs="Times New Roman"/>
          <w:b/>
          <w:sz w:val="28"/>
        </w:rPr>
        <w:t>ОБРАЗАЦ ПОНУДЕ</w:t>
      </w:r>
    </w:p>
    <w:p w:rsidR="008537AA" w:rsidRDefault="008537AA" w:rsidP="008537AA">
      <w:pPr>
        <w:pStyle w:val="Standard"/>
        <w:rPr>
          <w:rFonts w:cs="Times New Roman"/>
          <w:b/>
        </w:rPr>
      </w:pPr>
    </w:p>
    <w:p w:rsidR="008537AA" w:rsidRDefault="008537AA" w:rsidP="008537AA">
      <w:pPr>
        <w:pStyle w:val="Standard"/>
        <w:rPr>
          <w:rFonts w:cs="Times New Roman"/>
          <w:b/>
        </w:rPr>
      </w:pPr>
    </w:p>
    <w:p w:rsidR="008537AA" w:rsidRPr="00226006" w:rsidRDefault="008537AA" w:rsidP="008537AA">
      <w:pPr>
        <w:pStyle w:val="Standard"/>
        <w:jc w:val="both"/>
        <w:rPr>
          <w:rFonts w:cs="Times New Roman"/>
        </w:rPr>
      </w:pPr>
      <w:proofErr w:type="gramStart"/>
      <w:r w:rsidRPr="00226006">
        <w:rPr>
          <w:rFonts w:cs="Times New Roman"/>
        </w:rPr>
        <w:t>Понуда бр</w:t>
      </w:r>
      <w:r>
        <w:rPr>
          <w:rFonts w:cs="Times New Roman"/>
        </w:rPr>
        <w:t xml:space="preserve"> _____________________ од _____________ за јавну набавку</w:t>
      </w:r>
      <w:r w:rsidRPr="00F92A84">
        <w:rPr>
          <w:b/>
          <w:lang w:val="en-GB"/>
        </w:rPr>
        <w:t xml:space="preserve"> </w:t>
      </w:r>
      <w:r>
        <w:rPr>
          <w:b/>
        </w:rPr>
        <w:t>набавка путничког аутомобила</w:t>
      </w:r>
      <w:r>
        <w:rPr>
          <w:rFonts w:cs="Times New Roman"/>
          <w:lang w:val="en-GB"/>
        </w:rPr>
        <w:t>,</w:t>
      </w:r>
      <w:r>
        <w:rPr>
          <w:rFonts w:cs="Times New Roman"/>
        </w:rPr>
        <w:t xml:space="preserve"> </w:t>
      </w:r>
      <w:r w:rsidRPr="00B924A3">
        <w:rPr>
          <w:rFonts w:cs="Times New Roman"/>
        </w:rPr>
        <w:t>ЈН бр.</w:t>
      </w:r>
      <w:r w:rsidR="00823F2A">
        <w:rPr>
          <w:rFonts w:cs="Times New Roman"/>
        </w:rPr>
        <w:t>0</w:t>
      </w:r>
      <w:r w:rsidR="00823F2A">
        <w:rPr>
          <w:rFonts w:cs="Times New Roman"/>
          <w:lang w:val="sr-Cyrl-RS"/>
        </w:rPr>
        <w:t>3</w:t>
      </w:r>
      <w:r w:rsidRPr="00B924A3">
        <w:rPr>
          <w:rFonts w:cs="Times New Roman"/>
        </w:rPr>
        <w:t>/</w:t>
      </w:r>
      <w:r>
        <w:rPr>
          <w:rFonts w:cs="Times New Roman"/>
        </w:rPr>
        <w:t>2015</w:t>
      </w:r>
      <w:r w:rsidRPr="00B924A3">
        <w:rPr>
          <w:rFonts w:cs="Times New Roman"/>
        </w:rPr>
        <w:t>.</w:t>
      </w:r>
      <w:proofErr w:type="gramEnd"/>
    </w:p>
    <w:p w:rsidR="008537AA" w:rsidRPr="007B7AE5" w:rsidRDefault="008537AA" w:rsidP="008537AA">
      <w:pPr>
        <w:pStyle w:val="Standard"/>
        <w:jc w:val="center"/>
        <w:rPr>
          <w:rFonts w:cs="Times New Roman"/>
          <w:b/>
        </w:rPr>
      </w:pPr>
    </w:p>
    <w:p w:rsidR="008537AA" w:rsidRDefault="008537AA" w:rsidP="008537AA">
      <w:pPr>
        <w:pStyle w:val="Standard"/>
        <w:jc w:val="center"/>
        <w:rPr>
          <w:rFonts w:cs="Times New Roman"/>
          <w:b/>
        </w:rPr>
      </w:pPr>
    </w:p>
    <w:p w:rsidR="008537AA" w:rsidRPr="00AC55C6" w:rsidRDefault="008537AA" w:rsidP="008537AA">
      <w:pPr>
        <w:pStyle w:val="Standard"/>
        <w:jc w:val="center"/>
        <w:rPr>
          <w:rFonts w:cs="Times New Roman"/>
          <w:b/>
        </w:rPr>
      </w:pPr>
    </w:p>
    <w:p w:rsidR="008537AA" w:rsidRPr="00E4557B" w:rsidRDefault="008537AA" w:rsidP="008537AA">
      <w:pPr>
        <w:pStyle w:val="Standard"/>
        <w:numPr>
          <w:ilvl w:val="0"/>
          <w:numId w:val="12"/>
        </w:numPr>
        <w:ind w:left="0" w:firstLine="0"/>
        <w:jc w:val="center"/>
        <w:rPr>
          <w:rFonts w:cs="Times New Roman"/>
          <w:b/>
          <w:sz w:val="28"/>
        </w:rPr>
      </w:pPr>
      <w:r w:rsidRPr="00E4557B">
        <w:rPr>
          <w:rFonts w:cs="Times New Roman"/>
          <w:b/>
          <w:sz w:val="28"/>
        </w:rPr>
        <w:t>ПОДАЦИ О ПОНУЂАЧУ</w:t>
      </w:r>
    </w:p>
    <w:p w:rsidR="008537AA" w:rsidRDefault="008537AA" w:rsidP="008537AA">
      <w:pPr>
        <w:pStyle w:val="Standard"/>
        <w:jc w:val="center"/>
        <w:rPr>
          <w:rFonts w:cs="Times New Roman"/>
          <w:b/>
        </w:rPr>
      </w:pPr>
    </w:p>
    <w:p w:rsidR="008537AA" w:rsidRPr="0087027F" w:rsidRDefault="008537AA" w:rsidP="008537AA">
      <w:pPr>
        <w:pStyle w:val="Standard"/>
        <w:jc w:val="center"/>
        <w:rPr>
          <w:rFonts w:cs="Times New Roman"/>
          <w:b/>
        </w:rPr>
      </w:pPr>
    </w:p>
    <w:tbl>
      <w:tblPr>
        <w:tblW w:w="8892" w:type="dxa"/>
        <w:jc w:val="center"/>
        <w:tblLayout w:type="fixed"/>
        <w:tblCellMar>
          <w:left w:w="10" w:type="dxa"/>
          <w:right w:w="10" w:type="dxa"/>
        </w:tblCellMar>
        <w:tblLook w:val="0000" w:firstRow="0" w:lastRow="0" w:firstColumn="0" w:lastColumn="0" w:noHBand="0" w:noVBand="0"/>
      </w:tblPr>
      <w:tblGrid>
        <w:gridCol w:w="3597"/>
        <w:gridCol w:w="5295"/>
      </w:tblGrid>
      <w:tr w:rsidR="008537AA" w:rsidRPr="007B7AE5" w:rsidTr="008537AA">
        <w:trPr>
          <w:trHeight w:val="610"/>
          <w:jc w:val="center"/>
        </w:trPr>
        <w:tc>
          <w:tcPr>
            <w:tcW w:w="359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537AA" w:rsidRPr="007B7AE5" w:rsidRDefault="008537AA" w:rsidP="008537AA">
            <w:pPr>
              <w:pStyle w:val="Standard"/>
              <w:snapToGrid w:val="0"/>
              <w:jc w:val="center"/>
              <w:rPr>
                <w:rFonts w:cs="Times New Roman"/>
                <w:b/>
              </w:rPr>
            </w:pPr>
            <w:r w:rsidRPr="007B7AE5">
              <w:rPr>
                <w:rFonts w:cs="Times New Roman"/>
                <w:b/>
              </w:rPr>
              <w:t>НАЗИВ ПОНУЂАЧА</w:t>
            </w:r>
          </w:p>
        </w:tc>
        <w:tc>
          <w:tcPr>
            <w:tcW w:w="52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37AA" w:rsidRPr="007B7AE5" w:rsidRDefault="008537AA" w:rsidP="008537AA">
            <w:pPr>
              <w:pStyle w:val="Standard"/>
              <w:snapToGrid w:val="0"/>
              <w:jc w:val="center"/>
              <w:rPr>
                <w:rFonts w:cs="Times New Roman"/>
                <w:b/>
              </w:rPr>
            </w:pPr>
          </w:p>
        </w:tc>
      </w:tr>
      <w:tr w:rsidR="008537AA" w:rsidRPr="007B7AE5" w:rsidTr="008537AA">
        <w:trPr>
          <w:trHeight w:val="533"/>
          <w:jc w:val="center"/>
        </w:trPr>
        <w:tc>
          <w:tcPr>
            <w:tcW w:w="359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537AA" w:rsidRPr="007B7AE5" w:rsidRDefault="008537AA" w:rsidP="008537AA">
            <w:pPr>
              <w:pStyle w:val="Standard"/>
              <w:snapToGrid w:val="0"/>
              <w:jc w:val="center"/>
              <w:rPr>
                <w:rFonts w:cs="Times New Roman"/>
                <w:b/>
              </w:rPr>
            </w:pPr>
            <w:r w:rsidRPr="007B7AE5">
              <w:rPr>
                <w:rFonts w:cs="Times New Roman"/>
                <w:b/>
              </w:rPr>
              <w:t>АДРЕСА ПОНУЂАЧА</w:t>
            </w:r>
          </w:p>
        </w:tc>
        <w:tc>
          <w:tcPr>
            <w:tcW w:w="52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37AA" w:rsidRPr="007B7AE5" w:rsidRDefault="008537AA" w:rsidP="008537AA">
            <w:pPr>
              <w:pStyle w:val="Standard"/>
              <w:snapToGrid w:val="0"/>
              <w:jc w:val="center"/>
              <w:rPr>
                <w:rFonts w:cs="Times New Roman"/>
                <w:b/>
              </w:rPr>
            </w:pPr>
          </w:p>
        </w:tc>
      </w:tr>
      <w:tr w:rsidR="008537AA" w:rsidRPr="007B7AE5" w:rsidTr="008537AA">
        <w:trPr>
          <w:jc w:val="center"/>
        </w:trPr>
        <w:tc>
          <w:tcPr>
            <w:tcW w:w="359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537AA" w:rsidRPr="009F73BA" w:rsidRDefault="008537AA" w:rsidP="008537AA">
            <w:pPr>
              <w:pStyle w:val="Standard"/>
              <w:jc w:val="center"/>
              <w:rPr>
                <w:rFonts w:cs="Times New Roman"/>
                <w:b/>
              </w:rPr>
            </w:pPr>
            <w:r>
              <w:rPr>
                <w:rFonts w:cs="Times New Roman"/>
                <w:b/>
              </w:rPr>
              <w:t>МАТИЧНИ БРОЈ ПОНУЂАЧА</w:t>
            </w:r>
          </w:p>
        </w:tc>
        <w:tc>
          <w:tcPr>
            <w:tcW w:w="52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37AA" w:rsidRPr="007B7AE5" w:rsidRDefault="008537AA" w:rsidP="008537AA">
            <w:pPr>
              <w:pStyle w:val="Standard"/>
              <w:snapToGrid w:val="0"/>
              <w:jc w:val="center"/>
              <w:rPr>
                <w:rFonts w:cs="Times New Roman"/>
                <w:b/>
              </w:rPr>
            </w:pPr>
          </w:p>
        </w:tc>
      </w:tr>
      <w:tr w:rsidR="008537AA" w:rsidRPr="007B7AE5" w:rsidTr="008537AA">
        <w:trPr>
          <w:trHeight w:val="769"/>
          <w:jc w:val="center"/>
        </w:trPr>
        <w:tc>
          <w:tcPr>
            <w:tcW w:w="359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537AA" w:rsidRPr="009F73BA" w:rsidRDefault="008537AA" w:rsidP="008537AA">
            <w:pPr>
              <w:pStyle w:val="Standard"/>
              <w:snapToGrid w:val="0"/>
              <w:jc w:val="center"/>
              <w:rPr>
                <w:rFonts w:cs="Times New Roman"/>
                <w:b/>
              </w:rPr>
            </w:pPr>
            <w:r>
              <w:rPr>
                <w:rFonts w:cs="Times New Roman"/>
                <w:b/>
              </w:rPr>
              <w:t>ПОРЕСКИ ИДЕНТИФИКАЦИОНИ БРОЈ ПОНУЂАЧА (ПИБ)</w:t>
            </w:r>
          </w:p>
        </w:tc>
        <w:tc>
          <w:tcPr>
            <w:tcW w:w="52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37AA" w:rsidRPr="007B7AE5" w:rsidRDefault="008537AA" w:rsidP="008537AA">
            <w:pPr>
              <w:pStyle w:val="Standard"/>
              <w:snapToGrid w:val="0"/>
              <w:jc w:val="center"/>
              <w:rPr>
                <w:rFonts w:cs="Times New Roman"/>
                <w:b/>
              </w:rPr>
            </w:pPr>
          </w:p>
        </w:tc>
      </w:tr>
      <w:tr w:rsidR="008537AA" w:rsidRPr="007B7AE5" w:rsidTr="008537AA">
        <w:trPr>
          <w:trHeight w:val="706"/>
          <w:jc w:val="center"/>
        </w:trPr>
        <w:tc>
          <w:tcPr>
            <w:tcW w:w="359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537AA" w:rsidRPr="007B7AE5" w:rsidRDefault="008537AA" w:rsidP="008537AA">
            <w:pPr>
              <w:pStyle w:val="Standard"/>
              <w:snapToGrid w:val="0"/>
              <w:jc w:val="center"/>
              <w:rPr>
                <w:rFonts w:cs="Times New Roman"/>
                <w:b/>
              </w:rPr>
            </w:pPr>
            <w:r>
              <w:rPr>
                <w:rFonts w:cs="Times New Roman"/>
                <w:b/>
              </w:rPr>
              <w:t>ИМЕ ОСОБЕ ЗА КОНТАКТ</w:t>
            </w:r>
          </w:p>
        </w:tc>
        <w:tc>
          <w:tcPr>
            <w:tcW w:w="52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37AA" w:rsidRPr="007B7AE5" w:rsidRDefault="008537AA" w:rsidP="008537AA">
            <w:pPr>
              <w:pStyle w:val="Standard"/>
              <w:snapToGrid w:val="0"/>
              <w:jc w:val="center"/>
              <w:rPr>
                <w:rFonts w:cs="Times New Roman"/>
                <w:b/>
              </w:rPr>
            </w:pPr>
          </w:p>
        </w:tc>
      </w:tr>
      <w:tr w:rsidR="008537AA" w:rsidRPr="007B7AE5" w:rsidTr="008537AA">
        <w:trPr>
          <w:trHeight w:val="705"/>
          <w:jc w:val="center"/>
        </w:trPr>
        <w:tc>
          <w:tcPr>
            <w:tcW w:w="359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537AA" w:rsidRPr="009F73BA" w:rsidRDefault="008537AA" w:rsidP="008537AA">
            <w:pPr>
              <w:pStyle w:val="Standard"/>
              <w:snapToGrid w:val="0"/>
              <w:jc w:val="center"/>
              <w:rPr>
                <w:rFonts w:cs="Times New Roman"/>
                <w:b/>
              </w:rPr>
            </w:pPr>
            <w:r>
              <w:rPr>
                <w:rFonts w:cs="Times New Roman"/>
                <w:b/>
              </w:rPr>
              <w:t>ЕЛЕКТРОНСКА АДРЕСА ПОНУЂАЧА (E-MAIL)</w:t>
            </w:r>
          </w:p>
        </w:tc>
        <w:tc>
          <w:tcPr>
            <w:tcW w:w="52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37AA" w:rsidRPr="007B7AE5" w:rsidRDefault="008537AA" w:rsidP="008537AA">
            <w:pPr>
              <w:pStyle w:val="Standard"/>
              <w:snapToGrid w:val="0"/>
              <w:jc w:val="center"/>
              <w:rPr>
                <w:rFonts w:cs="Times New Roman"/>
                <w:b/>
              </w:rPr>
            </w:pPr>
          </w:p>
        </w:tc>
      </w:tr>
      <w:tr w:rsidR="008537AA" w:rsidRPr="007B7AE5" w:rsidTr="008537AA">
        <w:trPr>
          <w:trHeight w:val="725"/>
          <w:jc w:val="center"/>
        </w:trPr>
        <w:tc>
          <w:tcPr>
            <w:tcW w:w="359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537AA" w:rsidRPr="009F73BA" w:rsidRDefault="008537AA" w:rsidP="008537AA">
            <w:pPr>
              <w:pStyle w:val="Standard"/>
              <w:snapToGrid w:val="0"/>
              <w:jc w:val="center"/>
              <w:rPr>
                <w:rFonts w:cs="Times New Roman"/>
                <w:b/>
              </w:rPr>
            </w:pPr>
            <w:r>
              <w:rPr>
                <w:rFonts w:cs="Times New Roman"/>
                <w:b/>
              </w:rPr>
              <w:t>ТЕЛЕФОН</w:t>
            </w:r>
          </w:p>
        </w:tc>
        <w:tc>
          <w:tcPr>
            <w:tcW w:w="52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37AA" w:rsidRPr="007B7AE5" w:rsidRDefault="008537AA" w:rsidP="008537AA">
            <w:pPr>
              <w:pStyle w:val="Standard"/>
              <w:snapToGrid w:val="0"/>
              <w:jc w:val="center"/>
              <w:rPr>
                <w:rFonts w:cs="Times New Roman"/>
                <w:b/>
              </w:rPr>
            </w:pPr>
          </w:p>
        </w:tc>
      </w:tr>
      <w:tr w:rsidR="008537AA" w:rsidRPr="007B7AE5" w:rsidTr="008537AA">
        <w:trPr>
          <w:trHeight w:val="703"/>
          <w:jc w:val="center"/>
        </w:trPr>
        <w:tc>
          <w:tcPr>
            <w:tcW w:w="359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537AA" w:rsidRPr="009F73BA" w:rsidRDefault="008537AA" w:rsidP="008537AA">
            <w:pPr>
              <w:pStyle w:val="Standard"/>
              <w:snapToGrid w:val="0"/>
              <w:jc w:val="center"/>
              <w:rPr>
                <w:rFonts w:cs="Times New Roman"/>
                <w:b/>
              </w:rPr>
            </w:pPr>
            <w:r>
              <w:rPr>
                <w:rFonts w:cs="Times New Roman"/>
                <w:b/>
              </w:rPr>
              <w:t>ТЕЛЕФАКС</w:t>
            </w:r>
          </w:p>
        </w:tc>
        <w:tc>
          <w:tcPr>
            <w:tcW w:w="52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37AA" w:rsidRPr="007B7AE5" w:rsidRDefault="008537AA" w:rsidP="008537AA">
            <w:pPr>
              <w:pStyle w:val="Standard"/>
              <w:snapToGrid w:val="0"/>
              <w:jc w:val="center"/>
              <w:rPr>
                <w:rFonts w:cs="Times New Roman"/>
                <w:b/>
              </w:rPr>
            </w:pPr>
          </w:p>
        </w:tc>
      </w:tr>
      <w:tr w:rsidR="008537AA" w:rsidRPr="007B7AE5" w:rsidTr="008537AA">
        <w:trPr>
          <w:trHeight w:val="1055"/>
          <w:jc w:val="center"/>
        </w:trPr>
        <w:tc>
          <w:tcPr>
            <w:tcW w:w="359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537AA" w:rsidRPr="009F73BA" w:rsidRDefault="008537AA" w:rsidP="008537AA">
            <w:pPr>
              <w:pStyle w:val="Standard"/>
              <w:snapToGrid w:val="0"/>
              <w:jc w:val="center"/>
              <w:rPr>
                <w:rFonts w:cs="Times New Roman"/>
                <w:b/>
              </w:rPr>
            </w:pPr>
            <w:r>
              <w:rPr>
                <w:rFonts w:cs="Times New Roman"/>
                <w:b/>
              </w:rPr>
              <w:t>БРОЈ РАЧУНА ПОНУЂАЧА И НАЗИВ БАНКЕ</w:t>
            </w:r>
          </w:p>
        </w:tc>
        <w:tc>
          <w:tcPr>
            <w:tcW w:w="52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37AA" w:rsidRPr="007B7AE5" w:rsidRDefault="008537AA" w:rsidP="008537AA">
            <w:pPr>
              <w:pStyle w:val="Standard"/>
              <w:snapToGrid w:val="0"/>
              <w:jc w:val="center"/>
              <w:rPr>
                <w:rFonts w:cs="Times New Roman"/>
                <w:b/>
              </w:rPr>
            </w:pPr>
          </w:p>
        </w:tc>
      </w:tr>
      <w:tr w:rsidR="008537AA" w:rsidRPr="007B7AE5" w:rsidTr="008537AA">
        <w:trPr>
          <w:trHeight w:val="1070"/>
          <w:jc w:val="center"/>
        </w:trPr>
        <w:tc>
          <w:tcPr>
            <w:tcW w:w="359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537AA" w:rsidRPr="009F73BA" w:rsidRDefault="008537AA" w:rsidP="008537AA">
            <w:pPr>
              <w:pStyle w:val="Standard"/>
              <w:snapToGrid w:val="0"/>
              <w:jc w:val="center"/>
              <w:rPr>
                <w:rFonts w:cs="Times New Roman"/>
                <w:b/>
              </w:rPr>
            </w:pPr>
            <w:r>
              <w:rPr>
                <w:rFonts w:cs="Times New Roman"/>
                <w:b/>
              </w:rPr>
              <w:t>ЛИЦЕ ОВЛАШЋЕНО ЗА ПОТПИСИВАЊЕ УГОВОРА</w:t>
            </w:r>
          </w:p>
        </w:tc>
        <w:tc>
          <w:tcPr>
            <w:tcW w:w="52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37AA" w:rsidRPr="007B7AE5" w:rsidRDefault="008537AA" w:rsidP="008537AA">
            <w:pPr>
              <w:pStyle w:val="Standard"/>
              <w:snapToGrid w:val="0"/>
              <w:jc w:val="center"/>
              <w:rPr>
                <w:rFonts w:cs="Times New Roman"/>
                <w:b/>
              </w:rPr>
            </w:pPr>
          </w:p>
        </w:tc>
      </w:tr>
    </w:tbl>
    <w:p w:rsidR="008537AA" w:rsidRDefault="008537AA" w:rsidP="008537AA">
      <w:pPr>
        <w:pStyle w:val="Standard"/>
        <w:rPr>
          <w:rFonts w:cs="Times New Roman"/>
          <w:b/>
        </w:rPr>
      </w:pPr>
    </w:p>
    <w:p w:rsidR="008537AA" w:rsidRPr="00E4557B" w:rsidRDefault="008537AA" w:rsidP="008537AA">
      <w:pPr>
        <w:pStyle w:val="Standard"/>
        <w:rPr>
          <w:rFonts w:cs="Times New Roman"/>
          <w:b/>
          <w:sz w:val="28"/>
        </w:rPr>
      </w:pPr>
    </w:p>
    <w:p w:rsidR="008537AA" w:rsidRPr="00E4557B" w:rsidRDefault="008537AA" w:rsidP="008537AA">
      <w:pPr>
        <w:pStyle w:val="Standard"/>
        <w:numPr>
          <w:ilvl w:val="0"/>
          <w:numId w:val="12"/>
        </w:numPr>
        <w:ind w:left="0" w:firstLine="0"/>
        <w:jc w:val="center"/>
        <w:rPr>
          <w:rFonts w:cs="Times New Roman"/>
          <w:b/>
          <w:sz w:val="28"/>
        </w:rPr>
      </w:pPr>
      <w:r w:rsidRPr="00E4557B">
        <w:rPr>
          <w:rFonts w:cs="Times New Roman"/>
          <w:b/>
          <w:sz w:val="28"/>
        </w:rPr>
        <w:t>ПОНУДУ ПОДНОСИ:</w:t>
      </w:r>
    </w:p>
    <w:p w:rsidR="008537AA" w:rsidRPr="00435F21" w:rsidRDefault="008537AA" w:rsidP="008537AA">
      <w:pPr>
        <w:pStyle w:val="Standard"/>
        <w:jc w:val="center"/>
        <w:rPr>
          <w:rFonts w:cs="Times New Roman"/>
        </w:rPr>
      </w:pPr>
      <w:r w:rsidRPr="00435F21">
        <w:rPr>
          <w:rFonts w:cs="Times New Roman"/>
        </w:rPr>
        <w:t>(</w:t>
      </w:r>
      <w:proofErr w:type="gramStart"/>
      <w:r w:rsidRPr="00435F21">
        <w:rPr>
          <w:rFonts w:cs="Times New Roman"/>
        </w:rPr>
        <w:t>заокружити</w:t>
      </w:r>
      <w:proofErr w:type="gramEnd"/>
      <w:r w:rsidRPr="00435F21">
        <w:rPr>
          <w:rFonts w:cs="Times New Roman"/>
        </w:rPr>
        <w:t>)</w:t>
      </w:r>
    </w:p>
    <w:p w:rsidR="008537AA" w:rsidRDefault="008537AA" w:rsidP="008537AA">
      <w:pPr>
        <w:pStyle w:val="Standard"/>
        <w:jc w:val="center"/>
        <w:rPr>
          <w:rFonts w:cs="Times New Roman"/>
          <w:b/>
        </w:rPr>
      </w:pPr>
    </w:p>
    <w:p w:rsidR="008537AA" w:rsidRDefault="008537AA" w:rsidP="008537AA">
      <w:pPr>
        <w:pStyle w:val="Standard"/>
        <w:jc w:val="center"/>
        <w:rPr>
          <w:rFonts w:cs="Times New Roman"/>
          <w:b/>
        </w:rPr>
      </w:pPr>
    </w:p>
    <w:p w:rsidR="008537AA" w:rsidRPr="00435F21" w:rsidRDefault="008537AA" w:rsidP="008537AA">
      <w:pPr>
        <w:pStyle w:val="Standard"/>
        <w:jc w:val="center"/>
        <w:rPr>
          <w:rFonts w:cs="Times New Roman"/>
          <w:b/>
        </w:rPr>
      </w:pPr>
    </w:p>
    <w:p w:rsidR="008537AA" w:rsidRPr="009F73BA" w:rsidRDefault="008537AA" w:rsidP="008537AA">
      <w:pPr>
        <w:pStyle w:val="Standard"/>
        <w:numPr>
          <w:ilvl w:val="0"/>
          <w:numId w:val="11"/>
        </w:numPr>
        <w:rPr>
          <w:rFonts w:cs="Times New Roman"/>
          <w:b/>
        </w:rPr>
      </w:pPr>
      <w:r>
        <w:rPr>
          <w:rFonts w:cs="Times New Roman"/>
          <w:b/>
        </w:rPr>
        <w:t>САМОСТАЛНО</w:t>
      </w:r>
    </w:p>
    <w:p w:rsidR="008537AA" w:rsidRPr="009F73BA" w:rsidRDefault="008537AA" w:rsidP="008537AA">
      <w:pPr>
        <w:pStyle w:val="Standard"/>
        <w:ind w:left="1080"/>
        <w:rPr>
          <w:rFonts w:cs="Times New Roman"/>
          <w:b/>
        </w:rPr>
      </w:pPr>
    </w:p>
    <w:p w:rsidR="008537AA" w:rsidRPr="009F73BA" w:rsidRDefault="008537AA" w:rsidP="008537AA">
      <w:pPr>
        <w:pStyle w:val="Standard"/>
        <w:numPr>
          <w:ilvl w:val="0"/>
          <w:numId w:val="11"/>
        </w:numPr>
        <w:rPr>
          <w:rFonts w:cs="Times New Roman"/>
          <w:b/>
        </w:rPr>
      </w:pPr>
      <w:r>
        <w:rPr>
          <w:rFonts w:cs="Times New Roman"/>
          <w:b/>
        </w:rPr>
        <w:t>СА ПОДИЗВОЂАЧЕМ</w:t>
      </w:r>
    </w:p>
    <w:p w:rsidR="008537AA" w:rsidRPr="009F73BA" w:rsidRDefault="008537AA" w:rsidP="008537AA">
      <w:pPr>
        <w:pStyle w:val="Standard"/>
        <w:rPr>
          <w:rFonts w:cs="Times New Roman"/>
          <w:b/>
        </w:rPr>
      </w:pPr>
    </w:p>
    <w:p w:rsidR="008537AA" w:rsidRDefault="008537AA" w:rsidP="008537AA">
      <w:pPr>
        <w:pStyle w:val="Standard"/>
        <w:numPr>
          <w:ilvl w:val="0"/>
          <w:numId w:val="11"/>
        </w:numPr>
        <w:rPr>
          <w:rFonts w:cs="Times New Roman"/>
          <w:b/>
        </w:rPr>
      </w:pPr>
      <w:r>
        <w:rPr>
          <w:rFonts w:cs="Times New Roman"/>
          <w:b/>
        </w:rPr>
        <w:t>КАО ЗАЈЕДНИЧКУ ПОНУДУ</w:t>
      </w:r>
    </w:p>
    <w:p w:rsidR="008537AA" w:rsidRDefault="008537AA" w:rsidP="008537AA">
      <w:pPr>
        <w:pStyle w:val="Standard"/>
        <w:rPr>
          <w:rFonts w:cs="Times New Roman"/>
          <w:b/>
        </w:rPr>
      </w:pPr>
    </w:p>
    <w:p w:rsidR="008537AA" w:rsidRDefault="008537AA" w:rsidP="008537AA">
      <w:pPr>
        <w:pStyle w:val="Standard"/>
        <w:rPr>
          <w:rFonts w:cs="Times New Roman"/>
          <w:b/>
        </w:rPr>
      </w:pPr>
    </w:p>
    <w:p w:rsidR="008537AA" w:rsidRPr="007B7AE5" w:rsidRDefault="008537AA" w:rsidP="008537AA">
      <w:pPr>
        <w:pStyle w:val="Standard"/>
        <w:rPr>
          <w:rFonts w:cs="Times New Roman"/>
          <w:b/>
        </w:rPr>
      </w:pPr>
    </w:p>
    <w:p w:rsidR="008537AA" w:rsidRPr="00E4557B" w:rsidRDefault="008537AA" w:rsidP="008537AA">
      <w:pPr>
        <w:pStyle w:val="Standard"/>
        <w:numPr>
          <w:ilvl w:val="0"/>
          <w:numId w:val="12"/>
        </w:numPr>
        <w:autoSpaceDE w:val="0"/>
        <w:ind w:left="0" w:firstLine="0"/>
        <w:jc w:val="center"/>
        <w:rPr>
          <w:rFonts w:eastAsia="Arial" w:cs="Times New Roman"/>
          <w:sz w:val="28"/>
          <w:vertAlign w:val="superscript"/>
        </w:rPr>
      </w:pPr>
      <w:r w:rsidRPr="00E4557B">
        <w:rPr>
          <w:rFonts w:cs="Times New Roman"/>
          <w:b/>
          <w:sz w:val="28"/>
        </w:rPr>
        <w:t>ПОДАЦИ О ПОДИЗВОЂАЧУ</w:t>
      </w:r>
    </w:p>
    <w:p w:rsidR="008537AA" w:rsidRDefault="008537AA" w:rsidP="008537AA">
      <w:pPr>
        <w:pStyle w:val="Standard"/>
        <w:autoSpaceDE w:val="0"/>
        <w:jc w:val="both"/>
        <w:rPr>
          <w:rFonts w:eastAsia="Arial" w:cs="Times New Roman"/>
        </w:rPr>
      </w:pPr>
    </w:p>
    <w:p w:rsidR="008537AA" w:rsidRDefault="008537AA" w:rsidP="008537AA">
      <w:pPr>
        <w:pStyle w:val="Standard"/>
        <w:autoSpaceDE w:val="0"/>
        <w:jc w:val="both"/>
        <w:rPr>
          <w:rFonts w:eastAsia="Arial" w:cs="Times New Roman"/>
        </w:rPr>
      </w:pPr>
    </w:p>
    <w:p w:rsidR="008537AA" w:rsidRPr="007B7AE5" w:rsidRDefault="008537AA" w:rsidP="008537AA">
      <w:pPr>
        <w:pStyle w:val="Standard"/>
        <w:autoSpaceDE w:val="0"/>
        <w:jc w:val="both"/>
        <w:rPr>
          <w:rFonts w:eastAsia="Arial" w:cs="Times New Roman"/>
        </w:rPr>
      </w:pPr>
    </w:p>
    <w:tbl>
      <w:tblPr>
        <w:tblStyle w:val="TableGrid"/>
        <w:tblW w:w="0" w:type="auto"/>
        <w:tblLook w:val="04A0" w:firstRow="1" w:lastRow="0" w:firstColumn="1" w:lastColumn="0" w:noHBand="0" w:noVBand="1"/>
      </w:tblPr>
      <w:tblGrid>
        <w:gridCol w:w="817"/>
        <w:gridCol w:w="3969"/>
        <w:gridCol w:w="5069"/>
      </w:tblGrid>
      <w:tr w:rsidR="008537AA" w:rsidTr="008537AA">
        <w:trPr>
          <w:trHeight w:val="552"/>
        </w:trPr>
        <w:tc>
          <w:tcPr>
            <w:tcW w:w="817" w:type="dxa"/>
            <w:tcBorders>
              <w:bottom w:val="single" w:sz="4" w:space="0" w:color="auto"/>
            </w:tcBorders>
            <w:vAlign w:val="center"/>
          </w:tcPr>
          <w:p w:rsidR="008537AA" w:rsidRDefault="008537AA" w:rsidP="008537AA">
            <w:pPr>
              <w:pStyle w:val="Standard"/>
              <w:autoSpaceDE w:val="0"/>
              <w:jc w:val="center"/>
              <w:rPr>
                <w:rFonts w:eastAsia="Arial" w:cs="Times New Roman"/>
              </w:rPr>
            </w:pPr>
            <w:r>
              <w:rPr>
                <w:rFonts w:eastAsia="Arial" w:cs="Times New Roman"/>
              </w:rPr>
              <w:t>1.</w:t>
            </w:r>
          </w:p>
        </w:tc>
        <w:tc>
          <w:tcPr>
            <w:tcW w:w="3969" w:type="dxa"/>
            <w:tcBorders>
              <w:bottom w:val="single" w:sz="4" w:space="0" w:color="auto"/>
            </w:tcBorders>
            <w:vAlign w:val="center"/>
          </w:tcPr>
          <w:p w:rsidR="008537AA" w:rsidRDefault="008537AA" w:rsidP="008537AA">
            <w:pPr>
              <w:pStyle w:val="Standard"/>
              <w:autoSpaceDE w:val="0"/>
              <w:rPr>
                <w:rFonts w:eastAsia="Arial" w:cs="Times New Roman"/>
              </w:rPr>
            </w:pPr>
            <w:r>
              <w:rPr>
                <w:rFonts w:eastAsia="Arial" w:cs="Times New Roman"/>
              </w:rPr>
              <w:t>Назив подизвођача:</w:t>
            </w:r>
          </w:p>
        </w:tc>
        <w:tc>
          <w:tcPr>
            <w:tcW w:w="5069" w:type="dxa"/>
            <w:vAlign w:val="center"/>
          </w:tcPr>
          <w:p w:rsidR="008537AA" w:rsidRDefault="008537AA" w:rsidP="008537AA">
            <w:pPr>
              <w:pStyle w:val="Standard"/>
              <w:autoSpaceDE w:val="0"/>
              <w:rPr>
                <w:rFonts w:eastAsia="Arial" w:cs="Times New Roman"/>
              </w:rPr>
            </w:pPr>
          </w:p>
        </w:tc>
      </w:tr>
      <w:tr w:rsidR="008537AA" w:rsidTr="008537AA">
        <w:trPr>
          <w:trHeight w:val="552"/>
        </w:trPr>
        <w:tc>
          <w:tcPr>
            <w:tcW w:w="817" w:type="dxa"/>
            <w:tcBorders>
              <w:top w:val="single" w:sz="4" w:space="0" w:color="auto"/>
              <w:left w:val="nil"/>
              <w:bottom w:val="nil"/>
              <w:right w:val="single" w:sz="4" w:space="0" w:color="auto"/>
            </w:tcBorders>
            <w:vAlign w:val="center"/>
          </w:tcPr>
          <w:p w:rsidR="008537AA" w:rsidRDefault="008537AA" w:rsidP="008537AA">
            <w:pPr>
              <w:pStyle w:val="Standard"/>
              <w:autoSpaceDE w:val="0"/>
              <w:jc w:val="center"/>
              <w:rPr>
                <w:rFonts w:eastAsia="Arial" w:cs="Times New Roman"/>
              </w:rPr>
            </w:pPr>
          </w:p>
        </w:tc>
        <w:tc>
          <w:tcPr>
            <w:tcW w:w="3969" w:type="dxa"/>
            <w:tcBorders>
              <w:left w:val="single" w:sz="4" w:space="0" w:color="auto"/>
            </w:tcBorders>
            <w:vAlign w:val="center"/>
          </w:tcPr>
          <w:p w:rsidR="008537AA" w:rsidRDefault="008537AA" w:rsidP="008537AA">
            <w:pPr>
              <w:pStyle w:val="Standard"/>
              <w:autoSpaceDE w:val="0"/>
              <w:rPr>
                <w:rFonts w:eastAsia="Arial" w:cs="Times New Roman"/>
              </w:rPr>
            </w:pPr>
            <w:r>
              <w:rPr>
                <w:rFonts w:eastAsia="Arial" w:cs="Times New Roman"/>
              </w:rPr>
              <w:t>Адреса:</w:t>
            </w:r>
          </w:p>
        </w:tc>
        <w:tc>
          <w:tcPr>
            <w:tcW w:w="5069" w:type="dxa"/>
            <w:vAlign w:val="center"/>
          </w:tcPr>
          <w:p w:rsidR="008537AA" w:rsidRDefault="008537AA" w:rsidP="008537AA">
            <w:pPr>
              <w:pStyle w:val="Standard"/>
              <w:autoSpaceDE w:val="0"/>
              <w:rPr>
                <w:rFonts w:eastAsia="Arial" w:cs="Times New Roman"/>
              </w:rPr>
            </w:pPr>
          </w:p>
        </w:tc>
      </w:tr>
      <w:tr w:rsidR="008537AA" w:rsidTr="008537AA">
        <w:trPr>
          <w:trHeight w:val="552"/>
        </w:trPr>
        <w:tc>
          <w:tcPr>
            <w:tcW w:w="817" w:type="dxa"/>
            <w:tcBorders>
              <w:top w:val="nil"/>
              <w:left w:val="nil"/>
              <w:bottom w:val="nil"/>
              <w:right w:val="single" w:sz="4" w:space="0" w:color="auto"/>
            </w:tcBorders>
            <w:vAlign w:val="center"/>
          </w:tcPr>
          <w:p w:rsidR="008537AA" w:rsidRDefault="008537AA" w:rsidP="008537AA">
            <w:pPr>
              <w:pStyle w:val="Standard"/>
              <w:autoSpaceDE w:val="0"/>
              <w:jc w:val="center"/>
              <w:rPr>
                <w:rFonts w:eastAsia="Arial" w:cs="Times New Roman"/>
              </w:rPr>
            </w:pPr>
          </w:p>
        </w:tc>
        <w:tc>
          <w:tcPr>
            <w:tcW w:w="3969" w:type="dxa"/>
            <w:tcBorders>
              <w:left w:val="single" w:sz="4" w:space="0" w:color="auto"/>
            </w:tcBorders>
            <w:vAlign w:val="center"/>
          </w:tcPr>
          <w:p w:rsidR="008537AA" w:rsidRDefault="008537AA" w:rsidP="008537AA">
            <w:pPr>
              <w:pStyle w:val="Standard"/>
              <w:autoSpaceDE w:val="0"/>
              <w:rPr>
                <w:rFonts w:eastAsia="Arial" w:cs="Times New Roman"/>
              </w:rPr>
            </w:pPr>
            <w:r>
              <w:rPr>
                <w:rFonts w:eastAsia="Arial" w:cs="Times New Roman"/>
              </w:rPr>
              <w:t>Матични број:</w:t>
            </w:r>
          </w:p>
        </w:tc>
        <w:tc>
          <w:tcPr>
            <w:tcW w:w="5069" w:type="dxa"/>
            <w:vAlign w:val="center"/>
          </w:tcPr>
          <w:p w:rsidR="008537AA" w:rsidRDefault="008537AA" w:rsidP="008537AA">
            <w:pPr>
              <w:pStyle w:val="Standard"/>
              <w:autoSpaceDE w:val="0"/>
              <w:rPr>
                <w:rFonts w:eastAsia="Arial" w:cs="Times New Roman"/>
              </w:rPr>
            </w:pPr>
          </w:p>
        </w:tc>
      </w:tr>
      <w:tr w:rsidR="008537AA" w:rsidTr="008537AA">
        <w:trPr>
          <w:trHeight w:val="552"/>
        </w:trPr>
        <w:tc>
          <w:tcPr>
            <w:tcW w:w="817" w:type="dxa"/>
            <w:tcBorders>
              <w:top w:val="nil"/>
              <w:left w:val="nil"/>
              <w:bottom w:val="nil"/>
              <w:right w:val="single" w:sz="4" w:space="0" w:color="auto"/>
            </w:tcBorders>
            <w:vAlign w:val="center"/>
          </w:tcPr>
          <w:p w:rsidR="008537AA" w:rsidRDefault="008537AA" w:rsidP="008537AA">
            <w:pPr>
              <w:pStyle w:val="Standard"/>
              <w:autoSpaceDE w:val="0"/>
              <w:jc w:val="center"/>
              <w:rPr>
                <w:rFonts w:eastAsia="Arial" w:cs="Times New Roman"/>
              </w:rPr>
            </w:pPr>
          </w:p>
        </w:tc>
        <w:tc>
          <w:tcPr>
            <w:tcW w:w="3969" w:type="dxa"/>
            <w:tcBorders>
              <w:left w:val="single" w:sz="4" w:space="0" w:color="auto"/>
            </w:tcBorders>
            <w:vAlign w:val="center"/>
          </w:tcPr>
          <w:p w:rsidR="008537AA" w:rsidRDefault="008537AA" w:rsidP="008537AA">
            <w:pPr>
              <w:pStyle w:val="Standard"/>
              <w:autoSpaceDE w:val="0"/>
              <w:rPr>
                <w:rFonts w:eastAsia="Arial" w:cs="Times New Roman"/>
              </w:rPr>
            </w:pPr>
            <w:r>
              <w:rPr>
                <w:rFonts w:eastAsia="Arial" w:cs="Times New Roman"/>
              </w:rPr>
              <w:t>Порески идентификациони број:</w:t>
            </w:r>
          </w:p>
        </w:tc>
        <w:tc>
          <w:tcPr>
            <w:tcW w:w="5069" w:type="dxa"/>
            <w:vAlign w:val="center"/>
          </w:tcPr>
          <w:p w:rsidR="008537AA" w:rsidRDefault="008537AA" w:rsidP="008537AA">
            <w:pPr>
              <w:pStyle w:val="Standard"/>
              <w:autoSpaceDE w:val="0"/>
              <w:rPr>
                <w:rFonts w:eastAsia="Arial" w:cs="Times New Roman"/>
              </w:rPr>
            </w:pPr>
          </w:p>
        </w:tc>
      </w:tr>
      <w:tr w:rsidR="008537AA" w:rsidTr="008537AA">
        <w:trPr>
          <w:trHeight w:val="552"/>
        </w:trPr>
        <w:tc>
          <w:tcPr>
            <w:tcW w:w="817" w:type="dxa"/>
            <w:tcBorders>
              <w:top w:val="nil"/>
              <w:left w:val="nil"/>
              <w:bottom w:val="nil"/>
              <w:right w:val="single" w:sz="4" w:space="0" w:color="auto"/>
            </w:tcBorders>
            <w:vAlign w:val="center"/>
          </w:tcPr>
          <w:p w:rsidR="008537AA" w:rsidRDefault="008537AA" w:rsidP="008537AA">
            <w:pPr>
              <w:pStyle w:val="Standard"/>
              <w:autoSpaceDE w:val="0"/>
              <w:jc w:val="center"/>
              <w:rPr>
                <w:rFonts w:eastAsia="Arial" w:cs="Times New Roman"/>
              </w:rPr>
            </w:pPr>
          </w:p>
        </w:tc>
        <w:tc>
          <w:tcPr>
            <w:tcW w:w="3969" w:type="dxa"/>
            <w:tcBorders>
              <w:left w:val="single" w:sz="4" w:space="0" w:color="auto"/>
            </w:tcBorders>
            <w:vAlign w:val="center"/>
          </w:tcPr>
          <w:p w:rsidR="008537AA" w:rsidRDefault="008537AA" w:rsidP="008537AA">
            <w:pPr>
              <w:pStyle w:val="Standard"/>
              <w:autoSpaceDE w:val="0"/>
              <w:rPr>
                <w:rFonts w:eastAsia="Arial" w:cs="Times New Roman"/>
              </w:rPr>
            </w:pPr>
            <w:r>
              <w:rPr>
                <w:rFonts w:eastAsia="Arial" w:cs="Times New Roman"/>
              </w:rPr>
              <w:t>Име особе за контакт:</w:t>
            </w:r>
          </w:p>
        </w:tc>
        <w:tc>
          <w:tcPr>
            <w:tcW w:w="5069" w:type="dxa"/>
            <w:vAlign w:val="center"/>
          </w:tcPr>
          <w:p w:rsidR="008537AA" w:rsidRDefault="008537AA" w:rsidP="008537AA">
            <w:pPr>
              <w:pStyle w:val="Standard"/>
              <w:autoSpaceDE w:val="0"/>
              <w:rPr>
                <w:rFonts w:eastAsia="Arial" w:cs="Times New Roman"/>
              </w:rPr>
            </w:pPr>
          </w:p>
        </w:tc>
      </w:tr>
      <w:tr w:rsidR="008537AA" w:rsidTr="008537AA">
        <w:trPr>
          <w:trHeight w:val="552"/>
        </w:trPr>
        <w:tc>
          <w:tcPr>
            <w:tcW w:w="817" w:type="dxa"/>
            <w:tcBorders>
              <w:top w:val="nil"/>
              <w:left w:val="nil"/>
              <w:bottom w:val="nil"/>
              <w:right w:val="single" w:sz="4" w:space="0" w:color="auto"/>
            </w:tcBorders>
            <w:vAlign w:val="center"/>
          </w:tcPr>
          <w:p w:rsidR="008537AA" w:rsidRDefault="008537AA" w:rsidP="008537AA">
            <w:pPr>
              <w:pStyle w:val="Standard"/>
              <w:autoSpaceDE w:val="0"/>
              <w:jc w:val="center"/>
              <w:rPr>
                <w:rFonts w:eastAsia="Arial" w:cs="Times New Roman"/>
              </w:rPr>
            </w:pPr>
          </w:p>
        </w:tc>
        <w:tc>
          <w:tcPr>
            <w:tcW w:w="3969" w:type="dxa"/>
            <w:tcBorders>
              <w:left w:val="single" w:sz="4" w:space="0" w:color="auto"/>
            </w:tcBorders>
            <w:vAlign w:val="center"/>
          </w:tcPr>
          <w:p w:rsidR="008537AA" w:rsidRDefault="008537AA" w:rsidP="008537AA">
            <w:pPr>
              <w:pStyle w:val="Standard"/>
              <w:autoSpaceDE w:val="0"/>
              <w:rPr>
                <w:rFonts w:eastAsia="Arial" w:cs="Times New Roman"/>
              </w:rPr>
            </w:pPr>
            <w:r>
              <w:rPr>
                <w:rFonts w:eastAsia="Arial" w:cs="Times New Roman"/>
              </w:rPr>
              <w:t>Проценат укупне вредности набавке који ће извршити подизвођач:</w:t>
            </w:r>
          </w:p>
        </w:tc>
        <w:tc>
          <w:tcPr>
            <w:tcW w:w="5069" w:type="dxa"/>
            <w:vAlign w:val="center"/>
          </w:tcPr>
          <w:p w:rsidR="008537AA" w:rsidRDefault="008537AA" w:rsidP="008537AA">
            <w:pPr>
              <w:pStyle w:val="Standard"/>
              <w:autoSpaceDE w:val="0"/>
              <w:rPr>
                <w:rFonts w:eastAsia="Arial" w:cs="Times New Roman"/>
              </w:rPr>
            </w:pPr>
          </w:p>
        </w:tc>
      </w:tr>
      <w:tr w:rsidR="008537AA" w:rsidTr="008537AA">
        <w:trPr>
          <w:trHeight w:val="552"/>
        </w:trPr>
        <w:tc>
          <w:tcPr>
            <w:tcW w:w="817" w:type="dxa"/>
            <w:tcBorders>
              <w:top w:val="nil"/>
              <w:left w:val="nil"/>
              <w:bottom w:val="nil"/>
              <w:right w:val="single" w:sz="4" w:space="0" w:color="auto"/>
            </w:tcBorders>
            <w:vAlign w:val="center"/>
          </w:tcPr>
          <w:p w:rsidR="008537AA" w:rsidRDefault="008537AA" w:rsidP="008537AA">
            <w:pPr>
              <w:pStyle w:val="Standard"/>
              <w:autoSpaceDE w:val="0"/>
              <w:jc w:val="center"/>
              <w:rPr>
                <w:rFonts w:eastAsia="Arial" w:cs="Times New Roman"/>
              </w:rPr>
            </w:pPr>
          </w:p>
        </w:tc>
        <w:tc>
          <w:tcPr>
            <w:tcW w:w="3969" w:type="dxa"/>
            <w:tcBorders>
              <w:left w:val="single" w:sz="4" w:space="0" w:color="auto"/>
            </w:tcBorders>
            <w:vAlign w:val="center"/>
          </w:tcPr>
          <w:p w:rsidR="008537AA" w:rsidRDefault="008537AA" w:rsidP="008537AA">
            <w:pPr>
              <w:pStyle w:val="Standard"/>
              <w:autoSpaceDE w:val="0"/>
              <w:rPr>
                <w:rFonts w:eastAsia="Arial" w:cs="Times New Roman"/>
              </w:rPr>
            </w:pPr>
            <w:r>
              <w:rPr>
                <w:rFonts w:eastAsia="Arial" w:cs="Times New Roman"/>
              </w:rPr>
              <w:t>Део предмета набавке који ће извршити подизвођач:</w:t>
            </w:r>
          </w:p>
        </w:tc>
        <w:tc>
          <w:tcPr>
            <w:tcW w:w="5069" w:type="dxa"/>
            <w:vAlign w:val="center"/>
          </w:tcPr>
          <w:p w:rsidR="008537AA" w:rsidRDefault="008537AA" w:rsidP="008537AA">
            <w:pPr>
              <w:pStyle w:val="Standard"/>
              <w:autoSpaceDE w:val="0"/>
              <w:rPr>
                <w:rFonts w:eastAsia="Arial" w:cs="Times New Roman"/>
              </w:rPr>
            </w:pPr>
          </w:p>
        </w:tc>
      </w:tr>
    </w:tbl>
    <w:p w:rsidR="008537AA" w:rsidRDefault="008537AA" w:rsidP="008537AA"/>
    <w:p w:rsidR="008537AA" w:rsidRDefault="008537AA" w:rsidP="008537AA"/>
    <w:p w:rsidR="008537AA" w:rsidRDefault="008537AA" w:rsidP="008537AA"/>
    <w:p w:rsidR="008537AA" w:rsidRDefault="008537AA" w:rsidP="008537AA"/>
    <w:p w:rsidR="008537AA" w:rsidRDefault="008537AA" w:rsidP="008537AA"/>
    <w:p w:rsidR="008537AA" w:rsidRPr="00197062" w:rsidRDefault="008537AA" w:rsidP="008537AA"/>
    <w:tbl>
      <w:tblPr>
        <w:tblStyle w:val="TableGrid"/>
        <w:tblW w:w="0" w:type="auto"/>
        <w:tblLook w:val="04A0" w:firstRow="1" w:lastRow="0" w:firstColumn="1" w:lastColumn="0" w:noHBand="0" w:noVBand="1"/>
      </w:tblPr>
      <w:tblGrid>
        <w:gridCol w:w="817"/>
        <w:gridCol w:w="3969"/>
        <w:gridCol w:w="5069"/>
      </w:tblGrid>
      <w:tr w:rsidR="008537AA" w:rsidTr="008537AA">
        <w:trPr>
          <w:trHeight w:val="552"/>
        </w:trPr>
        <w:tc>
          <w:tcPr>
            <w:tcW w:w="817" w:type="dxa"/>
            <w:tcBorders>
              <w:top w:val="single" w:sz="4" w:space="0" w:color="auto"/>
              <w:bottom w:val="single" w:sz="4" w:space="0" w:color="auto"/>
            </w:tcBorders>
            <w:vAlign w:val="center"/>
          </w:tcPr>
          <w:p w:rsidR="008537AA" w:rsidRDefault="008537AA" w:rsidP="008537AA">
            <w:pPr>
              <w:pStyle w:val="Standard"/>
              <w:autoSpaceDE w:val="0"/>
              <w:jc w:val="center"/>
              <w:rPr>
                <w:rFonts w:eastAsia="Arial" w:cs="Times New Roman"/>
              </w:rPr>
            </w:pPr>
            <w:r>
              <w:rPr>
                <w:rFonts w:eastAsia="Arial" w:cs="Times New Roman"/>
              </w:rPr>
              <w:t>2.</w:t>
            </w:r>
          </w:p>
        </w:tc>
        <w:tc>
          <w:tcPr>
            <w:tcW w:w="3969" w:type="dxa"/>
            <w:tcBorders>
              <w:bottom w:val="single" w:sz="4" w:space="0" w:color="auto"/>
            </w:tcBorders>
            <w:vAlign w:val="center"/>
          </w:tcPr>
          <w:p w:rsidR="008537AA" w:rsidRDefault="008537AA" w:rsidP="008537AA">
            <w:pPr>
              <w:pStyle w:val="Standard"/>
              <w:autoSpaceDE w:val="0"/>
              <w:rPr>
                <w:rFonts w:eastAsia="Arial" w:cs="Times New Roman"/>
              </w:rPr>
            </w:pPr>
            <w:r>
              <w:rPr>
                <w:rFonts w:eastAsia="Arial" w:cs="Times New Roman"/>
              </w:rPr>
              <w:t>Назив подизвођача:</w:t>
            </w:r>
          </w:p>
        </w:tc>
        <w:tc>
          <w:tcPr>
            <w:tcW w:w="5069" w:type="dxa"/>
            <w:vAlign w:val="center"/>
          </w:tcPr>
          <w:p w:rsidR="008537AA" w:rsidRDefault="008537AA" w:rsidP="008537AA">
            <w:pPr>
              <w:pStyle w:val="Standard"/>
              <w:autoSpaceDE w:val="0"/>
              <w:rPr>
                <w:rFonts w:eastAsia="Arial" w:cs="Times New Roman"/>
              </w:rPr>
            </w:pPr>
          </w:p>
        </w:tc>
      </w:tr>
      <w:tr w:rsidR="008537AA" w:rsidTr="008537AA">
        <w:trPr>
          <w:trHeight w:val="552"/>
        </w:trPr>
        <w:tc>
          <w:tcPr>
            <w:tcW w:w="817" w:type="dxa"/>
            <w:tcBorders>
              <w:top w:val="single" w:sz="4" w:space="0" w:color="auto"/>
              <w:left w:val="nil"/>
              <w:bottom w:val="nil"/>
              <w:right w:val="single" w:sz="4" w:space="0" w:color="auto"/>
            </w:tcBorders>
            <w:vAlign w:val="center"/>
          </w:tcPr>
          <w:p w:rsidR="008537AA" w:rsidRDefault="008537AA" w:rsidP="008537AA">
            <w:pPr>
              <w:pStyle w:val="Standard"/>
              <w:autoSpaceDE w:val="0"/>
              <w:jc w:val="center"/>
              <w:rPr>
                <w:rFonts w:eastAsia="Arial" w:cs="Times New Roman"/>
              </w:rPr>
            </w:pPr>
          </w:p>
        </w:tc>
        <w:tc>
          <w:tcPr>
            <w:tcW w:w="3969" w:type="dxa"/>
            <w:tcBorders>
              <w:left w:val="single" w:sz="4" w:space="0" w:color="auto"/>
            </w:tcBorders>
            <w:vAlign w:val="center"/>
          </w:tcPr>
          <w:p w:rsidR="008537AA" w:rsidRDefault="008537AA" w:rsidP="008537AA">
            <w:pPr>
              <w:pStyle w:val="Standard"/>
              <w:autoSpaceDE w:val="0"/>
              <w:rPr>
                <w:rFonts w:eastAsia="Arial" w:cs="Times New Roman"/>
              </w:rPr>
            </w:pPr>
            <w:r>
              <w:rPr>
                <w:rFonts w:eastAsia="Arial" w:cs="Times New Roman"/>
              </w:rPr>
              <w:t>Адреса:</w:t>
            </w:r>
          </w:p>
        </w:tc>
        <w:tc>
          <w:tcPr>
            <w:tcW w:w="5069" w:type="dxa"/>
            <w:vAlign w:val="center"/>
          </w:tcPr>
          <w:p w:rsidR="008537AA" w:rsidRDefault="008537AA" w:rsidP="008537AA">
            <w:pPr>
              <w:pStyle w:val="Standard"/>
              <w:autoSpaceDE w:val="0"/>
              <w:rPr>
                <w:rFonts w:eastAsia="Arial" w:cs="Times New Roman"/>
              </w:rPr>
            </w:pPr>
          </w:p>
        </w:tc>
      </w:tr>
      <w:tr w:rsidR="008537AA" w:rsidTr="008537AA">
        <w:trPr>
          <w:trHeight w:val="552"/>
        </w:trPr>
        <w:tc>
          <w:tcPr>
            <w:tcW w:w="817" w:type="dxa"/>
            <w:tcBorders>
              <w:top w:val="nil"/>
              <w:left w:val="nil"/>
              <w:bottom w:val="nil"/>
              <w:right w:val="single" w:sz="4" w:space="0" w:color="auto"/>
            </w:tcBorders>
            <w:vAlign w:val="center"/>
          </w:tcPr>
          <w:p w:rsidR="008537AA" w:rsidRDefault="008537AA" w:rsidP="008537AA">
            <w:pPr>
              <w:pStyle w:val="Standard"/>
              <w:autoSpaceDE w:val="0"/>
              <w:jc w:val="center"/>
              <w:rPr>
                <w:rFonts w:eastAsia="Arial" w:cs="Times New Roman"/>
              </w:rPr>
            </w:pPr>
          </w:p>
        </w:tc>
        <w:tc>
          <w:tcPr>
            <w:tcW w:w="3969" w:type="dxa"/>
            <w:tcBorders>
              <w:left w:val="single" w:sz="4" w:space="0" w:color="auto"/>
            </w:tcBorders>
            <w:vAlign w:val="center"/>
          </w:tcPr>
          <w:p w:rsidR="008537AA" w:rsidRDefault="008537AA" w:rsidP="008537AA">
            <w:pPr>
              <w:pStyle w:val="Standard"/>
              <w:autoSpaceDE w:val="0"/>
              <w:rPr>
                <w:rFonts w:eastAsia="Arial" w:cs="Times New Roman"/>
              </w:rPr>
            </w:pPr>
            <w:r>
              <w:rPr>
                <w:rFonts w:eastAsia="Arial" w:cs="Times New Roman"/>
              </w:rPr>
              <w:t>Матични број:</w:t>
            </w:r>
          </w:p>
        </w:tc>
        <w:tc>
          <w:tcPr>
            <w:tcW w:w="5069" w:type="dxa"/>
            <w:vAlign w:val="center"/>
          </w:tcPr>
          <w:p w:rsidR="008537AA" w:rsidRDefault="008537AA" w:rsidP="008537AA">
            <w:pPr>
              <w:pStyle w:val="Standard"/>
              <w:autoSpaceDE w:val="0"/>
              <w:rPr>
                <w:rFonts w:eastAsia="Arial" w:cs="Times New Roman"/>
              </w:rPr>
            </w:pPr>
          </w:p>
        </w:tc>
      </w:tr>
      <w:tr w:rsidR="008537AA" w:rsidTr="008537AA">
        <w:trPr>
          <w:trHeight w:val="552"/>
        </w:trPr>
        <w:tc>
          <w:tcPr>
            <w:tcW w:w="817" w:type="dxa"/>
            <w:tcBorders>
              <w:top w:val="nil"/>
              <w:left w:val="nil"/>
              <w:bottom w:val="nil"/>
              <w:right w:val="single" w:sz="4" w:space="0" w:color="auto"/>
            </w:tcBorders>
            <w:vAlign w:val="center"/>
          </w:tcPr>
          <w:p w:rsidR="008537AA" w:rsidRDefault="008537AA" w:rsidP="008537AA">
            <w:pPr>
              <w:pStyle w:val="Standard"/>
              <w:autoSpaceDE w:val="0"/>
              <w:jc w:val="center"/>
              <w:rPr>
                <w:rFonts w:eastAsia="Arial" w:cs="Times New Roman"/>
              </w:rPr>
            </w:pPr>
          </w:p>
        </w:tc>
        <w:tc>
          <w:tcPr>
            <w:tcW w:w="3969" w:type="dxa"/>
            <w:tcBorders>
              <w:left w:val="single" w:sz="4" w:space="0" w:color="auto"/>
            </w:tcBorders>
            <w:vAlign w:val="center"/>
          </w:tcPr>
          <w:p w:rsidR="008537AA" w:rsidRDefault="008537AA" w:rsidP="008537AA">
            <w:pPr>
              <w:pStyle w:val="Standard"/>
              <w:autoSpaceDE w:val="0"/>
              <w:rPr>
                <w:rFonts w:eastAsia="Arial" w:cs="Times New Roman"/>
              </w:rPr>
            </w:pPr>
            <w:r>
              <w:rPr>
                <w:rFonts w:eastAsia="Arial" w:cs="Times New Roman"/>
              </w:rPr>
              <w:t>Порески идентификациони број:</w:t>
            </w:r>
          </w:p>
        </w:tc>
        <w:tc>
          <w:tcPr>
            <w:tcW w:w="5069" w:type="dxa"/>
            <w:vAlign w:val="center"/>
          </w:tcPr>
          <w:p w:rsidR="008537AA" w:rsidRDefault="008537AA" w:rsidP="008537AA">
            <w:pPr>
              <w:pStyle w:val="Standard"/>
              <w:autoSpaceDE w:val="0"/>
              <w:rPr>
                <w:rFonts w:eastAsia="Arial" w:cs="Times New Roman"/>
              </w:rPr>
            </w:pPr>
          </w:p>
        </w:tc>
      </w:tr>
      <w:tr w:rsidR="008537AA" w:rsidTr="008537AA">
        <w:trPr>
          <w:trHeight w:val="552"/>
        </w:trPr>
        <w:tc>
          <w:tcPr>
            <w:tcW w:w="817" w:type="dxa"/>
            <w:tcBorders>
              <w:top w:val="nil"/>
              <w:left w:val="nil"/>
              <w:bottom w:val="nil"/>
              <w:right w:val="single" w:sz="4" w:space="0" w:color="auto"/>
            </w:tcBorders>
            <w:vAlign w:val="center"/>
          </w:tcPr>
          <w:p w:rsidR="008537AA" w:rsidRDefault="008537AA" w:rsidP="008537AA">
            <w:pPr>
              <w:pStyle w:val="Standard"/>
              <w:autoSpaceDE w:val="0"/>
              <w:jc w:val="center"/>
              <w:rPr>
                <w:rFonts w:eastAsia="Arial" w:cs="Times New Roman"/>
              </w:rPr>
            </w:pPr>
          </w:p>
        </w:tc>
        <w:tc>
          <w:tcPr>
            <w:tcW w:w="3969" w:type="dxa"/>
            <w:tcBorders>
              <w:left w:val="single" w:sz="4" w:space="0" w:color="auto"/>
            </w:tcBorders>
            <w:vAlign w:val="center"/>
          </w:tcPr>
          <w:p w:rsidR="008537AA" w:rsidRDefault="008537AA" w:rsidP="008537AA">
            <w:pPr>
              <w:pStyle w:val="Standard"/>
              <w:autoSpaceDE w:val="0"/>
              <w:rPr>
                <w:rFonts w:eastAsia="Arial" w:cs="Times New Roman"/>
              </w:rPr>
            </w:pPr>
            <w:r>
              <w:rPr>
                <w:rFonts w:eastAsia="Arial" w:cs="Times New Roman"/>
              </w:rPr>
              <w:t>Име особе за контакт:</w:t>
            </w:r>
          </w:p>
        </w:tc>
        <w:tc>
          <w:tcPr>
            <w:tcW w:w="5069" w:type="dxa"/>
            <w:vAlign w:val="center"/>
          </w:tcPr>
          <w:p w:rsidR="008537AA" w:rsidRDefault="008537AA" w:rsidP="008537AA">
            <w:pPr>
              <w:pStyle w:val="Standard"/>
              <w:autoSpaceDE w:val="0"/>
              <w:rPr>
                <w:rFonts w:eastAsia="Arial" w:cs="Times New Roman"/>
              </w:rPr>
            </w:pPr>
          </w:p>
        </w:tc>
      </w:tr>
      <w:tr w:rsidR="008537AA" w:rsidTr="008537AA">
        <w:trPr>
          <w:trHeight w:val="552"/>
        </w:trPr>
        <w:tc>
          <w:tcPr>
            <w:tcW w:w="817" w:type="dxa"/>
            <w:tcBorders>
              <w:top w:val="nil"/>
              <w:left w:val="nil"/>
              <w:bottom w:val="nil"/>
              <w:right w:val="single" w:sz="4" w:space="0" w:color="auto"/>
            </w:tcBorders>
            <w:vAlign w:val="center"/>
          </w:tcPr>
          <w:p w:rsidR="008537AA" w:rsidRDefault="008537AA" w:rsidP="008537AA">
            <w:pPr>
              <w:pStyle w:val="Standard"/>
              <w:autoSpaceDE w:val="0"/>
              <w:jc w:val="center"/>
              <w:rPr>
                <w:rFonts w:eastAsia="Arial" w:cs="Times New Roman"/>
              </w:rPr>
            </w:pPr>
          </w:p>
        </w:tc>
        <w:tc>
          <w:tcPr>
            <w:tcW w:w="3969" w:type="dxa"/>
            <w:tcBorders>
              <w:left w:val="single" w:sz="4" w:space="0" w:color="auto"/>
            </w:tcBorders>
            <w:vAlign w:val="center"/>
          </w:tcPr>
          <w:p w:rsidR="008537AA" w:rsidRDefault="008537AA" w:rsidP="008537AA">
            <w:pPr>
              <w:pStyle w:val="Standard"/>
              <w:autoSpaceDE w:val="0"/>
              <w:rPr>
                <w:rFonts w:eastAsia="Arial" w:cs="Times New Roman"/>
              </w:rPr>
            </w:pPr>
            <w:r>
              <w:rPr>
                <w:rFonts w:eastAsia="Arial" w:cs="Times New Roman"/>
              </w:rPr>
              <w:t>Проценат укупне вредности набавке који ће извршити подизвођач:</w:t>
            </w:r>
          </w:p>
        </w:tc>
        <w:tc>
          <w:tcPr>
            <w:tcW w:w="5069" w:type="dxa"/>
            <w:vAlign w:val="center"/>
          </w:tcPr>
          <w:p w:rsidR="008537AA" w:rsidRDefault="008537AA" w:rsidP="008537AA">
            <w:pPr>
              <w:pStyle w:val="Standard"/>
              <w:autoSpaceDE w:val="0"/>
              <w:rPr>
                <w:rFonts w:eastAsia="Arial" w:cs="Times New Roman"/>
              </w:rPr>
            </w:pPr>
          </w:p>
        </w:tc>
      </w:tr>
      <w:tr w:rsidR="008537AA" w:rsidTr="008537AA">
        <w:trPr>
          <w:trHeight w:val="552"/>
        </w:trPr>
        <w:tc>
          <w:tcPr>
            <w:tcW w:w="817" w:type="dxa"/>
            <w:tcBorders>
              <w:top w:val="nil"/>
              <w:left w:val="nil"/>
              <w:bottom w:val="nil"/>
              <w:right w:val="single" w:sz="4" w:space="0" w:color="auto"/>
            </w:tcBorders>
            <w:vAlign w:val="center"/>
          </w:tcPr>
          <w:p w:rsidR="008537AA" w:rsidRDefault="008537AA" w:rsidP="008537AA">
            <w:pPr>
              <w:pStyle w:val="Standard"/>
              <w:autoSpaceDE w:val="0"/>
              <w:jc w:val="center"/>
              <w:rPr>
                <w:rFonts w:eastAsia="Arial" w:cs="Times New Roman"/>
              </w:rPr>
            </w:pPr>
          </w:p>
        </w:tc>
        <w:tc>
          <w:tcPr>
            <w:tcW w:w="3969" w:type="dxa"/>
            <w:tcBorders>
              <w:left w:val="single" w:sz="4" w:space="0" w:color="auto"/>
            </w:tcBorders>
            <w:vAlign w:val="center"/>
          </w:tcPr>
          <w:p w:rsidR="008537AA" w:rsidRDefault="008537AA" w:rsidP="008537AA">
            <w:pPr>
              <w:pStyle w:val="Standard"/>
              <w:autoSpaceDE w:val="0"/>
              <w:rPr>
                <w:rFonts w:eastAsia="Arial" w:cs="Times New Roman"/>
              </w:rPr>
            </w:pPr>
            <w:r>
              <w:rPr>
                <w:rFonts w:eastAsia="Arial" w:cs="Times New Roman"/>
              </w:rPr>
              <w:t>Део предмета набавке који ће извршити подизвођач:</w:t>
            </w:r>
          </w:p>
        </w:tc>
        <w:tc>
          <w:tcPr>
            <w:tcW w:w="5069" w:type="dxa"/>
            <w:vAlign w:val="center"/>
          </w:tcPr>
          <w:p w:rsidR="008537AA" w:rsidRDefault="008537AA" w:rsidP="008537AA">
            <w:pPr>
              <w:pStyle w:val="Standard"/>
              <w:autoSpaceDE w:val="0"/>
              <w:rPr>
                <w:rFonts w:eastAsia="Arial" w:cs="Times New Roman"/>
              </w:rPr>
            </w:pPr>
          </w:p>
        </w:tc>
      </w:tr>
    </w:tbl>
    <w:p w:rsidR="008537AA" w:rsidRPr="007B7AE5" w:rsidRDefault="008537AA" w:rsidP="008537AA">
      <w:pPr>
        <w:pStyle w:val="Standard"/>
        <w:autoSpaceDE w:val="0"/>
        <w:jc w:val="both"/>
        <w:rPr>
          <w:rFonts w:eastAsia="Arial" w:cs="Times New Roman"/>
        </w:rPr>
      </w:pPr>
    </w:p>
    <w:p w:rsidR="008537AA" w:rsidRDefault="008537AA" w:rsidP="008537AA">
      <w:pPr>
        <w:pStyle w:val="Standard"/>
        <w:autoSpaceDE w:val="0"/>
        <w:jc w:val="both"/>
        <w:rPr>
          <w:rFonts w:eastAsia="Arial" w:cs="Times New Roman"/>
        </w:rPr>
      </w:pPr>
    </w:p>
    <w:p w:rsidR="008537AA" w:rsidRDefault="008537AA" w:rsidP="008537AA">
      <w:pPr>
        <w:pStyle w:val="Standard"/>
        <w:autoSpaceDE w:val="0"/>
        <w:jc w:val="both"/>
        <w:rPr>
          <w:rFonts w:eastAsia="Arial" w:cs="Times New Roman"/>
        </w:rPr>
      </w:pPr>
    </w:p>
    <w:p w:rsidR="008537AA" w:rsidRPr="00E45376" w:rsidRDefault="008537AA" w:rsidP="008537AA">
      <w:pPr>
        <w:pStyle w:val="Standard"/>
        <w:jc w:val="both"/>
        <w:rPr>
          <w:rFonts w:eastAsia="Arial" w:cs="Times New Roman"/>
          <w:b/>
          <w:i/>
          <w:u w:val="single"/>
        </w:rPr>
      </w:pPr>
      <w:r w:rsidRPr="00E45376">
        <w:rPr>
          <w:rFonts w:eastAsia="Arial" w:cs="Times New Roman"/>
          <w:b/>
          <w:i/>
          <w:u w:val="single"/>
        </w:rPr>
        <w:t>Напомена:</w:t>
      </w:r>
    </w:p>
    <w:p w:rsidR="008537AA" w:rsidRDefault="008537AA" w:rsidP="008537AA">
      <w:pPr>
        <w:pStyle w:val="Standard"/>
        <w:jc w:val="both"/>
        <w:rPr>
          <w:rFonts w:eastAsia="Arial" w:cs="Times New Roman"/>
        </w:rPr>
      </w:pPr>
    </w:p>
    <w:p w:rsidR="008537AA" w:rsidRDefault="008537AA" w:rsidP="008537AA">
      <w:pPr>
        <w:pStyle w:val="Standard"/>
        <w:jc w:val="both"/>
        <w:rPr>
          <w:rFonts w:eastAsia="Arial" w:cs="Times New Roman"/>
        </w:rPr>
      </w:pPr>
      <w:r>
        <w:rPr>
          <w:rFonts w:eastAsia="Arial" w:cs="Times New Roman"/>
        </w:rPr>
        <w:t>Табелу „Подаци о подизвођачу</w:t>
      </w:r>
      <w:proofErr w:type="gramStart"/>
      <w:r>
        <w:rPr>
          <w:rFonts w:eastAsia="Arial" w:cs="Times New Roman"/>
        </w:rPr>
        <w:t>“ попуњавају</w:t>
      </w:r>
      <w:proofErr w:type="gramEnd"/>
      <w:r>
        <w:rPr>
          <w:rFonts w:eastAsia="Arial" w:cs="Times New Roman"/>
        </w:rPr>
        <w:t xml:space="preserve">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8537AA" w:rsidRPr="00E4557B" w:rsidRDefault="008537AA" w:rsidP="008537AA">
      <w:pPr>
        <w:pStyle w:val="Standard"/>
        <w:numPr>
          <w:ilvl w:val="0"/>
          <w:numId w:val="12"/>
        </w:numPr>
        <w:ind w:left="0" w:firstLine="0"/>
        <w:jc w:val="center"/>
        <w:rPr>
          <w:rFonts w:cs="Times New Roman"/>
          <w:b/>
          <w:sz w:val="28"/>
        </w:rPr>
      </w:pPr>
      <w:r w:rsidRPr="007B7AE5">
        <w:rPr>
          <w:rFonts w:eastAsia="Arial" w:cs="Times New Roman"/>
        </w:rPr>
        <w:br w:type="page"/>
      </w:r>
      <w:r w:rsidRPr="00E4557B">
        <w:rPr>
          <w:rFonts w:cs="Times New Roman"/>
          <w:b/>
          <w:sz w:val="28"/>
        </w:rPr>
        <w:lastRenderedPageBreak/>
        <w:t>ПОДАЦИ О УЧЕСНИЦИМА У ЗАЈЕДНИЧКОЈ ПОНУДИ</w:t>
      </w:r>
    </w:p>
    <w:p w:rsidR="008537AA" w:rsidRDefault="008537AA" w:rsidP="008537AA">
      <w:pPr>
        <w:pStyle w:val="Standard"/>
        <w:jc w:val="center"/>
        <w:rPr>
          <w:rFonts w:cs="Times New Roman"/>
          <w:b/>
        </w:rPr>
      </w:pPr>
    </w:p>
    <w:p w:rsidR="008537AA" w:rsidRDefault="008537AA" w:rsidP="008537AA">
      <w:pPr>
        <w:pStyle w:val="Standard"/>
        <w:jc w:val="center"/>
        <w:rPr>
          <w:rFonts w:cs="Times New Roman"/>
          <w:b/>
        </w:rPr>
      </w:pPr>
    </w:p>
    <w:p w:rsidR="008537AA" w:rsidRDefault="008537AA" w:rsidP="008537AA">
      <w:pPr>
        <w:pStyle w:val="Standard"/>
        <w:jc w:val="center"/>
        <w:rPr>
          <w:rFonts w:cs="Times New Roman"/>
          <w:b/>
        </w:rPr>
      </w:pPr>
    </w:p>
    <w:tbl>
      <w:tblPr>
        <w:tblStyle w:val="TableGrid"/>
        <w:tblW w:w="0" w:type="auto"/>
        <w:tblLook w:val="04A0" w:firstRow="1" w:lastRow="0" w:firstColumn="1" w:lastColumn="0" w:noHBand="0" w:noVBand="1"/>
      </w:tblPr>
      <w:tblGrid>
        <w:gridCol w:w="817"/>
        <w:gridCol w:w="3969"/>
        <w:gridCol w:w="5069"/>
      </w:tblGrid>
      <w:tr w:rsidR="008537AA" w:rsidTr="008537AA">
        <w:trPr>
          <w:trHeight w:val="552"/>
        </w:trPr>
        <w:tc>
          <w:tcPr>
            <w:tcW w:w="817" w:type="dxa"/>
            <w:tcBorders>
              <w:bottom w:val="single" w:sz="4" w:space="0" w:color="auto"/>
            </w:tcBorders>
            <w:vAlign w:val="center"/>
          </w:tcPr>
          <w:p w:rsidR="008537AA" w:rsidRDefault="008537AA" w:rsidP="008537AA">
            <w:pPr>
              <w:pStyle w:val="Standard"/>
              <w:autoSpaceDE w:val="0"/>
              <w:jc w:val="center"/>
              <w:rPr>
                <w:rFonts w:eastAsia="Arial" w:cs="Times New Roman"/>
              </w:rPr>
            </w:pPr>
            <w:r>
              <w:rPr>
                <w:rFonts w:eastAsia="Arial" w:cs="Times New Roman"/>
              </w:rPr>
              <w:t>1.</w:t>
            </w:r>
          </w:p>
        </w:tc>
        <w:tc>
          <w:tcPr>
            <w:tcW w:w="3969" w:type="dxa"/>
            <w:tcBorders>
              <w:bottom w:val="single" w:sz="4" w:space="0" w:color="auto"/>
            </w:tcBorders>
            <w:vAlign w:val="center"/>
          </w:tcPr>
          <w:p w:rsidR="008537AA" w:rsidRDefault="008537AA" w:rsidP="008537AA">
            <w:pPr>
              <w:pStyle w:val="Standard"/>
              <w:autoSpaceDE w:val="0"/>
              <w:rPr>
                <w:rFonts w:eastAsia="Arial" w:cs="Times New Roman"/>
              </w:rPr>
            </w:pPr>
            <w:r>
              <w:rPr>
                <w:rFonts w:eastAsia="Arial" w:cs="Times New Roman"/>
              </w:rPr>
              <w:t>Назив учесника у заједничкој понуди:</w:t>
            </w:r>
          </w:p>
        </w:tc>
        <w:tc>
          <w:tcPr>
            <w:tcW w:w="5069" w:type="dxa"/>
            <w:vAlign w:val="center"/>
          </w:tcPr>
          <w:p w:rsidR="008537AA" w:rsidRDefault="008537AA" w:rsidP="008537AA">
            <w:pPr>
              <w:pStyle w:val="Standard"/>
              <w:autoSpaceDE w:val="0"/>
              <w:rPr>
                <w:rFonts w:eastAsia="Arial" w:cs="Times New Roman"/>
              </w:rPr>
            </w:pPr>
          </w:p>
        </w:tc>
      </w:tr>
      <w:tr w:rsidR="008537AA" w:rsidTr="008537AA">
        <w:trPr>
          <w:trHeight w:val="552"/>
        </w:trPr>
        <w:tc>
          <w:tcPr>
            <w:tcW w:w="817" w:type="dxa"/>
            <w:tcBorders>
              <w:top w:val="single" w:sz="4" w:space="0" w:color="auto"/>
              <w:left w:val="nil"/>
              <w:bottom w:val="nil"/>
              <w:right w:val="single" w:sz="4" w:space="0" w:color="auto"/>
            </w:tcBorders>
            <w:vAlign w:val="center"/>
          </w:tcPr>
          <w:p w:rsidR="008537AA" w:rsidRDefault="008537AA" w:rsidP="008537AA">
            <w:pPr>
              <w:pStyle w:val="Standard"/>
              <w:autoSpaceDE w:val="0"/>
              <w:jc w:val="center"/>
              <w:rPr>
                <w:rFonts w:eastAsia="Arial" w:cs="Times New Roman"/>
              </w:rPr>
            </w:pPr>
          </w:p>
        </w:tc>
        <w:tc>
          <w:tcPr>
            <w:tcW w:w="3969" w:type="dxa"/>
            <w:tcBorders>
              <w:left w:val="single" w:sz="4" w:space="0" w:color="auto"/>
            </w:tcBorders>
            <w:vAlign w:val="center"/>
          </w:tcPr>
          <w:p w:rsidR="008537AA" w:rsidRDefault="008537AA" w:rsidP="008537AA">
            <w:pPr>
              <w:pStyle w:val="Standard"/>
              <w:autoSpaceDE w:val="0"/>
              <w:rPr>
                <w:rFonts w:eastAsia="Arial" w:cs="Times New Roman"/>
              </w:rPr>
            </w:pPr>
            <w:r>
              <w:rPr>
                <w:rFonts w:eastAsia="Arial" w:cs="Times New Roman"/>
              </w:rPr>
              <w:t>Адреса:</w:t>
            </w:r>
          </w:p>
        </w:tc>
        <w:tc>
          <w:tcPr>
            <w:tcW w:w="5069" w:type="dxa"/>
            <w:vAlign w:val="center"/>
          </w:tcPr>
          <w:p w:rsidR="008537AA" w:rsidRDefault="008537AA" w:rsidP="008537AA">
            <w:pPr>
              <w:pStyle w:val="Standard"/>
              <w:autoSpaceDE w:val="0"/>
              <w:rPr>
                <w:rFonts w:eastAsia="Arial" w:cs="Times New Roman"/>
              </w:rPr>
            </w:pPr>
          </w:p>
        </w:tc>
      </w:tr>
      <w:tr w:rsidR="008537AA" w:rsidTr="008537AA">
        <w:trPr>
          <w:trHeight w:val="552"/>
        </w:trPr>
        <w:tc>
          <w:tcPr>
            <w:tcW w:w="817" w:type="dxa"/>
            <w:tcBorders>
              <w:top w:val="nil"/>
              <w:left w:val="nil"/>
              <w:bottom w:val="nil"/>
              <w:right w:val="single" w:sz="4" w:space="0" w:color="auto"/>
            </w:tcBorders>
            <w:vAlign w:val="center"/>
          </w:tcPr>
          <w:p w:rsidR="008537AA" w:rsidRDefault="008537AA" w:rsidP="008537AA">
            <w:pPr>
              <w:pStyle w:val="Standard"/>
              <w:autoSpaceDE w:val="0"/>
              <w:jc w:val="center"/>
              <w:rPr>
                <w:rFonts w:eastAsia="Arial" w:cs="Times New Roman"/>
              </w:rPr>
            </w:pPr>
          </w:p>
        </w:tc>
        <w:tc>
          <w:tcPr>
            <w:tcW w:w="3969" w:type="dxa"/>
            <w:tcBorders>
              <w:left w:val="single" w:sz="4" w:space="0" w:color="auto"/>
            </w:tcBorders>
            <w:vAlign w:val="center"/>
          </w:tcPr>
          <w:p w:rsidR="008537AA" w:rsidRDefault="008537AA" w:rsidP="008537AA">
            <w:pPr>
              <w:pStyle w:val="Standard"/>
              <w:autoSpaceDE w:val="0"/>
              <w:rPr>
                <w:rFonts w:eastAsia="Arial" w:cs="Times New Roman"/>
              </w:rPr>
            </w:pPr>
            <w:r>
              <w:rPr>
                <w:rFonts w:eastAsia="Arial" w:cs="Times New Roman"/>
              </w:rPr>
              <w:t>Матични број:</w:t>
            </w:r>
          </w:p>
        </w:tc>
        <w:tc>
          <w:tcPr>
            <w:tcW w:w="5069" w:type="dxa"/>
            <w:vAlign w:val="center"/>
          </w:tcPr>
          <w:p w:rsidR="008537AA" w:rsidRDefault="008537AA" w:rsidP="008537AA">
            <w:pPr>
              <w:pStyle w:val="Standard"/>
              <w:autoSpaceDE w:val="0"/>
              <w:rPr>
                <w:rFonts w:eastAsia="Arial" w:cs="Times New Roman"/>
              </w:rPr>
            </w:pPr>
          </w:p>
        </w:tc>
      </w:tr>
      <w:tr w:rsidR="008537AA" w:rsidTr="008537AA">
        <w:trPr>
          <w:trHeight w:val="552"/>
        </w:trPr>
        <w:tc>
          <w:tcPr>
            <w:tcW w:w="817" w:type="dxa"/>
            <w:tcBorders>
              <w:top w:val="nil"/>
              <w:left w:val="nil"/>
              <w:bottom w:val="nil"/>
              <w:right w:val="single" w:sz="4" w:space="0" w:color="auto"/>
            </w:tcBorders>
            <w:vAlign w:val="center"/>
          </w:tcPr>
          <w:p w:rsidR="008537AA" w:rsidRDefault="008537AA" w:rsidP="008537AA">
            <w:pPr>
              <w:pStyle w:val="Standard"/>
              <w:autoSpaceDE w:val="0"/>
              <w:jc w:val="center"/>
              <w:rPr>
                <w:rFonts w:eastAsia="Arial" w:cs="Times New Roman"/>
              </w:rPr>
            </w:pPr>
          </w:p>
        </w:tc>
        <w:tc>
          <w:tcPr>
            <w:tcW w:w="3969" w:type="dxa"/>
            <w:tcBorders>
              <w:left w:val="single" w:sz="4" w:space="0" w:color="auto"/>
            </w:tcBorders>
            <w:vAlign w:val="center"/>
          </w:tcPr>
          <w:p w:rsidR="008537AA" w:rsidRDefault="008537AA" w:rsidP="008537AA">
            <w:pPr>
              <w:pStyle w:val="Standard"/>
              <w:autoSpaceDE w:val="0"/>
              <w:rPr>
                <w:rFonts w:eastAsia="Arial" w:cs="Times New Roman"/>
              </w:rPr>
            </w:pPr>
            <w:r>
              <w:rPr>
                <w:rFonts w:eastAsia="Arial" w:cs="Times New Roman"/>
              </w:rPr>
              <w:t>Порески идентификациони број:</w:t>
            </w:r>
          </w:p>
        </w:tc>
        <w:tc>
          <w:tcPr>
            <w:tcW w:w="5069" w:type="dxa"/>
            <w:vAlign w:val="center"/>
          </w:tcPr>
          <w:p w:rsidR="008537AA" w:rsidRDefault="008537AA" w:rsidP="008537AA">
            <w:pPr>
              <w:pStyle w:val="Standard"/>
              <w:autoSpaceDE w:val="0"/>
              <w:rPr>
                <w:rFonts w:eastAsia="Arial" w:cs="Times New Roman"/>
              </w:rPr>
            </w:pPr>
          </w:p>
        </w:tc>
      </w:tr>
      <w:tr w:rsidR="008537AA" w:rsidTr="008537AA">
        <w:trPr>
          <w:trHeight w:val="552"/>
        </w:trPr>
        <w:tc>
          <w:tcPr>
            <w:tcW w:w="817" w:type="dxa"/>
            <w:tcBorders>
              <w:top w:val="nil"/>
              <w:left w:val="nil"/>
              <w:bottom w:val="nil"/>
              <w:right w:val="single" w:sz="4" w:space="0" w:color="auto"/>
            </w:tcBorders>
            <w:vAlign w:val="center"/>
          </w:tcPr>
          <w:p w:rsidR="008537AA" w:rsidRDefault="008537AA" w:rsidP="008537AA">
            <w:pPr>
              <w:pStyle w:val="Standard"/>
              <w:autoSpaceDE w:val="0"/>
              <w:jc w:val="center"/>
              <w:rPr>
                <w:rFonts w:eastAsia="Arial" w:cs="Times New Roman"/>
              </w:rPr>
            </w:pPr>
          </w:p>
        </w:tc>
        <w:tc>
          <w:tcPr>
            <w:tcW w:w="3969" w:type="dxa"/>
            <w:tcBorders>
              <w:left w:val="single" w:sz="4" w:space="0" w:color="auto"/>
            </w:tcBorders>
            <w:vAlign w:val="center"/>
          </w:tcPr>
          <w:p w:rsidR="008537AA" w:rsidRDefault="008537AA" w:rsidP="008537AA">
            <w:pPr>
              <w:pStyle w:val="Standard"/>
              <w:autoSpaceDE w:val="0"/>
              <w:rPr>
                <w:rFonts w:eastAsia="Arial" w:cs="Times New Roman"/>
              </w:rPr>
            </w:pPr>
            <w:r>
              <w:rPr>
                <w:rFonts w:eastAsia="Arial" w:cs="Times New Roman"/>
              </w:rPr>
              <w:t>Име особе за контакт:</w:t>
            </w:r>
          </w:p>
        </w:tc>
        <w:tc>
          <w:tcPr>
            <w:tcW w:w="5069" w:type="dxa"/>
            <w:vAlign w:val="center"/>
          </w:tcPr>
          <w:p w:rsidR="008537AA" w:rsidRDefault="008537AA" w:rsidP="008537AA">
            <w:pPr>
              <w:pStyle w:val="Standard"/>
              <w:autoSpaceDE w:val="0"/>
              <w:rPr>
                <w:rFonts w:eastAsia="Arial" w:cs="Times New Roman"/>
              </w:rPr>
            </w:pPr>
          </w:p>
        </w:tc>
      </w:tr>
    </w:tbl>
    <w:p w:rsidR="008537AA" w:rsidRDefault="008537AA" w:rsidP="008537AA">
      <w:pPr>
        <w:pStyle w:val="Standard"/>
        <w:jc w:val="center"/>
        <w:rPr>
          <w:rFonts w:cs="Times New Roman"/>
          <w:b/>
        </w:rPr>
      </w:pPr>
    </w:p>
    <w:p w:rsidR="008537AA" w:rsidRDefault="008537AA" w:rsidP="008537AA">
      <w:pPr>
        <w:pStyle w:val="Standard"/>
        <w:jc w:val="center"/>
        <w:rPr>
          <w:rFonts w:cs="Times New Roman"/>
          <w:b/>
        </w:rPr>
      </w:pPr>
    </w:p>
    <w:p w:rsidR="008537AA" w:rsidRDefault="008537AA" w:rsidP="008537AA">
      <w:pPr>
        <w:pStyle w:val="Standard"/>
        <w:jc w:val="center"/>
        <w:rPr>
          <w:rFonts w:cs="Times New Roman"/>
          <w:b/>
        </w:rPr>
      </w:pPr>
    </w:p>
    <w:tbl>
      <w:tblPr>
        <w:tblStyle w:val="TableGrid"/>
        <w:tblW w:w="0" w:type="auto"/>
        <w:tblLook w:val="04A0" w:firstRow="1" w:lastRow="0" w:firstColumn="1" w:lastColumn="0" w:noHBand="0" w:noVBand="1"/>
      </w:tblPr>
      <w:tblGrid>
        <w:gridCol w:w="817"/>
        <w:gridCol w:w="3969"/>
        <w:gridCol w:w="5069"/>
      </w:tblGrid>
      <w:tr w:rsidR="008537AA" w:rsidTr="008537AA">
        <w:trPr>
          <w:trHeight w:val="552"/>
        </w:trPr>
        <w:tc>
          <w:tcPr>
            <w:tcW w:w="817" w:type="dxa"/>
            <w:tcBorders>
              <w:bottom w:val="single" w:sz="4" w:space="0" w:color="auto"/>
            </w:tcBorders>
            <w:vAlign w:val="center"/>
          </w:tcPr>
          <w:p w:rsidR="008537AA" w:rsidRDefault="008537AA" w:rsidP="008537AA">
            <w:pPr>
              <w:pStyle w:val="Standard"/>
              <w:autoSpaceDE w:val="0"/>
              <w:jc w:val="center"/>
              <w:rPr>
                <w:rFonts w:eastAsia="Arial" w:cs="Times New Roman"/>
              </w:rPr>
            </w:pPr>
            <w:r>
              <w:rPr>
                <w:rFonts w:eastAsia="Arial" w:cs="Times New Roman"/>
              </w:rPr>
              <w:t>2.</w:t>
            </w:r>
          </w:p>
        </w:tc>
        <w:tc>
          <w:tcPr>
            <w:tcW w:w="3969" w:type="dxa"/>
            <w:tcBorders>
              <w:bottom w:val="single" w:sz="4" w:space="0" w:color="auto"/>
            </w:tcBorders>
            <w:vAlign w:val="center"/>
          </w:tcPr>
          <w:p w:rsidR="008537AA" w:rsidRDefault="008537AA" w:rsidP="008537AA">
            <w:pPr>
              <w:pStyle w:val="Standard"/>
              <w:autoSpaceDE w:val="0"/>
              <w:rPr>
                <w:rFonts w:eastAsia="Arial" w:cs="Times New Roman"/>
              </w:rPr>
            </w:pPr>
            <w:r>
              <w:rPr>
                <w:rFonts w:eastAsia="Arial" w:cs="Times New Roman"/>
              </w:rPr>
              <w:t>Назив учесника у заједничкој понуди:</w:t>
            </w:r>
          </w:p>
        </w:tc>
        <w:tc>
          <w:tcPr>
            <w:tcW w:w="5069" w:type="dxa"/>
            <w:vAlign w:val="center"/>
          </w:tcPr>
          <w:p w:rsidR="008537AA" w:rsidRDefault="008537AA" w:rsidP="008537AA">
            <w:pPr>
              <w:pStyle w:val="Standard"/>
              <w:autoSpaceDE w:val="0"/>
              <w:rPr>
                <w:rFonts w:eastAsia="Arial" w:cs="Times New Roman"/>
              </w:rPr>
            </w:pPr>
          </w:p>
        </w:tc>
      </w:tr>
      <w:tr w:rsidR="008537AA" w:rsidTr="008537AA">
        <w:trPr>
          <w:trHeight w:val="552"/>
        </w:trPr>
        <w:tc>
          <w:tcPr>
            <w:tcW w:w="817" w:type="dxa"/>
            <w:tcBorders>
              <w:top w:val="single" w:sz="4" w:space="0" w:color="auto"/>
              <w:left w:val="nil"/>
              <w:bottom w:val="nil"/>
              <w:right w:val="single" w:sz="4" w:space="0" w:color="auto"/>
            </w:tcBorders>
            <w:vAlign w:val="center"/>
          </w:tcPr>
          <w:p w:rsidR="008537AA" w:rsidRDefault="008537AA" w:rsidP="008537AA">
            <w:pPr>
              <w:pStyle w:val="Standard"/>
              <w:autoSpaceDE w:val="0"/>
              <w:jc w:val="center"/>
              <w:rPr>
                <w:rFonts w:eastAsia="Arial" w:cs="Times New Roman"/>
              </w:rPr>
            </w:pPr>
          </w:p>
        </w:tc>
        <w:tc>
          <w:tcPr>
            <w:tcW w:w="3969" w:type="dxa"/>
            <w:tcBorders>
              <w:left w:val="single" w:sz="4" w:space="0" w:color="auto"/>
            </w:tcBorders>
            <w:vAlign w:val="center"/>
          </w:tcPr>
          <w:p w:rsidR="008537AA" w:rsidRDefault="008537AA" w:rsidP="008537AA">
            <w:pPr>
              <w:pStyle w:val="Standard"/>
              <w:autoSpaceDE w:val="0"/>
              <w:rPr>
                <w:rFonts w:eastAsia="Arial" w:cs="Times New Roman"/>
              </w:rPr>
            </w:pPr>
            <w:r>
              <w:rPr>
                <w:rFonts w:eastAsia="Arial" w:cs="Times New Roman"/>
              </w:rPr>
              <w:t>Адреса:</w:t>
            </w:r>
          </w:p>
        </w:tc>
        <w:tc>
          <w:tcPr>
            <w:tcW w:w="5069" w:type="dxa"/>
            <w:vAlign w:val="center"/>
          </w:tcPr>
          <w:p w:rsidR="008537AA" w:rsidRDefault="008537AA" w:rsidP="008537AA">
            <w:pPr>
              <w:pStyle w:val="Standard"/>
              <w:autoSpaceDE w:val="0"/>
              <w:rPr>
                <w:rFonts w:eastAsia="Arial" w:cs="Times New Roman"/>
              </w:rPr>
            </w:pPr>
          </w:p>
        </w:tc>
      </w:tr>
      <w:tr w:rsidR="008537AA" w:rsidTr="008537AA">
        <w:trPr>
          <w:trHeight w:val="552"/>
        </w:trPr>
        <w:tc>
          <w:tcPr>
            <w:tcW w:w="817" w:type="dxa"/>
            <w:tcBorders>
              <w:top w:val="nil"/>
              <w:left w:val="nil"/>
              <w:bottom w:val="nil"/>
              <w:right w:val="single" w:sz="4" w:space="0" w:color="auto"/>
            </w:tcBorders>
            <w:vAlign w:val="center"/>
          </w:tcPr>
          <w:p w:rsidR="008537AA" w:rsidRDefault="008537AA" w:rsidP="008537AA">
            <w:pPr>
              <w:pStyle w:val="Standard"/>
              <w:autoSpaceDE w:val="0"/>
              <w:jc w:val="center"/>
              <w:rPr>
                <w:rFonts w:eastAsia="Arial" w:cs="Times New Roman"/>
              </w:rPr>
            </w:pPr>
          </w:p>
        </w:tc>
        <w:tc>
          <w:tcPr>
            <w:tcW w:w="3969" w:type="dxa"/>
            <w:tcBorders>
              <w:left w:val="single" w:sz="4" w:space="0" w:color="auto"/>
            </w:tcBorders>
            <w:vAlign w:val="center"/>
          </w:tcPr>
          <w:p w:rsidR="008537AA" w:rsidRDefault="008537AA" w:rsidP="008537AA">
            <w:pPr>
              <w:pStyle w:val="Standard"/>
              <w:autoSpaceDE w:val="0"/>
              <w:rPr>
                <w:rFonts w:eastAsia="Arial" w:cs="Times New Roman"/>
              </w:rPr>
            </w:pPr>
            <w:r>
              <w:rPr>
                <w:rFonts w:eastAsia="Arial" w:cs="Times New Roman"/>
              </w:rPr>
              <w:t>Матични број:</w:t>
            </w:r>
          </w:p>
        </w:tc>
        <w:tc>
          <w:tcPr>
            <w:tcW w:w="5069" w:type="dxa"/>
            <w:vAlign w:val="center"/>
          </w:tcPr>
          <w:p w:rsidR="008537AA" w:rsidRDefault="008537AA" w:rsidP="008537AA">
            <w:pPr>
              <w:pStyle w:val="Standard"/>
              <w:autoSpaceDE w:val="0"/>
              <w:rPr>
                <w:rFonts w:eastAsia="Arial" w:cs="Times New Roman"/>
              </w:rPr>
            </w:pPr>
          </w:p>
        </w:tc>
      </w:tr>
      <w:tr w:rsidR="008537AA" w:rsidTr="008537AA">
        <w:trPr>
          <w:trHeight w:val="552"/>
        </w:trPr>
        <w:tc>
          <w:tcPr>
            <w:tcW w:w="817" w:type="dxa"/>
            <w:tcBorders>
              <w:top w:val="nil"/>
              <w:left w:val="nil"/>
              <w:bottom w:val="nil"/>
              <w:right w:val="single" w:sz="4" w:space="0" w:color="auto"/>
            </w:tcBorders>
            <w:vAlign w:val="center"/>
          </w:tcPr>
          <w:p w:rsidR="008537AA" w:rsidRDefault="008537AA" w:rsidP="008537AA">
            <w:pPr>
              <w:pStyle w:val="Standard"/>
              <w:autoSpaceDE w:val="0"/>
              <w:jc w:val="center"/>
              <w:rPr>
                <w:rFonts w:eastAsia="Arial" w:cs="Times New Roman"/>
              </w:rPr>
            </w:pPr>
          </w:p>
        </w:tc>
        <w:tc>
          <w:tcPr>
            <w:tcW w:w="3969" w:type="dxa"/>
            <w:tcBorders>
              <w:left w:val="single" w:sz="4" w:space="0" w:color="auto"/>
            </w:tcBorders>
            <w:vAlign w:val="center"/>
          </w:tcPr>
          <w:p w:rsidR="008537AA" w:rsidRDefault="008537AA" w:rsidP="008537AA">
            <w:pPr>
              <w:pStyle w:val="Standard"/>
              <w:autoSpaceDE w:val="0"/>
              <w:rPr>
                <w:rFonts w:eastAsia="Arial" w:cs="Times New Roman"/>
              </w:rPr>
            </w:pPr>
            <w:r>
              <w:rPr>
                <w:rFonts w:eastAsia="Arial" w:cs="Times New Roman"/>
              </w:rPr>
              <w:t>Порески идентификациони број:</w:t>
            </w:r>
          </w:p>
        </w:tc>
        <w:tc>
          <w:tcPr>
            <w:tcW w:w="5069" w:type="dxa"/>
            <w:vAlign w:val="center"/>
          </w:tcPr>
          <w:p w:rsidR="008537AA" w:rsidRDefault="008537AA" w:rsidP="008537AA">
            <w:pPr>
              <w:pStyle w:val="Standard"/>
              <w:autoSpaceDE w:val="0"/>
              <w:rPr>
                <w:rFonts w:eastAsia="Arial" w:cs="Times New Roman"/>
              </w:rPr>
            </w:pPr>
          </w:p>
        </w:tc>
      </w:tr>
      <w:tr w:rsidR="008537AA" w:rsidTr="008537AA">
        <w:trPr>
          <w:trHeight w:val="552"/>
        </w:trPr>
        <w:tc>
          <w:tcPr>
            <w:tcW w:w="817" w:type="dxa"/>
            <w:tcBorders>
              <w:top w:val="nil"/>
              <w:left w:val="nil"/>
              <w:bottom w:val="nil"/>
              <w:right w:val="single" w:sz="4" w:space="0" w:color="auto"/>
            </w:tcBorders>
            <w:vAlign w:val="center"/>
          </w:tcPr>
          <w:p w:rsidR="008537AA" w:rsidRDefault="008537AA" w:rsidP="008537AA">
            <w:pPr>
              <w:pStyle w:val="Standard"/>
              <w:autoSpaceDE w:val="0"/>
              <w:jc w:val="center"/>
              <w:rPr>
                <w:rFonts w:eastAsia="Arial" w:cs="Times New Roman"/>
              </w:rPr>
            </w:pPr>
          </w:p>
        </w:tc>
        <w:tc>
          <w:tcPr>
            <w:tcW w:w="3969" w:type="dxa"/>
            <w:tcBorders>
              <w:left w:val="single" w:sz="4" w:space="0" w:color="auto"/>
            </w:tcBorders>
            <w:vAlign w:val="center"/>
          </w:tcPr>
          <w:p w:rsidR="008537AA" w:rsidRDefault="008537AA" w:rsidP="008537AA">
            <w:pPr>
              <w:pStyle w:val="Standard"/>
              <w:autoSpaceDE w:val="0"/>
              <w:rPr>
                <w:rFonts w:eastAsia="Arial" w:cs="Times New Roman"/>
              </w:rPr>
            </w:pPr>
            <w:r>
              <w:rPr>
                <w:rFonts w:eastAsia="Arial" w:cs="Times New Roman"/>
              </w:rPr>
              <w:t>Име особе за контакт:</w:t>
            </w:r>
          </w:p>
        </w:tc>
        <w:tc>
          <w:tcPr>
            <w:tcW w:w="5069" w:type="dxa"/>
            <w:vAlign w:val="center"/>
          </w:tcPr>
          <w:p w:rsidR="008537AA" w:rsidRDefault="008537AA" w:rsidP="008537AA">
            <w:pPr>
              <w:pStyle w:val="Standard"/>
              <w:autoSpaceDE w:val="0"/>
              <w:rPr>
                <w:rFonts w:eastAsia="Arial" w:cs="Times New Roman"/>
              </w:rPr>
            </w:pPr>
          </w:p>
        </w:tc>
      </w:tr>
    </w:tbl>
    <w:p w:rsidR="008537AA" w:rsidRDefault="008537AA" w:rsidP="008537AA">
      <w:pPr>
        <w:pStyle w:val="Standard"/>
        <w:jc w:val="center"/>
        <w:rPr>
          <w:rFonts w:cs="Times New Roman"/>
          <w:b/>
        </w:rPr>
      </w:pPr>
    </w:p>
    <w:p w:rsidR="008537AA" w:rsidRDefault="008537AA" w:rsidP="008537AA">
      <w:pPr>
        <w:pStyle w:val="Standard"/>
        <w:jc w:val="center"/>
        <w:rPr>
          <w:rFonts w:cs="Times New Roman"/>
          <w:b/>
        </w:rPr>
      </w:pPr>
    </w:p>
    <w:p w:rsidR="008537AA" w:rsidRDefault="008537AA" w:rsidP="008537AA">
      <w:pPr>
        <w:pStyle w:val="Standard"/>
        <w:jc w:val="center"/>
        <w:rPr>
          <w:rFonts w:cs="Times New Roman"/>
          <w:b/>
        </w:rPr>
      </w:pPr>
    </w:p>
    <w:tbl>
      <w:tblPr>
        <w:tblStyle w:val="TableGrid"/>
        <w:tblW w:w="0" w:type="auto"/>
        <w:tblLook w:val="04A0" w:firstRow="1" w:lastRow="0" w:firstColumn="1" w:lastColumn="0" w:noHBand="0" w:noVBand="1"/>
      </w:tblPr>
      <w:tblGrid>
        <w:gridCol w:w="817"/>
        <w:gridCol w:w="3969"/>
        <w:gridCol w:w="5069"/>
      </w:tblGrid>
      <w:tr w:rsidR="008537AA" w:rsidTr="008537AA">
        <w:trPr>
          <w:trHeight w:val="552"/>
        </w:trPr>
        <w:tc>
          <w:tcPr>
            <w:tcW w:w="817" w:type="dxa"/>
            <w:tcBorders>
              <w:bottom w:val="single" w:sz="4" w:space="0" w:color="auto"/>
            </w:tcBorders>
            <w:vAlign w:val="center"/>
          </w:tcPr>
          <w:p w:rsidR="008537AA" w:rsidRDefault="008537AA" w:rsidP="008537AA">
            <w:pPr>
              <w:pStyle w:val="Standard"/>
              <w:autoSpaceDE w:val="0"/>
              <w:jc w:val="center"/>
              <w:rPr>
                <w:rFonts w:eastAsia="Arial" w:cs="Times New Roman"/>
              </w:rPr>
            </w:pPr>
            <w:r>
              <w:rPr>
                <w:rFonts w:eastAsia="Arial" w:cs="Times New Roman"/>
              </w:rPr>
              <w:t>3.</w:t>
            </w:r>
          </w:p>
        </w:tc>
        <w:tc>
          <w:tcPr>
            <w:tcW w:w="3969" w:type="dxa"/>
            <w:tcBorders>
              <w:bottom w:val="single" w:sz="4" w:space="0" w:color="auto"/>
            </w:tcBorders>
            <w:vAlign w:val="center"/>
          </w:tcPr>
          <w:p w:rsidR="008537AA" w:rsidRDefault="008537AA" w:rsidP="008537AA">
            <w:pPr>
              <w:pStyle w:val="Standard"/>
              <w:autoSpaceDE w:val="0"/>
              <w:rPr>
                <w:rFonts w:eastAsia="Arial" w:cs="Times New Roman"/>
              </w:rPr>
            </w:pPr>
            <w:r>
              <w:rPr>
                <w:rFonts w:eastAsia="Arial" w:cs="Times New Roman"/>
              </w:rPr>
              <w:t>Назив учесника у заједничкој понуди:</w:t>
            </w:r>
          </w:p>
        </w:tc>
        <w:tc>
          <w:tcPr>
            <w:tcW w:w="5069" w:type="dxa"/>
            <w:vAlign w:val="center"/>
          </w:tcPr>
          <w:p w:rsidR="008537AA" w:rsidRDefault="008537AA" w:rsidP="008537AA">
            <w:pPr>
              <w:pStyle w:val="Standard"/>
              <w:autoSpaceDE w:val="0"/>
              <w:rPr>
                <w:rFonts w:eastAsia="Arial" w:cs="Times New Roman"/>
              </w:rPr>
            </w:pPr>
          </w:p>
        </w:tc>
      </w:tr>
      <w:tr w:rsidR="008537AA" w:rsidTr="008537AA">
        <w:trPr>
          <w:trHeight w:val="552"/>
        </w:trPr>
        <w:tc>
          <w:tcPr>
            <w:tcW w:w="817" w:type="dxa"/>
            <w:tcBorders>
              <w:top w:val="single" w:sz="4" w:space="0" w:color="auto"/>
              <w:left w:val="nil"/>
              <w:bottom w:val="nil"/>
              <w:right w:val="single" w:sz="4" w:space="0" w:color="auto"/>
            </w:tcBorders>
            <w:vAlign w:val="center"/>
          </w:tcPr>
          <w:p w:rsidR="008537AA" w:rsidRDefault="008537AA" w:rsidP="008537AA">
            <w:pPr>
              <w:pStyle w:val="Standard"/>
              <w:autoSpaceDE w:val="0"/>
              <w:jc w:val="center"/>
              <w:rPr>
                <w:rFonts w:eastAsia="Arial" w:cs="Times New Roman"/>
              </w:rPr>
            </w:pPr>
          </w:p>
        </w:tc>
        <w:tc>
          <w:tcPr>
            <w:tcW w:w="3969" w:type="dxa"/>
            <w:tcBorders>
              <w:left w:val="single" w:sz="4" w:space="0" w:color="auto"/>
            </w:tcBorders>
            <w:vAlign w:val="center"/>
          </w:tcPr>
          <w:p w:rsidR="008537AA" w:rsidRDefault="008537AA" w:rsidP="008537AA">
            <w:pPr>
              <w:pStyle w:val="Standard"/>
              <w:autoSpaceDE w:val="0"/>
              <w:rPr>
                <w:rFonts w:eastAsia="Arial" w:cs="Times New Roman"/>
              </w:rPr>
            </w:pPr>
            <w:r>
              <w:rPr>
                <w:rFonts w:eastAsia="Arial" w:cs="Times New Roman"/>
              </w:rPr>
              <w:t>Адреса:</w:t>
            </w:r>
          </w:p>
        </w:tc>
        <w:tc>
          <w:tcPr>
            <w:tcW w:w="5069" w:type="dxa"/>
            <w:vAlign w:val="center"/>
          </w:tcPr>
          <w:p w:rsidR="008537AA" w:rsidRDefault="008537AA" w:rsidP="008537AA">
            <w:pPr>
              <w:pStyle w:val="Standard"/>
              <w:autoSpaceDE w:val="0"/>
              <w:rPr>
                <w:rFonts w:eastAsia="Arial" w:cs="Times New Roman"/>
              </w:rPr>
            </w:pPr>
          </w:p>
        </w:tc>
      </w:tr>
      <w:tr w:rsidR="008537AA" w:rsidTr="008537AA">
        <w:trPr>
          <w:trHeight w:val="552"/>
        </w:trPr>
        <w:tc>
          <w:tcPr>
            <w:tcW w:w="817" w:type="dxa"/>
            <w:tcBorders>
              <w:top w:val="nil"/>
              <w:left w:val="nil"/>
              <w:bottom w:val="nil"/>
              <w:right w:val="single" w:sz="4" w:space="0" w:color="auto"/>
            </w:tcBorders>
            <w:vAlign w:val="center"/>
          </w:tcPr>
          <w:p w:rsidR="008537AA" w:rsidRDefault="008537AA" w:rsidP="008537AA">
            <w:pPr>
              <w:pStyle w:val="Standard"/>
              <w:autoSpaceDE w:val="0"/>
              <w:jc w:val="center"/>
              <w:rPr>
                <w:rFonts w:eastAsia="Arial" w:cs="Times New Roman"/>
              </w:rPr>
            </w:pPr>
          </w:p>
        </w:tc>
        <w:tc>
          <w:tcPr>
            <w:tcW w:w="3969" w:type="dxa"/>
            <w:tcBorders>
              <w:left w:val="single" w:sz="4" w:space="0" w:color="auto"/>
            </w:tcBorders>
            <w:vAlign w:val="center"/>
          </w:tcPr>
          <w:p w:rsidR="008537AA" w:rsidRDefault="008537AA" w:rsidP="008537AA">
            <w:pPr>
              <w:pStyle w:val="Standard"/>
              <w:autoSpaceDE w:val="0"/>
              <w:rPr>
                <w:rFonts w:eastAsia="Arial" w:cs="Times New Roman"/>
              </w:rPr>
            </w:pPr>
            <w:r>
              <w:rPr>
                <w:rFonts w:eastAsia="Arial" w:cs="Times New Roman"/>
              </w:rPr>
              <w:t>Матични број:</w:t>
            </w:r>
          </w:p>
        </w:tc>
        <w:tc>
          <w:tcPr>
            <w:tcW w:w="5069" w:type="dxa"/>
            <w:vAlign w:val="center"/>
          </w:tcPr>
          <w:p w:rsidR="008537AA" w:rsidRDefault="008537AA" w:rsidP="008537AA">
            <w:pPr>
              <w:pStyle w:val="Standard"/>
              <w:autoSpaceDE w:val="0"/>
              <w:rPr>
                <w:rFonts w:eastAsia="Arial" w:cs="Times New Roman"/>
              </w:rPr>
            </w:pPr>
          </w:p>
        </w:tc>
      </w:tr>
      <w:tr w:rsidR="008537AA" w:rsidTr="008537AA">
        <w:trPr>
          <w:trHeight w:val="552"/>
        </w:trPr>
        <w:tc>
          <w:tcPr>
            <w:tcW w:w="817" w:type="dxa"/>
            <w:tcBorders>
              <w:top w:val="nil"/>
              <w:left w:val="nil"/>
              <w:bottom w:val="nil"/>
              <w:right w:val="single" w:sz="4" w:space="0" w:color="auto"/>
            </w:tcBorders>
            <w:vAlign w:val="center"/>
          </w:tcPr>
          <w:p w:rsidR="008537AA" w:rsidRDefault="008537AA" w:rsidP="008537AA">
            <w:pPr>
              <w:pStyle w:val="Standard"/>
              <w:autoSpaceDE w:val="0"/>
              <w:jc w:val="center"/>
              <w:rPr>
                <w:rFonts w:eastAsia="Arial" w:cs="Times New Roman"/>
              </w:rPr>
            </w:pPr>
          </w:p>
        </w:tc>
        <w:tc>
          <w:tcPr>
            <w:tcW w:w="3969" w:type="dxa"/>
            <w:tcBorders>
              <w:left w:val="single" w:sz="4" w:space="0" w:color="auto"/>
            </w:tcBorders>
            <w:vAlign w:val="center"/>
          </w:tcPr>
          <w:p w:rsidR="008537AA" w:rsidRDefault="008537AA" w:rsidP="008537AA">
            <w:pPr>
              <w:pStyle w:val="Standard"/>
              <w:autoSpaceDE w:val="0"/>
              <w:rPr>
                <w:rFonts w:eastAsia="Arial" w:cs="Times New Roman"/>
              </w:rPr>
            </w:pPr>
            <w:r>
              <w:rPr>
                <w:rFonts w:eastAsia="Arial" w:cs="Times New Roman"/>
              </w:rPr>
              <w:t>Порески идентификациони број:</w:t>
            </w:r>
          </w:p>
        </w:tc>
        <w:tc>
          <w:tcPr>
            <w:tcW w:w="5069" w:type="dxa"/>
            <w:vAlign w:val="center"/>
          </w:tcPr>
          <w:p w:rsidR="008537AA" w:rsidRDefault="008537AA" w:rsidP="008537AA">
            <w:pPr>
              <w:pStyle w:val="Standard"/>
              <w:autoSpaceDE w:val="0"/>
              <w:rPr>
                <w:rFonts w:eastAsia="Arial" w:cs="Times New Roman"/>
              </w:rPr>
            </w:pPr>
          </w:p>
        </w:tc>
      </w:tr>
      <w:tr w:rsidR="008537AA" w:rsidTr="008537AA">
        <w:trPr>
          <w:trHeight w:val="552"/>
        </w:trPr>
        <w:tc>
          <w:tcPr>
            <w:tcW w:w="817" w:type="dxa"/>
            <w:tcBorders>
              <w:top w:val="nil"/>
              <w:left w:val="nil"/>
              <w:bottom w:val="nil"/>
              <w:right w:val="single" w:sz="4" w:space="0" w:color="auto"/>
            </w:tcBorders>
            <w:vAlign w:val="center"/>
          </w:tcPr>
          <w:p w:rsidR="008537AA" w:rsidRDefault="008537AA" w:rsidP="008537AA">
            <w:pPr>
              <w:pStyle w:val="Standard"/>
              <w:autoSpaceDE w:val="0"/>
              <w:jc w:val="center"/>
              <w:rPr>
                <w:rFonts w:eastAsia="Arial" w:cs="Times New Roman"/>
              </w:rPr>
            </w:pPr>
          </w:p>
        </w:tc>
        <w:tc>
          <w:tcPr>
            <w:tcW w:w="3969" w:type="dxa"/>
            <w:tcBorders>
              <w:left w:val="single" w:sz="4" w:space="0" w:color="auto"/>
            </w:tcBorders>
            <w:vAlign w:val="center"/>
          </w:tcPr>
          <w:p w:rsidR="008537AA" w:rsidRDefault="008537AA" w:rsidP="008537AA">
            <w:pPr>
              <w:pStyle w:val="Standard"/>
              <w:autoSpaceDE w:val="0"/>
              <w:rPr>
                <w:rFonts w:eastAsia="Arial" w:cs="Times New Roman"/>
              </w:rPr>
            </w:pPr>
            <w:r>
              <w:rPr>
                <w:rFonts w:eastAsia="Arial" w:cs="Times New Roman"/>
              </w:rPr>
              <w:t>Име особе за контакт:</w:t>
            </w:r>
          </w:p>
        </w:tc>
        <w:tc>
          <w:tcPr>
            <w:tcW w:w="5069" w:type="dxa"/>
            <w:vAlign w:val="center"/>
          </w:tcPr>
          <w:p w:rsidR="008537AA" w:rsidRDefault="008537AA" w:rsidP="008537AA">
            <w:pPr>
              <w:pStyle w:val="Standard"/>
              <w:autoSpaceDE w:val="0"/>
              <w:rPr>
                <w:rFonts w:eastAsia="Arial" w:cs="Times New Roman"/>
              </w:rPr>
            </w:pPr>
          </w:p>
        </w:tc>
      </w:tr>
    </w:tbl>
    <w:p w:rsidR="008537AA" w:rsidRDefault="008537AA" w:rsidP="008537AA">
      <w:pPr>
        <w:pStyle w:val="Standard"/>
        <w:jc w:val="center"/>
        <w:rPr>
          <w:rFonts w:cs="Times New Roman"/>
          <w:b/>
        </w:rPr>
      </w:pPr>
    </w:p>
    <w:p w:rsidR="008537AA" w:rsidRDefault="008537AA" w:rsidP="008537AA">
      <w:pPr>
        <w:pStyle w:val="Standard"/>
        <w:jc w:val="center"/>
        <w:rPr>
          <w:rFonts w:cs="Times New Roman"/>
          <w:b/>
        </w:rPr>
      </w:pPr>
    </w:p>
    <w:p w:rsidR="008537AA" w:rsidRPr="006F2140" w:rsidRDefault="008537AA" w:rsidP="008537AA">
      <w:pPr>
        <w:pStyle w:val="Standard"/>
        <w:jc w:val="both"/>
        <w:rPr>
          <w:rFonts w:cs="Times New Roman"/>
          <w:b/>
          <w:i/>
          <w:u w:val="single"/>
        </w:rPr>
      </w:pPr>
    </w:p>
    <w:p w:rsidR="008537AA" w:rsidRPr="006F2140" w:rsidRDefault="008537AA" w:rsidP="008537AA">
      <w:pPr>
        <w:pStyle w:val="Standard"/>
        <w:jc w:val="both"/>
        <w:rPr>
          <w:rFonts w:cs="Times New Roman"/>
          <w:b/>
          <w:i/>
          <w:u w:val="single"/>
        </w:rPr>
      </w:pPr>
      <w:r w:rsidRPr="006F2140">
        <w:rPr>
          <w:rFonts w:cs="Times New Roman"/>
          <w:b/>
          <w:i/>
          <w:u w:val="single"/>
        </w:rPr>
        <w:t>Напомена:</w:t>
      </w:r>
    </w:p>
    <w:p w:rsidR="008537AA" w:rsidRDefault="008537AA" w:rsidP="008537AA">
      <w:pPr>
        <w:pStyle w:val="Standard"/>
        <w:jc w:val="both"/>
        <w:rPr>
          <w:rFonts w:cs="Times New Roman"/>
          <w:b/>
        </w:rPr>
      </w:pPr>
    </w:p>
    <w:p w:rsidR="008537AA" w:rsidRPr="006F2140" w:rsidRDefault="008537AA" w:rsidP="008537AA">
      <w:pPr>
        <w:pStyle w:val="Standard"/>
        <w:jc w:val="both"/>
        <w:rPr>
          <w:rFonts w:cs="Times New Roman"/>
        </w:rPr>
      </w:pPr>
      <w:r w:rsidRPr="006F2140">
        <w:rPr>
          <w:rFonts w:cs="Times New Roman"/>
        </w:rPr>
        <w:t>Табелу „</w:t>
      </w:r>
      <w:r>
        <w:rPr>
          <w:rFonts w:cs="Times New Roman"/>
        </w:rPr>
        <w:t>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8537AA" w:rsidRDefault="008537AA" w:rsidP="008537AA">
      <w:pPr>
        <w:pStyle w:val="Standard"/>
        <w:jc w:val="center"/>
        <w:rPr>
          <w:rFonts w:cs="Times New Roman"/>
          <w:b/>
        </w:rPr>
      </w:pPr>
    </w:p>
    <w:p w:rsidR="00F5097C" w:rsidRDefault="00F5097C" w:rsidP="008537AA">
      <w:pPr>
        <w:pStyle w:val="Standard"/>
        <w:jc w:val="center"/>
        <w:rPr>
          <w:rFonts w:cs="Times New Roman"/>
          <w:b/>
        </w:rPr>
      </w:pPr>
    </w:p>
    <w:p w:rsidR="008537AA" w:rsidRPr="002231F7" w:rsidRDefault="008537AA" w:rsidP="008537AA">
      <w:pPr>
        <w:pStyle w:val="Standard"/>
        <w:jc w:val="center"/>
        <w:rPr>
          <w:rFonts w:cs="Times New Roman"/>
          <w:b/>
        </w:rPr>
      </w:pPr>
    </w:p>
    <w:p w:rsidR="008537AA" w:rsidRPr="002231F7" w:rsidRDefault="008537AA" w:rsidP="008537AA">
      <w:pPr>
        <w:pStyle w:val="Standard"/>
        <w:widowControl/>
        <w:numPr>
          <w:ilvl w:val="0"/>
          <w:numId w:val="12"/>
        </w:numPr>
        <w:suppressAutoHyphens w:val="0"/>
        <w:autoSpaceDE w:val="0"/>
        <w:spacing w:line="276" w:lineRule="auto"/>
        <w:ind w:left="0" w:firstLine="0"/>
        <w:jc w:val="center"/>
        <w:rPr>
          <w:rFonts w:cs="Times New Roman"/>
          <w:b/>
          <w:lang w:val="sr-Cyrl-CS"/>
        </w:rPr>
      </w:pPr>
      <w:r w:rsidRPr="002231F7">
        <w:rPr>
          <w:rFonts w:eastAsia="Arial" w:cs="Times New Roman"/>
          <w:b/>
          <w:sz w:val="28"/>
        </w:rPr>
        <w:lastRenderedPageBreak/>
        <w:t>СТРУКТУРА ПОНУЂЕНЕ ЦЕНЕ</w:t>
      </w:r>
    </w:p>
    <w:p w:rsidR="008537AA" w:rsidRPr="00861F90" w:rsidRDefault="008537AA" w:rsidP="008537AA">
      <w:pPr>
        <w:jc w:val="center"/>
        <w:rPr>
          <w:b/>
        </w:rPr>
      </w:pPr>
      <w:proofErr w:type="gramStart"/>
      <w:r w:rsidRPr="00861F90">
        <w:rPr>
          <w:b/>
        </w:rPr>
        <w:t>За понуду бр._____________ од______________201</w:t>
      </w:r>
      <w:r>
        <w:rPr>
          <w:b/>
        </w:rPr>
        <w:t>5</w:t>
      </w:r>
      <w:r w:rsidRPr="00861F90">
        <w:rPr>
          <w:b/>
        </w:rPr>
        <w:t xml:space="preserve"> год.</w:t>
      </w:r>
      <w:proofErr w:type="gramEnd"/>
    </w:p>
    <w:p w:rsidR="008537AA" w:rsidRPr="00861F90" w:rsidRDefault="008537AA" w:rsidP="008537AA">
      <w:pPr>
        <w:rPr>
          <w:b/>
        </w:rPr>
      </w:pPr>
      <w:r w:rsidRPr="00861F90">
        <w:rPr>
          <w:b/>
          <w:bCs/>
        </w:rPr>
        <w:t>(I део)</w:t>
      </w:r>
    </w:p>
    <w:tbl>
      <w:tblPr>
        <w:tblW w:w="1066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1"/>
        <w:gridCol w:w="784"/>
        <w:gridCol w:w="2409"/>
        <w:gridCol w:w="1134"/>
        <w:gridCol w:w="1560"/>
        <w:gridCol w:w="1559"/>
        <w:gridCol w:w="554"/>
        <w:gridCol w:w="722"/>
        <w:gridCol w:w="1446"/>
        <w:gridCol w:w="149"/>
      </w:tblGrid>
      <w:tr w:rsidR="008537AA" w:rsidRPr="00861F90" w:rsidTr="008537AA">
        <w:trPr>
          <w:gridAfter w:val="1"/>
          <w:wAfter w:w="149" w:type="dxa"/>
        </w:trPr>
        <w:tc>
          <w:tcPr>
            <w:tcW w:w="1135" w:type="dxa"/>
            <w:gridSpan w:val="2"/>
            <w:vAlign w:val="center"/>
          </w:tcPr>
          <w:p w:rsidR="008537AA" w:rsidRPr="00861F90" w:rsidRDefault="008537AA" w:rsidP="008537AA">
            <w:pPr>
              <w:spacing w:after="200" w:line="276" w:lineRule="auto"/>
              <w:rPr>
                <w:sz w:val="20"/>
                <w:szCs w:val="20"/>
              </w:rPr>
            </w:pPr>
            <w:r w:rsidRPr="00861F90">
              <w:rPr>
                <w:sz w:val="20"/>
                <w:szCs w:val="20"/>
              </w:rPr>
              <w:t>Ред.број</w:t>
            </w:r>
          </w:p>
        </w:tc>
        <w:tc>
          <w:tcPr>
            <w:tcW w:w="2409" w:type="dxa"/>
            <w:vAlign w:val="center"/>
          </w:tcPr>
          <w:p w:rsidR="008537AA" w:rsidRPr="00861F90" w:rsidRDefault="008537AA" w:rsidP="008537AA">
            <w:pPr>
              <w:spacing w:after="200" w:line="276" w:lineRule="auto"/>
              <w:rPr>
                <w:sz w:val="20"/>
                <w:szCs w:val="20"/>
              </w:rPr>
            </w:pPr>
            <w:r w:rsidRPr="00861F90">
              <w:rPr>
                <w:sz w:val="20"/>
                <w:szCs w:val="20"/>
              </w:rPr>
              <w:t>Назив артикла/предмер радова</w:t>
            </w:r>
          </w:p>
        </w:tc>
        <w:tc>
          <w:tcPr>
            <w:tcW w:w="1134" w:type="dxa"/>
            <w:vAlign w:val="center"/>
          </w:tcPr>
          <w:p w:rsidR="008537AA" w:rsidRPr="00861F90" w:rsidRDefault="008537AA" w:rsidP="008537AA">
            <w:pPr>
              <w:spacing w:after="200" w:line="276" w:lineRule="auto"/>
              <w:rPr>
                <w:sz w:val="20"/>
                <w:szCs w:val="20"/>
              </w:rPr>
            </w:pPr>
            <w:r w:rsidRPr="00861F90">
              <w:rPr>
                <w:sz w:val="20"/>
                <w:szCs w:val="20"/>
              </w:rPr>
              <w:t>Количина</w:t>
            </w:r>
          </w:p>
        </w:tc>
        <w:tc>
          <w:tcPr>
            <w:tcW w:w="1560" w:type="dxa"/>
            <w:vAlign w:val="center"/>
          </w:tcPr>
          <w:p w:rsidR="008537AA" w:rsidRPr="00861F90" w:rsidRDefault="008537AA" w:rsidP="008537AA">
            <w:pPr>
              <w:spacing w:after="200" w:line="276" w:lineRule="auto"/>
              <w:rPr>
                <w:sz w:val="20"/>
                <w:szCs w:val="20"/>
              </w:rPr>
            </w:pPr>
            <w:r w:rsidRPr="00861F90">
              <w:rPr>
                <w:sz w:val="20"/>
                <w:szCs w:val="20"/>
              </w:rPr>
              <w:t>ЈЕДИНИЧНА ЦЕНА без ПДВ (динара)</w:t>
            </w:r>
          </w:p>
        </w:tc>
        <w:tc>
          <w:tcPr>
            <w:tcW w:w="1559" w:type="dxa"/>
            <w:vAlign w:val="center"/>
          </w:tcPr>
          <w:p w:rsidR="008537AA" w:rsidRPr="00861F90" w:rsidRDefault="008537AA" w:rsidP="008537AA">
            <w:pPr>
              <w:spacing w:after="200" w:line="276" w:lineRule="auto"/>
              <w:rPr>
                <w:sz w:val="20"/>
                <w:szCs w:val="20"/>
              </w:rPr>
            </w:pPr>
            <w:r w:rsidRPr="00861F90">
              <w:rPr>
                <w:sz w:val="20"/>
                <w:szCs w:val="20"/>
              </w:rPr>
              <w:t>ЈЕДИНИЧНА ЦЕНА са ПДВ (динара)</w:t>
            </w:r>
          </w:p>
        </w:tc>
        <w:tc>
          <w:tcPr>
            <w:tcW w:w="1276" w:type="dxa"/>
            <w:gridSpan w:val="2"/>
            <w:vAlign w:val="center"/>
          </w:tcPr>
          <w:p w:rsidR="008537AA" w:rsidRPr="00861F90" w:rsidRDefault="008537AA" w:rsidP="008537AA">
            <w:pPr>
              <w:spacing w:after="200" w:line="276" w:lineRule="auto"/>
              <w:rPr>
                <w:sz w:val="20"/>
                <w:szCs w:val="20"/>
              </w:rPr>
            </w:pPr>
            <w:r w:rsidRPr="00861F90">
              <w:rPr>
                <w:sz w:val="20"/>
                <w:szCs w:val="20"/>
              </w:rPr>
              <w:t>УКУПНА ЦЕНА без ПДВ (динара)</w:t>
            </w:r>
          </w:p>
        </w:tc>
        <w:tc>
          <w:tcPr>
            <w:tcW w:w="1446" w:type="dxa"/>
            <w:vAlign w:val="center"/>
          </w:tcPr>
          <w:p w:rsidR="008537AA" w:rsidRPr="00861F90" w:rsidRDefault="008537AA" w:rsidP="008537AA">
            <w:pPr>
              <w:spacing w:after="200" w:line="276" w:lineRule="auto"/>
              <w:rPr>
                <w:sz w:val="20"/>
                <w:szCs w:val="20"/>
              </w:rPr>
            </w:pPr>
            <w:r w:rsidRPr="00861F90">
              <w:rPr>
                <w:sz w:val="20"/>
                <w:szCs w:val="20"/>
              </w:rPr>
              <w:t>УКУПНА ЦЕНА СА ПДВ (динара)</w:t>
            </w:r>
          </w:p>
        </w:tc>
      </w:tr>
      <w:tr w:rsidR="008537AA" w:rsidRPr="00861F90" w:rsidTr="008537AA">
        <w:trPr>
          <w:gridAfter w:val="1"/>
          <w:wAfter w:w="149" w:type="dxa"/>
          <w:trHeight w:val="329"/>
        </w:trPr>
        <w:tc>
          <w:tcPr>
            <w:tcW w:w="1135" w:type="dxa"/>
            <w:gridSpan w:val="2"/>
            <w:vAlign w:val="center"/>
          </w:tcPr>
          <w:p w:rsidR="008537AA" w:rsidRPr="00861F90" w:rsidRDefault="008537AA" w:rsidP="008537AA">
            <w:pPr>
              <w:spacing w:after="200" w:line="276" w:lineRule="auto"/>
              <w:jc w:val="center"/>
              <w:rPr>
                <w:sz w:val="20"/>
                <w:szCs w:val="20"/>
              </w:rPr>
            </w:pPr>
            <w:r w:rsidRPr="00861F90">
              <w:rPr>
                <w:sz w:val="20"/>
                <w:szCs w:val="20"/>
              </w:rPr>
              <w:t>1</w:t>
            </w:r>
          </w:p>
        </w:tc>
        <w:tc>
          <w:tcPr>
            <w:tcW w:w="2409" w:type="dxa"/>
            <w:vAlign w:val="center"/>
          </w:tcPr>
          <w:p w:rsidR="008537AA" w:rsidRPr="00861F90" w:rsidRDefault="008537AA" w:rsidP="008537AA">
            <w:pPr>
              <w:spacing w:after="200" w:line="276" w:lineRule="auto"/>
              <w:jc w:val="center"/>
              <w:rPr>
                <w:sz w:val="20"/>
                <w:szCs w:val="20"/>
              </w:rPr>
            </w:pPr>
            <w:r w:rsidRPr="00861F90">
              <w:rPr>
                <w:sz w:val="20"/>
                <w:szCs w:val="20"/>
              </w:rPr>
              <w:t>2</w:t>
            </w:r>
          </w:p>
        </w:tc>
        <w:tc>
          <w:tcPr>
            <w:tcW w:w="1134" w:type="dxa"/>
            <w:vAlign w:val="center"/>
          </w:tcPr>
          <w:p w:rsidR="008537AA" w:rsidRPr="00861F90" w:rsidRDefault="008537AA" w:rsidP="008537AA">
            <w:pPr>
              <w:spacing w:after="200" w:line="276" w:lineRule="auto"/>
              <w:jc w:val="center"/>
              <w:rPr>
                <w:sz w:val="20"/>
                <w:szCs w:val="20"/>
              </w:rPr>
            </w:pPr>
            <w:r w:rsidRPr="00861F90">
              <w:rPr>
                <w:sz w:val="20"/>
                <w:szCs w:val="20"/>
              </w:rPr>
              <w:t>3</w:t>
            </w:r>
          </w:p>
        </w:tc>
        <w:tc>
          <w:tcPr>
            <w:tcW w:w="1560" w:type="dxa"/>
            <w:vAlign w:val="center"/>
          </w:tcPr>
          <w:p w:rsidR="008537AA" w:rsidRPr="00861F90" w:rsidRDefault="008537AA" w:rsidP="008537AA">
            <w:pPr>
              <w:spacing w:after="200" w:line="276" w:lineRule="auto"/>
              <w:jc w:val="center"/>
              <w:rPr>
                <w:sz w:val="20"/>
                <w:szCs w:val="20"/>
              </w:rPr>
            </w:pPr>
            <w:r w:rsidRPr="00861F90">
              <w:rPr>
                <w:sz w:val="20"/>
                <w:szCs w:val="20"/>
              </w:rPr>
              <w:t>4</w:t>
            </w:r>
          </w:p>
        </w:tc>
        <w:tc>
          <w:tcPr>
            <w:tcW w:w="1559" w:type="dxa"/>
            <w:vAlign w:val="center"/>
          </w:tcPr>
          <w:p w:rsidR="008537AA" w:rsidRPr="00861F90" w:rsidRDefault="008537AA" w:rsidP="008537AA">
            <w:pPr>
              <w:spacing w:after="200" w:line="276" w:lineRule="auto"/>
              <w:ind w:hanging="108"/>
              <w:jc w:val="center"/>
              <w:rPr>
                <w:sz w:val="20"/>
                <w:szCs w:val="20"/>
              </w:rPr>
            </w:pPr>
            <w:r w:rsidRPr="00861F90">
              <w:rPr>
                <w:sz w:val="20"/>
                <w:szCs w:val="20"/>
              </w:rPr>
              <w:t xml:space="preserve">5 </w:t>
            </w:r>
          </w:p>
        </w:tc>
        <w:tc>
          <w:tcPr>
            <w:tcW w:w="1276" w:type="dxa"/>
            <w:gridSpan w:val="2"/>
            <w:vAlign w:val="center"/>
          </w:tcPr>
          <w:p w:rsidR="008537AA" w:rsidRPr="00861F90" w:rsidRDefault="008537AA" w:rsidP="008537AA">
            <w:pPr>
              <w:spacing w:after="200" w:line="276" w:lineRule="auto"/>
              <w:ind w:hanging="108"/>
              <w:jc w:val="center"/>
              <w:rPr>
                <w:sz w:val="20"/>
                <w:szCs w:val="20"/>
              </w:rPr>
            </w:pPr>
            <w:r w:rsidRPr="00861F90">
              <w:rPr>
                <w:sz w:val="20"/>
                <w:szCs w:val="20"/>
              </w:rPr>
              <w:t>6 = (3x4)</w:t>
            </w:r>
          </w:p>
        </w:tc>
        <w:tc>
          <w:tcPr>
            <w:tcW w:w="1446" w:type="dxa"/>
            <w:vAlign w:val="center"/>
          </w:tcPr>
          <w:p w:rsidR="008537AA" w:rsidRPr="00861F90" w:rsidRDefault="008537AA" w:rsidP="008537AA">
            <w:pPr>
              <w:spacing w:after="200" w:line="276" w:lineRule="auto"/>
              <w:jc w:val="center"/>
              <w:rPr>
                <w:sz w:val="20"/>
                <w:szCs w:val="20"/>
              </w:rPr>
            </w:pPr>
            <w:r w:rsidRPr="00861F90">
              <w:rPr>
                <w:sz w:val="20"/>
                <w:szCs w:val="20"/>
              </w:rPr>
              <w:t>7=(3x5)</w:t>
            </w:r>
          </w:p>
        </w:tc>
      </w:tr>
      <w:tr w:rsidR="008537AA" w:rsidRPr="00861F90" w:rsidTr="008537AA">
        <w:trPr>
          <w:gridAfter w:val="1"/>
          <w:wAfter w:w="149" w:type="dxa"/>
        </w:trPr>
        <w:tc>
          <w:tcPr>
            <w:tcW w:w="1135" w:type="dxa"/>
            <w:gridSpan w:val="2"/>
          </w:tcPr>
          <w:p w:rsidR="008537AA" w:rsidRPr="00861F90" w:rsidRDefault="008537AA" w:rsidP="008537AA">
            <w:pPr>
              <w:spacing w:after="200" w:line="276" w:lineRule="auto"/>
              <w:jc w:val="center"/>
              <w:rPr>
                <w:sz w:val="20"/>
                <w:szCs w:val="20"/>
              </w:rPr>
            </w:pPr>
            <w:r w:rsidRPr="00861F90">
              <w:rPr>
                <w:sz w:val="20"/>
                <w:szCs w:val="20"/>
              </w:rPr>
              <w:t>1.</w:t>
            </w:r>
          </w:p>
        </w:tc>
        <w:tc>
          <w:tcPr>
            <w:tcW w:w="2409" w:type="dxa"/>
            <w:vAlign w:val="center"/>
          </w:tcPr>
          <w:p w:rsidR="008537AA" w:rsidRPr="009E3B5B" w:rsidRDefault="008537AA" w:rsidP="008537AA">
            <w:r>
              <w:rPr>
                <w:b/>
                <w:lang w:val="en-GB"/>
              </w:rPr>
              <w:t>Набавка</w:t>
            </w:r>
            <w:r>
              <w:rPr>
                <w:b/>
              </w:rPr>
              <w:t xml:space="preserve"> путничког аутомобила</w:t>
            </w:r>
          </w:p>
        </w:tc>
        <w:tc>
          <w:tcPr>
            <w:tcW w:w="1134" w:type="dxa"/>
            <w:vAlign w:val="center"/>
          </w:tcPr>
          <w:p w:rsidR="008537AA" w:rsidRPr="00861F90" w:rsidRDefault="008537AA" w:rsidP="008537AA">
            <w:pPr>
              <w:spacing w:after="200" w:line="276" w:lineRule="auto"/>
              <w:jc w:val="center"/>
              <w:rPr>
                <w:sz w:val="20"/>
                <w:szCs w:val="20"/>
              </w:rPr>
            </w:pPr>
            <w:r w:rsidRPr="00861F90">
              <w:rPr>
                <w:sz w:val="20"/>
                <w:szCs w:val="20"/>
              </w:rPr>
              <w:t>1</w:t>
            </w:r>
          </w:p>
        </w:tc>
        <w:tc>
          <w:tcPr>
            <w:tcW w:w="1560" w:type="dxa"/>
          </w:tcPr>
          <w:p w:rsidR="008537AA" w:rsidRPr="00861F90" w:rsidRDefault="008537AA" w:rsidP="008537AA">
            <w:pPr>
              <w:spacing w:after="200" w:line="276" w:lineRule="auto"/>
              <w:jc w:val="center"/>
              <w:rPr>
                <w:sz w:val="20"/>
                <w:szCs w:val="20"/>
              </w:rPr>
            </w:pPr>
          </w:p>
        </w:tc>
        <w:tc>
          <w:tcPr>
            <w:tcW w:w="1559" w:type="dxa"/>
          </w:tcPr>
          <w:p w:rsidR="008537AA" w:rsidRPr="00861F90" w:rsidRDefault="008537AA" w:rsidP="008537AA">
            <w:pPr>
              <w:spacing w:after="200" w:line="276" w:lineRule="auto"/>
              <w:ind w:right="1933"/>
              <w:jc w:val="center"/>
              <w:rPr>
                <w:sz w:val="20"/>
                <w:szCs w:val="20"/>
              </w:rPr>
            </w:pPr>
          </w:p>
        </w:tc>
        <w:tc>
          <w:tcPr>
            <w:tcW w:w="1276" w:type="dxa"/>
            <w:gridSpan w:val="2"/>
          </w:tcPr>
          <w:p w:rsidR="008537AA" w:rsidRPr="00861F90" w:rsidRDefault="008537AA" w:rsidP="008537AA">
            <w:pPr>
              <w:spacing w:after="200" w:line="276" w:lineRule="auto"/>
              <w:jc w:val="center"/>
              <w:rPr>
                <w:sz w:val="20"/>
                <w:szCs w:val="20"/>
              </w:rPr>
            </w:pPr>
          </w:p>
        </w:tc>
        <w:tc>
          <w:tcPr>
            <w:tcW w:w="1446" w:type="dxa"/>
          </w:tcPr>
          <w:p w:rsidR="008537AA" w:rsidRPr="00861F90" w:rsidRDefault="008537AA" w:rsidP="008537AA">
            <w:pPr>
              <w:spacing w:after="200" w:line="276" w:lineRule="auto"/>
              <w:jc w:val="center"/>
              <w:rPr>
                <w:sz w:val="20"/>
                <w:szCs w:val="20"/>
              </w:rPr>
            </w:pPr>
          </w:p>
        </w:tc>
      </w:tr>
      <w:tr w:rsidR="008537AA" w:rsidRPr="00861F90" w:rsidTr="008537AA">
        <w:trPr>
          <w:gridAfter w:val="1"/>
          <w:wAfter w:w="149" w:type="dxa"/>
          <w:trHeight w:val="283"/>
        </w:trPr>
        <w:tc>
          <w:tcPr>
            <w:tcW w:w="1135" w:type="dxa"/>
            <w:gridSpan w:val="2"/>
          </w:tcPr>
          <w:p w:rsidR="008537AA" w:rsidRPr="00861F90" w:rsidRDefault="008537AA" w:rsidP="008537AA">
            <w:pPr>
              <w:spacing w:after="200" w:line="276" w:lineRule="auto"/>
              <w:rPr>
                <w:sz w:val="20"/>
                <w:szCs w:val="20"/>
              </w:rPr>
            </w:pPr>
          </w:p>
        </w:tc>
        <w:tc>
          <w:tcPr>
            <w:tcW w:w="6662" w:type="dxa"/>
            <w:gridSpan w:val="4"/>
          </w:tcPr>
          <w:p w:rsidR="008537AA" w:rsidRPr="00861F90" w:rsidRDefault="008537AA" w:rsidP="008537AA">
            <w:pPr>
              <w:spacing w:after="200" w:line="276" w:lineRule="auto"/>
              <w:ind w:right="1933"/>
              <w:rPr>
                <w:sz w:val="20"/>
                <w:szCs w:val="20"/>
                <w:lang w:val="sr-Cyrl-CS"/>
              </w:rPr>
            </w:pPr>
          </w:p>
          <w:p w:rsidR="008537AA" w:rsidRPr="00861F90" w:rsidRDefault="008537AA" w:rsidP="008537AA">
            <w:pPr>
              <w:spacing w:after="200" w:line="276" w:lineRule="auto"/>
              <w:ind w:right="1933"/>
              <w:rPr>
                <w:sz w:val="20"/>
                <w:szCs w:val="20"/>
              </w:rPr>
            </w:pPr>
            <w:r w:rsidRPr="00861F90">
              <w:rPr>
                <w:sz w:val="20"/>
                <w:szCs w:val="20"/>
              </w:rPr>
              <w:t>УКУПНО ПОНУЂЕНА ЦЕНА без и са ПДВ:</w:t>
            </w:r>
          </w:p>
        </w:tc>
        <w:tc>
          <w:tcPr>
            <w:tcW w:w="1276" w:type="dxa"/>
            <w:gridSpan w:val="2"/>
          </w:tcPr>
          <w:p w:rsidR="008537AA" w:rsidRPr="00861F90" w:rsidRDefault="008537AA" w:rsidP="008537AA">
            <w:pPr>
              <w:spacing w:after="200" w:line="276" w:lineRule="auto"/>
              <w:jc w:val="center"/>
              <w:rPr>
                <w:sz w:val="20"/>
                <w:szCs w:val="20"/>
              </w:rPr>
            </w:pPr>
          </w:p>
        </w:tc>
        <w:tc>
          <w:tcPr>
            <w:tcW w:w="1446" w:type="dxa"/>
          </w:tcPr>
          <w:p w:rsidR="008537AA" w:rsidRPr="00861F90" w:rsidRDefault="008537AA" w:rsidP="008537AA">
            <w:pPr>
              <w:spacing w:after="200" w:line="276" w:lineRule="auto"/>
              <w:rPr>
                <w:sz w:val="20"/>
                <w:szCs w:val="20"/>
                <w:lang w:val="sr-Cyrl-CS"/>
              </w:rPr>
            </w:pPr>
          </w:p>
          <w:p w:rsidR="008537AA" w:rsidRPr="00861F90" w:rsidRDefault="008537AA" w:rsidP="008537AA">
            <w:pPr>
              <w:spacing w:after="200" w:line="276" w:lineRule="auto"/>
              <w:rPr>
                <w:sz w:val="20"/>
                <w:szCs w:val="20"/>
                <w:lang w:val="sr-Cyrl-CS"/>
              </w:rPr>
            </w:pPr>
          </w:p>
        </w:tc>
      </w:tr>
      <w:tr w:rsidR="008537AA" w:rsidRPr="00861F90" w:rsidTr="008537AA">
        <w:tblPrEx>
          <w:jc w:val="center"/>
          <w:tblLook w:val="01E0" w:firstRow="1" w:lastRow="1" w:firstColumn="1" w:lastColumn="1" w:noHBand="0" w:noVBand="0"/>
        </w:tblPrEx>
        <w:trPr>
          <w:gridBefore w:val="1"/>
          <w:wBefore w:w="351" w:type="dxa"/>
          <w:trHeight w:val="371"/>
          <w:jc w:val="center"/>
        </w:trPr>
        <w:tc>
          <w:tcPr>
            <w:tcW w:w="10317" w:type="dxa"/>
            <w:gridSpan w:val="9"/>
            <w:vAlign w:val="bottom"/>
          </w:tcPr>
          <w:p w:rsidR="008537AA" w:rsidRPr="00861F90" w:rsidRDefault="008537AA" w:rsidP="008537AA">
            <w:pPr>
              <w:spacing w:after="200" w:line="276" w:lineRule="auto"/>
              <w:jc w:val="center"/>
              <w:rPr>
                <w:b/>
              </w:rPr>
            </w:pPr>
            <w:r w:rsidRPr="00861F90">
              <w:rPr>
                <w:b/>
                <w:bCs/>
              </w:rPr>
              <w:t>(II део)</w:t>
            </w:r>
            <w:r w:rsidRPr="00861F90">
              <w:rPr>
                <w:b/>
              </w:rPr>
              <w:t xml:space="preserve">Посебно исказани трошкови у % (царина, монтажа, трошкови превоза, осигурање и др.), </w:t>
            </w:r>
          </w:p>
        </w:tc>
      </w:tr>
      <w:tr w:rsidR="008537AA" w:rsidRPr="00861F90" w:rsidTr="008537AA">
        <w:tblPrEx>
          <w:jc w:val="center"/>
          <w:tblLook w:val="01E0" w:firstRow="1" w:lastRow="1" w:firstColumn="1" w:lastColumn="1" w:noHBand="0" w:noVBand="0"/>
        </w:tblPrEx>
        <w:trPr>
          <w:gridBefore w:val="1"/>
          <w:wBefore w:w="351" w:type="dxa"/>
          <w:trHeight w:val="279"/>
          <w:jc w:val="center"/>
        </w:trPr>
        <w:tc>
          <w:tcPr>
            <w:tcW w:w="8000" w:type="dxa"/>
            <w:gridSpan w:val="6"/>
          </w:tcPr>
          <w:p w:rsidR="008537AA" w:rsidRPr="00861F90" w:rsidRDefault="008537AA" w:rsidP="008537AA">
            <w:pPr>
              <w:widowControl/>
              <w:numPr>
                <w:ilvl w:val="0"/>
                <w:numId w:val="28"/>
              </w:numPr>
              <w:suppressAutoHyphens w:val="0"/>
              <w:spacing w:after="200" w:line="276" w:lineRule="auto"/>
              <w:rPr>
                <w:b/>
              </w:rPr>
            </w:pPr>
            <w:r w:rsidRPr="00861F90">
              <w:rPr>
                <w:b/>
              </w:rPr>
              <w:t>М - материјал и роба</w:t>
            </w:r>
          </w:p>
        </w:tc>
        <w:tc>
          <w:tcPr>
            <w:tcW w:w="2317" w:type="dxa"/>
            <w:gridSpan w:val="3"/>
            <w:shd w:val="clear" w:color="auto" w:fill="auto"/>
          </w:tcPr>
          <w:p w:rsidR="008537AA" w:rsidRPr="00861F90" w:rsidRDefault="008537AA" w:rsidP="008537AA">
            <w:pPr>
              <w:spacing w:after="200" w:line="276" w:lineRule="auto"/>
              <w:jc w:val="center"/>
            </w:pPr>
            <w:r w:rsidRPr="00861F90">
              <w:t>%</w:t>
            </w:r>
          </w:p>
        </w:tc>
      </w:tr>
      <w:tr w:rsidR="008537AA" w:rsidRPr="00861F90" w:rsidTr="008537AA">
        <w:tblPrEx>
          <w:jc w:val="center"/>
          <w:tblLook w:val="01E0" w:firstRow="1" w:lastRow="1" w:firstColumn="1" w:lastColumn="1" w:noHBand="0" w:noVBand="0"/>
        </w:tblPrEx>
        <w:trPr>
          <w:gridBefore w:val="1"/>
          <w:wBefore w:w="351" w:type="dxa"/>
          <w:trHeight w:val="279"/>
          <w:jc w:val="center"/>
        </w:trPr>
        <w:tc>
          <w:tcPr>
            <w:tcW w:w="8000" w:type="dxa"/>
            <w:gridSpan w:val="6"/>
          </w:tcPr>
          <w:p w:rsidR="008537AA" w:rsidRPr="00861F90" w:rsidRDefault="008537AA" w:rsidP="008537AA">
            <w:pPr>
              <w:spacing w:after="200" w:line="276" w:lineRule="auto"/>
              <w:rPr>
                <w:highlight w:val="yellow"/>
                <w:lang w:val="sr-Cyrl-CS"/>
              </w:rPr>
            </w:pPr>
            <w:r w:rsidRPr="00861F90">
              <w:t>- добр</w:t>
            </w:r>
            <w:r w:rsidRPr="00861F90">
              <w:rPr>
                <w:lang w:val="sr-Cyrl-CS"/>
              </w:rPr>
              <w:t>а</w:t>
            </w:r>
          </w:p>
        </w:tc>
        <w:tc>
          <w:tcPr>
            <w:tcW w:w="2317" w:type="dxa"/>
            <w:gridSpan w:val="3"/>
            <w:shd w:val="clear" w:color="auto" w:fill="auto"/>
          </w:tcPr>
          <w:p w:rsidR="008537AA" w:rsidRPr="00861F90" w:rsidRDefault="008537AA" w:rsidP="008537AA">
            <w:pPr>
              <w:spacing w:after="200" w:line="276" w:lineRule="auto"/>
            </w:pPr>
          </w:p>
        </w:tc>
      </w:tr>
      <w:tr w:rsidR="008537AA" w:rsidRPr="00861F90" w:rsidTr="008537AA">
        <w:tblPrEx>
          <w:jc w:val="center"/>
          <w:tblLook w:val="01E0" w:firstRow="1" w:lastRow="1" w:firstColumn="1" w:lastColumn="1" w:noHBand="0" w:noVBand="0"/>
        </w:tblPrEx>
        <w:trPr>
          <w:gridBefore w:val="1"/>
          <w:wBefore w:w="351" w:type="dxa"/>
          <w:trHeight w:val="279"/>
          <w:jc w:val="center"/>
        </w:trPr>
        <w:tc>
          <w:tcPr>
            <w:tcW w:w="8000" w:type="dxa"/>
            <w:gridSpan w:val="6"/>
          </w:tcPr>
          <w:p w:rsidR="008537AA" w:rsidRPr="00861F90" w:rsidRDefault="008537AA" w:rsidP="008537AA">
            <w:pPr>
              <w:spacing w:after="200" w:line="276" w:lineRule="auto"/>
              <w:rPr>
                <w:highlight w:val="yellow"/>
              </w:rPr>
            </w:pPr>
            <w:r w:rsidRPr="00861F90">
              <w:t>- царина</w:t>
            </w:r>
          </w:p>
        </w:tc>
        <w:tc>
          <w:tcPr>
            <w:tcW w:w="2317" w:type="dxa"/>
            <w:gridSpan w:val="3"/>
            <w:shd w:val="clear" w:color="auto" w:fill="auto"/>
          </w:tcPr>
          <w:p w:rsidR="008537AA" w:rsidRPr="00861F90" w:rsidRDefault="008537AA" w:rsidP="008537AA">
            <w:pPr>
              <w:spacing w:after="200" w:line="276" w:lineRule="auto"/>
            </w:pPr>
          </w:p>
        </w:tc>
      </w:tr>
      <w:tr w:rsidR="008537AA" w:rsidRPr="00861F90" w:rsidTr="008537AA">
        <w:tblPrEx>
          <w:jc w:val="center"/>
          <w:tblLook w:val="01E0" w:firstRow="1" w:lastRow="1" w:firstColumn="1" w:lastColumn="1" w:noHBand="0" w:noVBand="0"/>
        </w:tblPrEx>
        <w:trPr>
          <w:gridBefore w:val="1"/>
          <w:wBefore w:w="351" w:type="dxa"/>
          <w:trHeight w:val="279"/>
          <w:jc w:val="center"/>
        </w:trPr>
        <w:tc>
          <w:tcPr>
            <w:tcW w:w="8000" w:type="dxa"/>
            <w:gridSpan w:val="6"/>
          </w:tcPr>
          <w:p w:rsidR="008537AA" w:rsidRPr="00861F90" w:rsidRDefault="008537AA" w:rsidP="008537AA">
            <w:pPr>
              <w:spacing w:after="200" w:line="276" w:lineRule="auto"/>
              <w:rPr>
                <w:highlight w:val="yellow"/>
              </w:rPr>
            </w:pPr>
            <w:r w:rsidRPr="00861F90">
              <w:t>-</w:t>
            </w:r>
          </w:p>
        </w:tc>
        <w:tc>
          <w:tcPr>
            <w:tcW w:w="2317" w:type="dxa"/>
            <w:gridSpan w:val="3"/>
            <w:shd w:val="clear" w:color="auto" w:fill="auto"/>
          </w:tcPr>
          <w:p w:rsidR="008537AA" w:rsidRPr="00861F90" w:rsidRDefault="008537AA" w:rsidP="008537AA">
            <w:pPr>
              <w:spacing w:after="200" w:line="276" w:lineRule="auto"/>
            </w:pPr>
          </w:p>
        </w:tc>
      </w:tr>
      <w:tr w:rsidR="008537AA" w:rsidRPr="00861F90" w:rsidTr="008537AA">
        <w:tblPrEx>
          <w:jc w:val="center"/>
          <w:tblLook w:val="01E0" w:firstRow="1" w:lastRow="1" w:firstColumn="1" w:lastColumn="1" w:noHBand="0" w:noVBand="0"/>
        </w:tblPrEx>
        <w:trPr>
          <w:gridBefore w:val="1"/>
          <w:wBefore w:w="351" w:type="dxa"/>
          <w:trHeight w:val="279"/>
          <w:jc w:val="center"/>
        </w:trPr>
        <w:tc>
          <w:tcPr>
            <w:tcW w:w="8000" w:type="dxa"/>
            <w:gridSpan w:val="6"/>
          </w:tcPr>
          <w:p w:rsidR="008537AA" w:rsidRPr="00861F90" w:rsidRDefault="008537AA" w:rsidP="008537AA">
            <w:pPr>
              <w:spacing w:after="200" w:line="276" w:lineRule="auto"/>
            </w:pPr>
            <w:r w:rsidRPr="00861F90">
              <w:t>-</w:t>
            </w:r>
          </w:p>
        </w:tc>
        <w:tc>
          <w:tcPr>
            <w:tcW w:w="2317" w:type="dxa"/>
            <w:gridSpan w:val="3"/>
            <w:shd w:val="clear" w:color="auto" w:fill="auto"/>
          </w:tcPr>
          <w:p w:rsidR="008537AA" w:rsidRPr="00861F90" w:rsidRDefault="008537AA" w:rsidP="008537AA">
            <w:pPr>
              <w:spacing w:after="200" w:line="276" w:lineRule="auto"/>
            </w:pPr>
          </w:p>
        </w:tc>
      </w:tr>
      <w:tr w:rsidR="008537AA" w:rsidRPr="00861F90" w:rsidTr="008537AA">
        <w:tblPrEx>
          <w:jc w:val="center"/>
          <w:tblLook w:val="01E0" w:firstRow="1" w:lastRow="1" w:firstColumn="1" w:lastColumn="1" w:noHBand="0" w:noVBand="0"/>
        </w:tblPrEx>
        <w:trPr>
          <w:gridBefore w:val="1"/>
          <w:wBefore w:w="351" w:type="dxa"/>
          <w:trHeight w:val="339"/>
          <w:jc w:val="center"/>
        </w:trPr>
        <w:tc>
          <w:tcPr>
            <w:tcW w:w="8000" w:type="dxa"/>
            <w:gridSpan w:val="6"/>
            <w:tcBorders>
              <w:top w:val="single" w:sz="12" w:space="0" w:color="auto"/>
              <w:left w:val="single" w:sz="12" w:space="0" w:color="auto"/>
              <w:bottom w:val="single" w:sz="12" w:space="0" w:color="auto"/>
            </w:tcBorders>
          </w:tcPr>
          <w:p w:rsidR="008537AA" w:rsidRPr="00861F90" w:rsidRDefault="008537AA" w:rsidP="008537AA">
            <w:pPr>
              <w:widowControl/>
              <w:numPr>
                <w:ilvl w:val="0"/>
                <w:numId w:val="30"/>
              </w:numPr>
              <w:suppressAutoHyphens w:val="0"/>
              <w:spacing w:after="200" w:line="276" w:lineRule="auto"/>
              <w:jc w:val="center"/>
            </w:pPr>
            <w:r w:rsidRPr="00861F90">
              <w:rPr>
                <w:b/>
              </w:rPr>
              <w:t>Међузбир</w:t>
            </w:r>
          </w:p>
        </w:tc>
        <w:tc>
          <w:tcPr>
            <w:tcW w:w="2317" w:type="dxa"/>
            <w:gridSpan w:val="3"/>
            <w:tcBorders>
              <w:top w:val="single" w:sz="12" w:space="0" w:color="auto"/>
              <w:bottom w:val="single" w:sz="12" w:space="0" w:color="auto"/>
              <w:right w:val="single" w:sz="12" w:space="0" w:color="auto"/>
            </w:tcBorders>
            <w:shd w:val="clear" w:color="auto" w:fill="auto"/>
          </w:tcPr>
          <w:p w:rsidR="008537AA" w:rsidRPr="00861F90" w:rsidRDefault="008537AA" w:rsidP="008537AA">
            <w:pPr>
              <w:spacing w:after="200" w:line="276" w:lineRule="auto"/>
            </w:pPr>
          </w:p>
        </w:tc>
      </w:tr>
      <w:tr w:rsidR="008537AA" w:rsidRPr="00861F90" w:rsidTr="008537AA">
        <w:tblPrEx>
          <w:jc w:val="center"/>
          <w:tblLook w:val="01E0" w:firstRow="1" w:lastRow="1" w:firstColumn="1" w:lastColumn="1" w:noHBand="0" w:noVBand="0"/>
        </w:tblPrEx>
        <w:trPr>
          <w:gridBefore w:val="1"/>
          <w:wBefore w:w="351" w:type="dxa"/>
          <w:trHeight w:val="276"/>
          <w:jc w:val="center"/>
        </w:trPr>
        <w:tc>
          <w:tcPr>
            <w:tcW w:w="8000" w:type="dxa"/>
            <w:gridSpan w:val="6"/>
          </w:tcPr>
          <w:p w:rsidR="008537AA" w:rsidRPr="00861F90" w:rsidRDefault="008537AA" w:rsidP="008537AA">
            <w:pPr>
              <w:widowControl/>
              <w:numPr>
                <w:ilvl w:val="0"/>
                <w:numId w:val="29"/>
              </w:numPr>
              <w:suppressAutoHyphens w:val="0"/>
              <w:spacing w:after="200" w:line="276" w:lineRule="auto"/>
            </w:pPr>
            <w:r w:rsidRPr="00861F90">
              <w:rPr>
                <w:b/>
              </w:rPr>
              <w:t>У  - услуга</w:t>
            </w:r>
          </w:p>
        </w:tc>
        <w:tc>
          <w:tcPr>
            <w:tcW w:w="2317" w:type="dxa"/>
            <w:gridSpan w:val="3"/>
            <w:shd w:val="clear" w:color="auto" w:fill="auto"/>
          </w:tcPr>
          <w:p w:rsidR="008537AA" w:rsidRPr="00861F90" w:rsidRDefault="008537AA" w:rsidP="008537AA">
            <w:pPr>
              <w:spacing w:after="200" w:line="276" w:lineRule="auto"/>
              <w:jc w:val="center"/>
            </w:pPr>
            <w:r w:rsidRPr="00861F90">
              <w:t>%</w:t>
            </w:r>
          </w:p>
        </w:tc>
      </w:tr>
      <w:tr w:rsidR="008537AA" w:rsidRPr="00861F90" w:rsidTr="008537AA">
        <w:tblPrEx>
          <w:jc w:val="center"/>
          <w:tblLook w:val="01E0" w:firstRow="1" w:lastRow="1" w:firstColumn="1" w:lastColumn="1" w:noHBand="0" w:noVBand="0"/>
        </w:tblPrEx>
        <w:trPr>
          <w:gridBefore w:val="1"/>
          <w:wBefore w:w="351" w:type="dxa"/>
          <w:trHeight w:val="276"/>
          <w:jc w:val="center"/>
        </w:trPr>
        <w:tc>
          <w:tcPr>
            <w:tcW w:w="8000" w:type="dxa"/>
            <w:gridSpan w:val="6"/>
          </w:tcPr>
          <w:p w:rsidR="008537AA" w:rsidRPr="00861F90" w:rsidRDefault="008537AA" w:rsidP="008537AA">
            <w:pPr>
              <w:spacing w:after="200" w:line="276" w:lineRule="auto"/>
            </w:pPr>
            <w:r w:rsidRPr="00861F90">
              <w:t>- трошкови превоза</w:t>
            </w:r>
          </w:p>
        </w:tc>
        <w:tc>
          <w:tcPr>
            <w:tcW w:w="2317" w:type="dxa"/>
            <w:gridSpan w:val="3"/>
            <w:shd w:val="clear" w:color="auto" w:fill="auto"/>
          </w:tcPr>
          <w:p w:rsidR="008537AA" w:rsidRPr="00861F90" w:rsidRDefault="008537AA" w:rsidP="008537AA">
            <w:pPr>
              <w:spacing w:after="200" w:line="276" w:lineRule="auto"/>
            </w:pPr>
          </w:p>
        </w:tc>
      </w:tr>
      <w:tr w:rsidR="008537AA" w:rsidRPr="00861F90" w:rsidTr="008537AA">
        <w:tblPrEx>
          <w:jc w:val="center"/>
          <w:tblLook w:val="01E0" w:firstRow="1" w:lastRow="1" w:firstColumn="1" w:lastColumn="1" w:noHBand="0" w:noVBand="0"/>
        </w:tblPrEx>
        <w:trPr>
          <w:gridBefore w:val="1"/>
          <w:wBefore w:w="351" w:type="dxa"/>
          <w:trHeight w:val="276"/>
          <w:jc w:val="center"/>
        </w:trPr>
        <w:tc>
          <w:tcPr>
            <w:tcW w:w="8000" w:type="dxa"/>
            <w:gridSpan w:val="6"/>
          </w:tcPr>
          <w:p w:rsidR="008537AA" w:rsidRPr="00861F90" w:rsidRDefault="008537AA" w:rsidP="008537AA">
            <w:pPr>
              <w:spacing w:after="200" w:line="276" w:lineRule="auto"/>
              <w:rPr>
                <w:highlight w:val="yellow"/>
              </w:rPr>
            </w:pPr>
            <w:r w:rsidRPr="00861F90">
              <w:t>- осигурање</w:t>
            </w:r>
          </w:p>
        </w:tc>
        <w:tc>
          <w:tcPr>
            <w:tcW w:w="2317" w:type="dxa"/>
            <w:gridSpan w:val="3"/>
            <w:shd w:val="clear" w:color="auto" w:fill="auto"/>
          </w:tcPr>
          <w:p w:rsidR="008537AA" w:rsidRPr="00861F90" w:rsidRDefault="008537AA" w:rsidP="008537AA">
            <w:pPr>
              <w:spacing w:after="200" w:line="276" w:lineRule="auto"/>
            </w:pPr>
          </w:p>
        </w:tc>
      </w:tr>
      <w:tr w:rsidR="008537AA" w:rsidRPr="00861F90" w:rsidTr="008537AA">
        <w:tblPrEx>
          <w:jc w:val="center"/>
          <w:tblLook w:val="01E0" w:firstRow="1" w:lastRow="1" w:firstColumn="1" w:lastColumn="1" w:noHBand="0" w:noVBand="0"/>
        </w:tblPrEx>
        <w:trPr>
          <w:gridBefore w:val="1"/>
          <w:wBefore w:w="351" w:type="dxa"/>
          <w:trHeight w:val="276"/>
          <w:jc w:val="center"/>
        </w:trPr>
        <w:tc>
          <w:tcPr>
            <w:tcW w:w="8000" w:type="dxa"/>
            <w:gridSpan w:val="6"/>
          </w:tcPr>
          <w:p w:rsidR="008537AA" w:rsidRPr="00861F90" w:rsidRDefault="008537AA" w:rsidP="008537AA">
            <w:pPr>
              <w:spacing w:after="200" w:line="276" w:lineRule="auto"/>
              <w:rPr>
                <w:highlight w:val="yellow"/>
              </w:rPr>
            </w:pPr>
            <w:r w:rsidRPr="00861F90">
              <w:t>- монтажа и  демонтажа</w:t>
            </w:r>
          </w:p>
        </w:tc>
        <w:tc>
          <w:tcPr>
            <w:tcW w:w="2317" w:type="dxa"/>
            <w:gridSpan w:val="3"/>
            <w:shd w:val="clear" w:color="auto" w:fill="auto"/>
          </w:tcPr>
          <w:p w:rsidR="008537AA" w:rsidRPr="00861F90" w:rsidRDefault="008537AA" w:rsidP="008537AA">
            <w:pPr>
              <w:spacing w:after="200" w:line="276" w:lineRule="auto"/>
            </w:pPr>
          </w:p>
        </w:tc>
      </w:tr>
      <w:tr w:rsidR="008537AA" w:rsidRPr="00861F90" w:rsidTr="008537AA">
        <w:tblPrEx>
          <w:jc w:val="center"/>
          <w:tblLook w:val="01E0" w:firstRow="1" w:lastRow="1" w:firstColumn="1" w:lastColumn="1" w:noHBand="0" w:noVBand="0"/>
        </w:tblPrEx>
        <w:trPr>
          <w:gridBefore w:val="1"/>
          <w:wBefore w:w="351" w:type="dxa"/>
          <w:trHeight w:val="276"/>
          <w:jc w:val="center"/>
        </w:trPr>
        <w:tc>
          <w:tcPr>
            <w:tcW w:w="8000" w:type="dxa"/>
            <w:gridSpan w:val="6"/>
          </w:tcPr>
          <w:p w:rsidR="008537AA" w:rsidRPr="00861F90" w:rsidRDefault="008537AA" w:rsidP="008537AA">
            <w:pPr>
              <w:spacing w:after="200" w:line="276" w:lineRule="auto"/>
              <w:rPr>
                <w:highlight w:val="yellow"/>
              </w:rPr>
            </w:pPr>
            <w:r w:rsidRPr="00861F90">
              <w:t>- остале услуге</w:t>
            </w:r>
          </w:p>
        </w:tc>
        <w:tc>
          <w:tcPr>
            <w:tcW w:w="2317" w:type="dxa"/>
            <w:gridSpan w:val="3"/>
            <w:shd w:val="clear" w:color="auto" w:fill="auto"/>
          </w:tcPr>
          <w:p w:rsidR="008537AA" w:rsidRPr="00861F90" w:rsidRDefault="008537AA" w:rsidP="008537AA">
            <w:pPr>
              <w:spacing w:after="200" w:line="276" w:lineRule="auto"/>
            </w:pPr>
          </w:p>
        </w:tc>
      </w:tr>
      <w:tr w:rsidR="008537AA" w:rsidRPr="00861F90" w:rsidTr="008537AA">
        <w:tblPrEx>
          <w:jc w:val="center"/>
          <w:tblLook w:val="01E0" w:firstRow="1" w:lastRow="1" w:firstColumn="1" w:lastColumn="1" w:noHBand="0" w:noVBand="0"/>
        </w:tblPrEx>
        <w:trPr>
          <w:gridBefore w:val="1"/>
          <w:wBefore w:w="351" w:type="dxa"/>
          <w:trHeight w:val="276"/>
          <w:jc w:val="center"/>
        </w:trPr>
        <w:tc>
          <w:tcPr>
            <w:tcW w:w="8000" w:type="dxa"/>
            <w:gridSpan w:val="6"/>
          </w:tcPr>
          <w:p w:rsidR="008537AA" w:rsidRPr="00861F90" w:rsidRDefault="008537AA" w:rsidP="008537AA">
            <w:pPr>
              <w:spacing w:after="200" w:line="276" w:lineRule="auto"/>
              <w:rPr>
                <w:highlight w:val="yellow"/>
              </w:rPr>
            </w:pPr>
            <w:r w:rsidRPr="00861F90">
              <w:t xml:space="preserve">- </w:t>
            </w:r>
          </w:p>
        </w:tc>
        <w:tc>
          <w:tcPr>
            <w:tcW w:w="2317" w:type="dxa"/>
            <w:gridSpan w:val="3"/>
            <w:shd w:val="clear" w:color="auto" w:fill="auto"/>
          </w:tcPr>
          <w:p w:rsidR="008537AA" w:rsidRPr="00861F90" w:rsidRDefault="008537AA" w:rsidP="008537AA">
            <w:pPr>
              <w:spacing w:after="200" w:line="276" w:lineRule="auto"/>
            </w:pPr>
          </w:p>
        </w:tc>
      </w:tr>
      <w:tr w:rsidR="008537AA" w:rsidRPr="00861F90" w:rsidTr="008537AA">
        <w:tblPrEx>
          <w:jc w:val="center"/>
          <w:tblLook w:val="01E0" w:firstRow="1" w:lastRow="1" w:firstColumn="1" w:lastColumn="1" w:noHBand="0" w:noVBand="0"/>
        </w:tblPrEx>
        <w:trPr>
          <w:gridBefore w:val="1"/>
          <w:wBefore w:w="351" w:type="dxa"/>
          <w:trHeight w:val="276"/>
          <w:jc w:val="center"/>
        </w:trPr>
        <w:tc>
          <w:tcPr>
            <w:tcW w:w="8000" w:type="dxa"/>
            <w:gridSpan w:val="6"/>
            <w:tcBorders>
              <w:bottom w:val="single" w:sz="12" w:space="0" w:color="auto"/>
            </w:tcBorders>
          </w:tcPr>
          <w:p w:rsidR="008537AA" w:rsidRPr="00861F90" w:rsidRDefault="008537AA" w:rsidP="008537AA">
            <w:pPr>
              <w:spacing w:after="200" w:line="276" w:lineRule="auto"/>
              <w:rPr>
                <w:highlight w:val="yellow"/>
              </w:rPr>
            </w:pPr>
            <w:r w:rsidRPr="00861F90">
              <w:t xml:space="preserve">- </w:t>
            </w:r>
          </w:p>
        </w:tc>
        <w:tc>
          <w:tcPr>
            <w:tcW w:w="2317" w:type="dxa"/>
            <w:gridSpan w:val="3"/>
            <w:tcBorders>
              <w:bottom w:val="single" w:sz="12" w:space="0" w:color="auto"/>
            </w:tcBorders>
            <w:shd w:val="clear" w:color="auto" w:fill="auto"/>
          </w:tcPr>
          <w:p w:rsidR="008537AA" w:rsidRPr="00861F90" w:rsidRDefault="008537AA" w:rsidP="008537AA">
            <w:pPr>
              <w:spacing w:after="200" w:line="276" w:lineRule="auto"/>
            </w:pPr>
          </w:p>
        </w:tc>
      </w:tr>
      <w:tr w:rsidR="008537AA" w:rsidRPr="00861F90" w:rsidTr="008537AA">
        <w:tblPrEx>
          <w:jc w:val="center"/>
          <w:tblLook w:val="01E0" w:firstRow="1" w:lastRow="1" w:firstColumn="1" w:lastColumn="1" w:noHBand="0" w:noVBand="0"/>
        </w:tblPrEx>
        <w:trPr>
          <w:gridBefore w:val="1"/>
          <w:wBefore w:w="351" w:type="dxa"/>
          <w:trHeight w:val="276"/>
          <w:jc w:val="center"/>
        </w:trPr>
        <w:tc>
          <w:tcPr>
            <w:tcW w:w="8000" w:type="dxa"/>
            <w:gridSpan w:val="6"/>
            <w:tcBorders>
              <w:top w:val="single" w:sz="12" w:space="0" w:color="auto"/>
              <w:left w:val="single" w:sz="12" w:space="0" w:color="auto"/>
              <w:bottom w:val="single" w:sz="12" w:space="0" w:color="auto"/>
            </w:tcBorders>
          </w:tcPr>
          <w:p w:rsidR="008537AA" w:rsidRPr="00861F90" w:rsidRDefault="008537AA" w:rsidP="008537AA">
            <w:pPr>
              <w:spacing w:after="200" w:line="276" w:lineRule="auto"/>
              <w:ind w:left="720"/>
              <w:jc w:val="center"/>
            </w:pPr>
            <w:r w:rsidRPr="00861F90">
              <w:rPr>
                <w:b/>
              </w:rPr>
              <w:t>2   Међузбир</w:t>
            </w:r>
          </w:p>
        </w:tc>
        <w:tc>
          <w:tcPr>
            <w:tcW w:w="2317" w:type="dxa"/>
            <w:gridSpan w:val="3"/>
            <w:tcBorders>
              <w:top w:val="single" w:sz="12" w:space="0" w:color="auto"/>
              <w:bottom w:val="single" w:sz="12" w:space="0" w:color="auto"/>
              <w:right w:val="single" w:sz="12" w:space="0" w:color="auto"/>
            </w:tcBorders>
            <w:shd w:val="clear" w:color="auto" w:fill="auto"/>
          </w:tcPr>
          <w:p w:rsidR="008537AA" w:rsidRPr="00861F90" w:rsidRDefault="008537AA" w:rsidP="008537AA">
            <w:pPr>
              <w:spacing w:after="200" w:line="276" w:lineRule="auto"/>
            </w:pPr>
          </w:p>
        </w:tc>
      </w:tr>
      <w:tr w:rsidR="008537AA" w:rsidRPr="00861F90" w:rsidTr="008537AA">
        <w:tblPrEx>
          <w:jc w:val="center"/>
          <w:tblLook w:val="01E0" w:firstRow="1" w:lastRow="1" w:firstColumn="1" w:lastColumn="1" w:noHBand="0" w:noVBand="0"/>
        </w:tblPrEx>
        <w:trPr>
          <w:gridBefore w:val="1"/>
          <w:wBefore w:w="351" w:type="dxa"/>
          <w:trHeight w:val="276"/>
          <w:jc w:val="center"/>
        </w:trPr>
        <w:tc>
          <w:tcPr>
            <w:tcW w:w="8000" w:type="dxa"/>
            <w:gridSpan w:val="6"/>
            <w:tcBorders>
              <w:top w:val="single" w:sz="12" w:space="0" w:color="auto"/>
            </w:tcBorders>
          </w:tcPr>
          <w:p w:rsidR="008537AA" w:rsidRPr="00861F90" w:rsidRDefault="008537AA" w:rsidP="008537AA">
            <w:pPr>
              <w:spacing w:after="200" w:line="276" w:lineRule="auto"/>
              <w:jc w:val="center"/>
            </w:pPr>
            <w:r w:rsidRPr="00861F90">
              <w:rPr>
                <w:b/>
              </w:rPr>
              <w:t>( 1 + 2 ) =</w:t>
            </w:r>
            <w:r w:rsidRPr="00861F90">
              <w:t xml:space="preserve">  </w:t>
            </w:r>
            <w:r w:rsidRPr="00861F90">
              <w:rPr>
                <w:b/>
              </w:rPr>
              <w:t>УКУПНO</w:t>
            </w:r>
          </w:p>
        </w:tc>
        <w:tc>
          <w:tcPr>
            <w:tcW w:w="2317" w:type="dxa"/>
            <w:gridSpan w:val="3"/>
            <w:tcBorders>
              <w:top w:val="single" w:sz="12" w:space="0" w:color="auto"/>
            </w:tcBorders>
            <w:shd w:val="clear" w:color="auto" w:fill="auto"/>
          </w:tcPr>
          <w:p w:rsidR="008537AA" w:rsidRPr="00861F90" w:rsidRDefault="008537AA" w:rsidP="008537AA">
            <w:pPr>
              <w:spacing w:after="200" w:line="276" w:lineRule="auto"/>
            </w:pPr>
            <w:r w:rsidRPr="00861F90">
              <w:t xml:space="preserve">            100 %</w:t>
            </w:r>
          </w:p>
        </w:tc>
      </w:tr>
    </w:tbl>
    <w:p w:rsidR="008537AA" w:rsidRPr="00861F90" w:rsidRDefault="008537AA" w:rsidP="008537AA">
      <w:pPr>
        <w:spacing w:after="200" w:line="276" w:lineRule="auto"/>
        <w:ind w:left="2160" w:firstLine="720"/>
        <w:jc w:val="both"/>
        <w:rPr>
          <w:b/>
          <w:bCs/>
        </w:rPr>
      </w:pPr>
      <w:proofErr w:type="gramStart"/>
      <w:r w:rsidRPr="00861F90">
        <w:rPr>
          <w:b/>
          <w:bCs/>
        </w:rPr>
        <w:t>М.П.</w:t>
      </w:r>
      <w:proofErr w:type="gramEnd"/>
      <w:r w:rsidRPr="00861F90">
        <w:rPr>
          <w:b/>
          <w:bCs/>
        </w:rPr>
        <w:t xml:space="preserve">                  Потпис одговорног лица понуђача:</w:t>
      </w:r>
    </w:p>
    <w:p w:rsidR="008537AA" w:rsidRPr="00861F90" w:rsidRDefault="008537AA" w:rsidP="008537AA">
      <w:pPr>
        <w:spacing w:after="200" w:line="276" w:lineRule="auto"/>
        <w:ind w:left="2484" w:firstLine="348"/>
        <w:jc w:val="both"/>
        <w:rPr>
          <w:b/>
          <w:bCs/>
        </w:rPr>
      </w:pPr>
      <w:r w:rsidRPr="00861F90">
        <w:rPr>
          <w:b/>
          <w:bCs/>
        </w:rPr>
        <w:tab/>
      </w:r>
      <w:r w:rsidRPr="00861F90">
        <w:rPr>
          <w:b/>
          <w:bCs/>
        </w:rPr>
        <w:tab/>
      </w:r>
      <w:r w:rsidRPr="00861F90">
        <w:rPr>
          <w:b/>
          <w:bCs/>
        </w:rPr>
        <w:tab/>
        <w:t>_________________________________</w:t>
      </w:r>
    </w:p>
    <w:p w:rsidR="008537AA" w:rsidRPr="00861F90" w:rsidRDefault="008537AA" w:rsidP="008537AA">
      <w:pPr>
        <w:jc w:val="both"/>
        <w:rPr>
          <w:b/>
          <w:bCs/>
          <w:u w:val="single"/>
        </w:rPr>
      </w:pPr>
    </w:p>
    <w:p w:rsidR="008537AA" w:rsidRPr="00861F90" w:rsidRDefault="008537AA" w:rsidP="008537AA">
      <w:pPr>
        <w:jc w:val="both"/>
        <w:rPr>
          <w:b/>
          <w:bCs/>
          <w:u w:val="single"/>
        </w:rPr>
      </w:pPr>
      <w:r w:rsidRPr="00861F90">
        <w:rPr>
          <w:b/>
          <w:bCs/>
          <w:u w:val="single"/>
        </w:rPr>
        <w:t>Упуство за попуњавање обрасца структуре цене:</w:t>
      </w:r>
    </w:p>
    <w:p w:rsidR="008537AA" w:rsidRPr="00861F90" w:rsidRDefault="008537AA" w:rsidP="008537AA">
      <w:pPr>
        <w:jc w:val="both"/>
        <w:rPr>
          <w:b/>
          <w:bCs/>
        </w:rPr>
      </w:pPr>
      <w:r w:rsidRPr="00861F90">
        <w:rPr>
          <w:b/>
          <w:bCs/>
        </w:rPr>
        <w:lastRenderedPageBreak/>
        <w:t>(I део структуре цене)</w:t>
      </w:r>
    </w:p>
    <w:p w:rsidR="008537AA" w:rsidRPr="00861F90" w:rsidRDefault="008537AA" w:rsidP="008537AA">
      <w:pPr>
        <w:jc w:val="both"/>
        <w:rPr>
          <w:bCs/>
        </w:rPr>
      </w:pPr>
      <w:r w:rsidRPr="00861F90">
        <w:rPr>
          <w:bCs/>
        </w:rPr>
        <w:t>Понуђач треба да попуни образац структуре цене тако што ће:</w:t>
      </w:r>
    </w:p>
    <w:p w:rsidR="008537AA" w:rsidRPr="00861F90" w:rsidRDefault="008537AA" w:rsidP="008537AA">
      <w:pPr>
        <w:widowControl/>
        <w:numPr>
          <w:ilvl w:val="0"/>
          <w:numId w:val="27"/>
        </w:numPr>
        <w:suppressAutoHyphens w:val="0"/>
        <w:ind w:left="714" w:hanging="357"/>
        <w:jc w:val="both"/>
        <w:rPr>
          <w:bCs/>
        </w:rPr>
      </w:pPr>
      <w:proofErr w:type="gramStart"/>
      <w:r w:rsidRPr="00861F90">
        <w:rPr>
          <w:bCs/>
        </w:rPr>
        <w:t>у</w:t>
      </w:r>
      <w:proofErr w:type="gramEnd"/>
      <w:r w:rsidRPr="00861F90">
        <w:rPr>
          <w:bCs/>
        </w:rPr>
        <w:t xml:space="preserve"> колону 4. уписати колико износи јединична цена без ПДВ за сваки тражени артикал,</w:t>
      </w:r>
    </w:p>
    <w:p w:rsidR="008537AA" w:rsidRPr="00861F90" w:rsidRDefault="008537AA" w:rsidP="008537AA">
      <w:pPr>
        <w:widowControl/>
        <w:numPr>
          <w:ilvl w:val="0"/>
          <w:numId w:val="27"/>
        </w:numPr>
        <w:suppressAutoHyphens w:val="0"/>
        <w:ind w:left="714" w:hanging="357"/>
        <w:jc w:val="both"/>
        <w:rPr>
          <w:bCs/>
        </w:rPr>
      </w:pPr>
      <w:proofErr w:type="gramStart"/>
      <w:r w:rsidRPr="00861F90">
        <w:rPr>
          <w:bCs/>
        </w:rPr>
        <w:t>у</w:t>
      </w:r>
      <w:proofErr w:type="gramEnd"/>
      <w:r w:rsidRPr="00861F90">
        <w:rPr>
          <w:bCs/>
        </w:rPr>
        <w:t xml:space="preserve"> колону 5. уписати колико износи јединична цена са ПДВ за сваки тражени артикал,</w:t>
      </w:r>
    </w:p>
    <w:p w:rsidR="008537AA" w:rsidRPr="00861F90" w:rsidRDefault="008537AA" w:rsidP="008537AA">
      <w:pPr>
        <w:widowControl/>
        <w:numPr>
          <w:ilvl w:val="0"/>
          <w:numId w:val="27"/>
        </w:numPr>
        <w:suppressAutoHyphens w:val="0"/>
        <w:ind w:left="714" w:hanging="357"/>
        <w:jc w:val="both"/>
        <w:rPr>
          <w:bCs/>
        </w:rPr>
      </w:pPr>
      <w:proofErr w:type="gramStart"/>
      <w:r w:rsidRPr="00861F90">
        <w:rPr>
          <w:bCs/>
        </w:rPr>
        <w:t>у</w:t>
      </w:r>
      <w:proofErr w:type="gramEnd"/>
      <w:r w:rsidRPr="00861F90">
        <w:rPr>
          <w:bCs/>
        </w:rPr>
        <w:t xml:space="preserve"> колони 6. уписати колико износи укупна цена без ПДВ за сваки тражени артикал</w:t>
      </w:r>
    </w:p>
    <w:p w:rsidR="008537AA" w:rsidRPr="00861F90" w:rsidRDefault="008537AA" w:rsidP="008537AA">
      <w:pPr>
        <w:widowControl/>
        <w:numPr>
          <w:ilvl w:val="0"/>
          <w:numId w:val="27"/>
        </w:numPr>
        <w:suppressAutoHyphens w:val="0"/>
        <w:ind w:left="714" w:hanging="357"/>
        <w:jc w:val="both"/>
        <w:rPr>
          <w:bCs/>
        </w:rPr>
      </w:pPr>
      <w:proofErr w:type="gramStart"/>
      <w:r w:rsidRPr="00861F90">
        <w:rPr>
          <w:bCs/>
        </w:rPr>
        <w:t>у</w:t>
      </w:r>
      <w:proofErr w:type="gramEnd"/>
      <w:r w:rsidRPr="00861F90">
        <w:rPr>
          <w:bCs/>
        </w:rPr>
        <w:t xml:space="preserve"> колони 7. уписати колико износи укупна цена са ПДВ за сваки тражени артикал</w:t>
      </w:r>
    </w:p>
    <w:p w:rsidR="008537AA" w:rsidRPr="00861F90" w:rsidRDefault="008537AA" w:rsidP="008537AA">
      <w:pPr>
        <w:widowControl/>
        <w:numPr>
          <w:ilvl w:val="0"/>
          <w:numId w:val="27"/>
        </w:numPr>
        <w:suppressAutoHyphens w:val="0"/>
        <w:ind w:left="714" w:hanging="357"/>
        <w:jc w:val="both"/>
        <w:rPr>
          <w:bCs/>
        </w:rPr>
      </w:pPr>
      <w:proofErr w:type="gramStart"/>
      <w:r w:rsidRPr="00861F90">
        <w:rPr>
          <w:bCs/>
        </w:rPr>
        <w:t>у</w:t>
      </w:r>
      <w:proofErr w:type="gramEnd"/>
      <w:r w:rsidRPr="00861F90">
        <w:rPr>
          <w:bCs/>
        </w:rPr>
        <w:t xml:space="preserve"> последњем реду табеле уписати укупну цену без ПДВ и укупну цену са ПДВ, које истовремено представљају и цене дате у обрасцу понуде.</w:t>
      </w:r>
    </w:p>
    <w:p w:rsidR="008537AA" w:rsidRPr="00861F90" w:rsidRDefault="008537AA" w:rsidP="008537AA">
      <w:pPr>
        <w:jc w:val="both"/>
        <w:rPr>
          <w:b/>
          <w:bCs/>
        </w:rPr>
      </w:pPr>
      <w:r w:rsidRPr="00861F90">
        <w:rPr>
          <w:b/>
          <w:bCs/>
        </w:rPr>
        <w:t>(II део структуре цене):</w:t>
      </w:r>
    </w:p>
    <w:p w:rsidR="008537AA" w:rsidRDefault="008537AA" w:rsidP="008537AA">
      <w:pPr>
        <w:jc w:val="both"/>
        <w:rPr>
          <w:bCs/>
        </w:rPr>
      </w:pPr>
      <w:proofErr w:type="gramStart"/>
      <w:r w:rsidRPr="00861F90">
        <w:rPr>
          <w:bCs/>
        </w:rPr>
        <w:t>Понуђач треба да искаже наведене трошкове материјала и робе (М) и услуга (У) у %.</w:t>
      </w:r>
      <w:proofErr w:type="gramEnd"/>
      <w:r w:rsidRPr="00861F90">
        <w:rPr>
          <w:bCs/>
        </w:rPr>
        <w:t xml:space="preserve"> </w:t>
      </w:r>
      <w:proofErr w:type="gramStart"/>
      <w:r w:rsidRPr="00861F90">
        <w:rPr>
          <w:bCs/>
        </w:rPr>
        <w:t>Уколико има и неких других трошкова који нису наведени у II делу образца структуре цене понуђач их може исказати.</w:t>
      </w:r>
      <w:proofErr w:type="gramEnd"/>
    </w:p>
    <w:p w:rsidR="008537AA" w:rsidRDefault="008537AA" w:rsidP="008537AA">
      <w:pPr>
        <w:jc w:val="both"/>
        <w:rPr>
          <w:bCs/>
        </w:rPr>
      </w:pPr>
    </w:p>
    <w:p w:rsidR="008537AA" w:rsidRPr="00861F90" w:rsidRDefault="008537AA" w:rsidP="008537AA">
      <w:pPr>
        <w:jc w:val="both"/>
        <w:rPr>
          <w:bCs/>
        </w:rPr>
      </w:pPr>
    </w:p>
    <w:p w:rsidR="008537AA" w:rsidRPr="00E4557B" w:rsidRDefault="008537AA" w:rsidP="008537AA">
      <w:pPr>
        <w:pStyle w:val="Standard"/>
        <w:numPr>
          <w:ilvl w:val="0"/>
          <w:numId w:val="12"/>
        </w:numPr>
        <w:ind w:left="0" w:firstLine="0"/>
        <w:jc w:val="center"/>
        <w:rPr>
          <w:rFonts w:cs="Times New Roman"/>
          <w:b/>
          <w:sz w:val="28"/>
        </w:rPr>
      </w:pPr>
      <w:r w:rsidRPr="00E4557B">
        <w:rPr>
          <w:rFonts w:cs="Times New Roman"/>
          <w:b/>
          <w:sz w:val="28"/>
        </w:rPr>
        <w:t>ОПИС ПРЕДМЕТА НАБАВКЕ –</w:t>
      </w:r>
      <w:r>
        <w:rPr>
          <w:rFonts w:cs="Times New Roman"/>
          <w:b/>
          <w:sz w:val="28"/>
        </w:rPr>
        <w:t xml:space="preserve"> </w:t>
      </w:r>
      <w:r w:rsidRPr="00E4557B">
        <w:rPr>
          <w:rFonts w:cs="Times New Roman"/>
          <w:b/>
          <w:sz w:val="28"/>
        </w:rPr>
        <w:t xml:space="preserve"> </w:t>
      </w:r>
      <w:r w:rsidRPr="00F92A84">
        <w:rPr>
          <w:b/>
          <w:sz w:val="28"/>
          <w:szCs w:val="28"/>
          <w:lang w:val="en-GB"/>
        </w:rPr>
        <w:t>Набавка</w:t>
      </w:r>
      <w:r>
        <w:rPr>
          <w:b/>
          <w:sz w:val="28"/>
          <w:szCs w:val="28"/>
        </w:rPr>
        <w:t xml:space="preserve"> путничког аутомобила</w:t>
      </w:r>
    </w:p>
    <w:p w:rsidR="008537AA" w:rsidRPr="00E4557B" w:rsidRDefault="008537AA" w:rsidP="008537AA">
      <w:pPr>
        <w:pStyle w:val="Standard"/>
        <w:jc w:val="center"/>
        <w:rPr>
          <w:rFonts w:cs="Times New Roman"/>
          <w:b/>
          <w:sz w:val="28"/>
        </w:rPr>
      </w:pPr>
    </w:p>
    <w:p w:rsidR="008537AA" w:rsidRDefault="008537AA" w:rsidP="008537AA">
      <w:pPr>
        <w:pStyle w:val="Standard"/>
        <w:jc w:val="center"/>
        <w:rPr>
          <w:rFonts w:cs="Times New Roman"/>
          <w:b/>
        </w:rPr>
      </w:pPr>
    </w:p>
    <w:p w:rsidR="008537AA" w:rsidRDefault="008537AA" w:rsidP="008537AA">
      <w:pPr>
        <w:pStyle w:val="Standard"/>
        <w:jc w:val="center"/>
        <w:rPr>
          <w:rFonts w:cs="Times New Roman"/>
          <w:b/>
        </w:rPr>
      </w:pPr>
    </w:p>
    <w:tbl>
      <w:tblPr>
        <w:tblStyle w:val="TableGrid"/>
        <w:tblW w:w="0" w:type="auto"/>
        <w:jc w:val="center"/>
        <w:tblLook w:val="04A0" w:firstRow="1" w:lastRow="0" w:firstColumn="1" w:lastColumn="0" w:noHBand="0" w:noVBand="1"/>
      </w:tblPr>
      <w:tblGrid>
        <w:gridCol w:w="3173"/>
        <w:gridCol w:w="4590"/>
      </w:tblGrid>
      <w:tr w:rsidR="008537AA" w:rsidTr="008537AA">
        <w:trPr>
          <w:trHeight w:val="582"/>
          <w:jc w:val="center"/>
        </w:trPr>
        <w:tc>
          <w:tcPr>
            <w:tcW w:w="3173" w:type="dxa"/>
            <w:vAlign w:val="center"/>
          </w:tcPr>
          <w:p w:rsidR="008537AA" w:rsidRPr="0092533F" w:rsidRDefault="008537AA" w:rsidP="008537AA">
            <w:pPr>
              <w:pStyle w:val="Standard"/>
              <w:rPr>
                <w:rFonts w:cs="Times New Roman"/>
              </w:rPr>
            </w:pPr>
            <w:r>
              <w:rPr>
                <w:rFonts w:cs="Times New Roman"/>
              </w:rPr>
              <w:t xml:space="preserve">Укупна вредност без ПДВ-а </w:t>
            </w:r>
          </w:p>
        </w:tc>
        <w:tc>
          <w:tcPr>
            <w:tcW w:w="4590" w:type="dxa"/>
            <w:vAlign w:val="center"/>
          </w:tcPr>
          <w:p w:rsidR="008537AA" w:rsidRPr="003E7F09" w:rsidRDefault="008537AA" w:rsidP="008537AA">
            <w:pPr>
              <w:pStyle w:val="Standard"/>
              <w:jc w:val="center"/>
              <w:rPr>
                <w:rFonts w:cs="Times New Roman"/>
              </w:rPr>
            </w:pPr>
          </w:p>
        </w:tc>
      </w:tr>
      <w:tr w:rsidR="008537AA" w:rsidTr="008537AA">
        <w:trPr>
          <w:trHeight w:val="561"/>
          <w:jc w:val="center"/>
        </w:trPr>
        <w:tc>
          <w:tcPr>
            <w:tcW w:w="3173" w:type="dxa"/>
            <w:vAlign w:val="center"/>
          </w:tcPr>
          <w:p w:rsidR="008537AA" w:rsidRDefault="008537AA" w:rsidP="008537AA">
            <w:pPr>
              <w:pStyle w:val="Standard"/>
              <w:rPr>
                <w:rFonts w:cs="Times New Roman"/>
              </w:rPr>
            </w:pPr>
            <w:r>
              <w:rPr>
                <w:rFonts w:cs="Times New Roman"/>
              </w:rPr>
              <w:t>Укупна вредност са ПДВ-ом</w:t>
            </w:r>
          </w:p>
          <w:p w:rsidR="008537AA" w:rsidRPr="001A3AFF" w:rsidRDefault="008537AA" w:rsidP="008537AA">
            <w:pPr>
              <w:pStyle w:val="Standard"/>
              <w:rPr>
                <w:rFonts w:cs="Times New Roman"/>
              </w:rPr>
            </w:pPr>
          </w:p>
        </w:tc>
        <w:tc>
          <w:tcPr>
            <w:tcW w:w="4590" w:type="dxa"/>
            <w:vAlign w:val="center"/>
          </w:tcPr>
          <w:p w:rsidR="008537AA" w:rsidRPr="003E7F09" w:rsidRDefault="008537AA" w:rsidP="008537AA">
            <w:pPr>
              <w:pStyle w:val="Standard"/>
              <w:jc w:val="center"/>
              <w:rPr>
                <w:rFonts w:cs="Times New Roman"/>
              </w:rPr>
            </w:pPr>
          </w:p>
        </w:tc>
      </w:tr>
      <w:tr w:rsidR="008537AA" w:rsidTr="008537AA">
        <w:trPr>
          <w:trHeight w:val="555"/>
          <w:jc w:val="center"/>
        </w:trPr>
        <w:tc>
          <w:tcPr>
            <w:tcW w:w="3173" w:type="dxa"/>
            <w:vAlign w:val="center"/>
          </w:tcPr>
          <w:p w:rsidR="008537AA" w:rsidRPr="003E7F09" w:rsidRDefault="008537AA" w:rsidP="008537AA">
            <w:pPr>
              <w:pStyle w:val="Standard"/>
              <w:rPr>
                <w:rFonts w:cs="Times New Roman"/>
              </w:rPr>
            </w:pPr>
            <w:r>
              <w:rPr>
                <w:rFonts w:cs="Times New Roman"/>
              </w:rPr>
              <w:t>Рок и начин плаћања</w:t>
            </w:r>
          </w:p>
        </w:tc>
        <w:tc>
          <w:tcPr>
            <w:tcW w:w="4590" w:type="dxa"/>
            <w:vAlign w:val="center"/>
          </w:tcPr>
          <w:p w:rsidR="008537AA" w:rsidRPr="00E82990" w:rsidRDefault="00E82990" w:rsidP="00E82990">
            <w:pPr>
              <w:ind w:left="34"/>
              <w:jc w:val="both"/>
              <w:rPr>
                <w:rFonts w:cs="Times New Roman"/>
              </w:rPr>
            </w:pPr>
            <w:r>
              <w:rPr>
                <w:rFonts w:cs="Times New Roman"/>
              </w:rPr>
              <w:t>100% аванс ( у року од два дана од дана преноса средстава од Министарства),</w:t>
            </w:r>
          </w:p>
        </w:tc>
      </w:tr>
      <w:tr w:rsidR="008537AA" w:rsidTr="008537AA">
        <w:trPr>
          <w:trHeight w:val="549"/>
          <w:jc w:val="center"/>
        </w:trPr>
        <w:tc>
          <w:tcPr>
            <w:tcW w:w="3173" w:type="dxa"/>
            <w:vAlign w:val="center"/>
          </w:tcPr>
          <w:p w:rsidR="008537AA" w:rsidRDefault="008537AA" w:rsidP="008537AA">
            <w:pPr>
              <w:pStyle w:val="Standard"/>
              <w:rPr>
                <w:rFonts w:cs="Times New Roman"/>
              </w:rPr>
            </w:pPr>
          </w:p>
          <w:p w:rsidR="008537AA" w:rsidRDefault="008537AA" w:rsidP="008537AA">
            <w:pPr>
              <w:pStyle w:val="Standard"/>
              <w:rPr>
                <w:rFonts w:cs="Times New Roman"/>
              </w:rPr>
            </w:pPr>
            <w:r>
              <w:rPr>
                <w:rFonts w:cs="Times New Roman"/>
              </w:rPr>
              <w:t>Рок важења понуде</w:t>
            </w:r>
          </w:p>
          <w:p w:rsidR="008537AA" w:rsidRPr="007440EA" w:rsidRDefault="008537AA" w:rsidP="008537AA">
            <w:pPr>
              <w:pStyle w:val="Standard"/>
              <w:rPr>
                <w:rFonts w:cs="Times New Roman"/>
                <w:sz w:val="10"/>
              </w:rPr>
            </w:pPr>
          </w:p>
          <w:p w:rsidR="008537AA" w:rsidRDefault="008537AA" w:rsidP="008537AA">
            <w:pPr>
              <w:pStyle w:val="Standard"/>
              <w:rPr>
                <w:rFonts w:cs="Times New Roman"/>
              </w:rPr>
            </w:pPr>
            <w:r>
              <w:rPr>
                <w:rFonts w:cs="Times New Roman"/>
              </w:rPr>
              <w:t xml:space="preserve">(минимум </w:t>
            </w:r>
            <w:r w:rsidR="001A2F10">
              <w:rPr>
                <w:rFonts w:cs="Times New Roman"/>
              </w:rPr>
              <w:t>60</w:t>
            </w:r>
            <w:r>
              <w:rPr>
                <w:rFonts w:cs="Times New Roman"/>
              </w:rPr>
              <w:t xml:space="preserve"> дана од дана отварања понуда)</w:t>
            </w:r>
          </w:p>
          <w:p w:rsidR="008537AA" w:rsidRPr="003E7F09" w:rsidRDefault="008537AA" w:rsidP="008537AA">
            <w:pPr>
              <w:pStyle w:val="Standard"/>
              <w:rPr>
                <w:rFonts w:cs="Times New Roman"/>
              </w:rPr>
            </w:pPr>
          </w:p>
        </w:tc>
        <w:tc>
          <w:tcPr>
            <w:tcW w:w="4590" w:type="dxa"/>
            <w:vAlign w:val="center"/>
          </w:tcPr>
          <w:p w:rsidR="008537AA" w:rsidRPr="00A25081" w:rsidRDefault="008537AA" w:rsidP="008537AA">
            <w:pPr>
              <w:pStyle w:val="Standard"/>
              <w:jc w:val="center"/>
              <w:rPr>
                <w:rFonts w:cs="Times New Roman"/>
                <w:lang w:val="sr-Cyrl-CS"/>
              </w:rPr>
            </w:pPr>
            <w:r>
              <w:rPr>
                <w:rFonts w:cs="Times New Roman"/>
                <w:lang w:val="sr-Cyrl-CS"/>
              </w:rPr>
              <w:t>_______ дана од дана отварања понуде</w:t>
            </w:r>
          </w:p>
        </w:tc>
      </w:tr>
      <w:tr w:rsidR="008537AA" w:rsidTr="008537AA">
        <w:trPr>
          <w:trHeight w:val="551"/>
          <w:jc w:val="center"/>
        </w:trPr>
        <w:tc>
          <w:tcPr>
            <w:tcW w:w="3173" w:type="dxa"/>
            <w:vAlign w:val="center"/>
          </w:tcPr>
          <w:p w:rsidR="008537AA" w:rsidRPr="009E3B5B" w:rsidRDefault="008537AA" w:rsidP="008537AA">
            <w:pPr>
              <w:pStyle w:val="Standard"/>
              <w:rPr>
                <w:rFonts w:cs="Times New Roman"/>
              </w:rPr>
            </w:pPr>
            <w:r>
              <w:rPr>
                <w:rFonts w:cs="Times New Roman"/>
              </w:rPr>
              <w:t>Гарантни рок на испоручена добра  (12 година на каросерију, 48 месеци или 120.000 км на мотору и 3 године на боју)</w:t>
            </w:r>
          </w:p>
        </w:tc>
        <w:tc>
          <w:tcPr>
            <w:tcW w:w="4590" w:type="dxa"/>
            <w:vAlign w:val="center"/>
          </w:tcPr>
          <w:p w:rsidR="008537AA" w:rsidRDefault="008537AA" w:rsidP="008537AA">
            <w:pPr>
              <w:pStyle w:val="Standard"/>
              <w:jc w:val="both"/>
              <w:rPr>
                <w:rFonts w:cs="Times New Roman"/>
              </w:rPr>
            </w:pPr>
            <w:r>
              <w:rPr>
                <w:rFonts w:cs="Times New Roman"/>
                <w:lang w:val="sr-Cyrl-CS"/>
              </w:rPr>
              <w:t xml:space="preserve">_________ </w:t>
            </w:r>
            <w:r>
              <w:rPr>
                <w:rFonts w:cs="Times New Roman"/>
              </w:rPr>
              <w:t>месеци од дана и месеца испоруке на каросерију</w:t>
            </w:r>
          </w:p>
          <w:p w:rsidR="008537AA" w:rsidRDefault="008537AA" w:rsidP="008537AA">
            <w:pPr>
              <w:pStyle w:val="Standard"/>
              <w:jc w:val="both"/>
              <w:rPr>
                <w:rFonts w:cs="Times New Roman"/>
              </w:rPr>
            </w:pPr>
            <w:r>
              <w:rPr>
                <w:rFonts w:cs="Times New Roman"/>
              </w:rPr>
              <w:t>_________ месеци од дана и месеца испоруке на мотор</w:t>
            </w:r>
          </w:p>
          <w:p w:rsidR="008537AA" w:rsidRPr="009E3B5B" w:rsidRDefault="008537AA" w:rsidP="008537AA">
            <w:pPr>
              <w:pStyle w:val="Standard"/>
              <w:jc w:val="both"/>
              <w:rPr>
                <w:rFonts w:cs="Times New Roman"/>
              </w:rPr>
            </w:pPr>
            <w:r>
              <w:rPr>
                <w:rFonts w:cs="Times New Roman"/>
              </w:rPr>
              <w:t>___________ месеци од дана и месеца испоруке набоју</w:t>
            </w:r>
          </w:p>
        </w:tc>
      </w:tr>
      <w:tr w:rsidR="008537AA" w:rsidTr="008537AA">
        <w:trPr>
          <w:trHeight w:val="551"/>
          <w:jc w:val="center"/>
        </w:trPr>
        <w:tc>
          <w:tcPr>
            <w:tcW w:w="3173" w:type="dxa"/>
            <w:vAlign w:val="center"/>
          </w:tcPr>
          <w:p w:rsidR="008537AA" w:rsidRPr="00F92A84" w:rsidRDefault="008537AA" w:rsidP="008537AA">
            <w:pPr>
              <w:pStyle w:val="Standard"/>
              <w:rPr>
                <w:rFonts w:cs="Times New Roman"/>
              </w:rPr>
            </w:pPr>
            <w:r>
              <w:rPr>
                <w:rFonts w:cs="Times New Roman"/>
              </w:rPr>
              <w:t>Рок испоруке добра</w:t>
            </w:r>
            <w:r w:rsidR="00B025F5">
              <w:rPr>
                <w:rFonts w:cs="Times New Roman"/>
              </w:rPr>
              <w:t xml:space="preserve"> (</w:t>
            </w:r>
            <w:r w:rsidR="00B025F5" w:rsidRPr="00861F90">
              <w:rPr>
                <w:rFonts w:eastAsia="TimesNewRomanPSMT"/>
                <w:bCs/>
              </w:rPr>
              <w:t xml:space="preserve"> не може бити дужи од </w:t>
            </w:r>
            <w:r w:rsidR="00B025F5">
              <w:rPr>
                <w:rFonts w:eastAsia="TimesNewRomanPSMT"/>
                <w:bCs/>
              </w:rPr>
              <w:t>30</w:t>
            </w:r>
            <w:r w:rsidR="00B025F5" w:rsidRPr="00861F90">
              <w:rPr>
                <w:rFonts w:eastAsia="TimesNewRomanPSMT"/>
                <w:bCs/>
              </w:rPr>
              <w:t xml:space="preserve"> дана </w:t>
            </w:r>
            <w:r w:rsidR="00B025F5">
              <w:rPr>
                <w:rFonts w:eastAsia="TimesNewRomanPSMT"/>
                <w:bCs/>
              </w:rPr>
              <w:t>од дана уплате аванса)</w:t>
            </w:r>
          </w:p>
        </w:tc>
        <w:tc>
          <w:tcPr>
            <w:tcW w:w="4590" w:type="dxa"/>
            <w:vAlign w:val="center"/>
          </w:tcPr>
          <w:p w:rsidR="008537AA" w:rsidRPr="001A2F10" w:rsidRDefault="008537AA" w:rsidP="008537AA">
            <w:pPr>
              <w:pStyle w:val="Standard"/>
              <w:jc w:val="center"/>
              <w:rPr>
                <w:rFonts w:cs="Times New Roman"/>
                <w:b/>
              </w:rPr>
            </w:pPr>
            <w:r>
              <w:rPr>
                <w:rFonts w:cs="Times New Roman"/>
                <w:lang w:val="sr-Cyrl-CS"/>
              </w:rPr>
              <w:t xml:space="preserve">_________ </w:t>
            </w:r>
            <w:r w:rsidR="00552F8B">
              <w:rPr>
                <w:rFonts w:cs="Times New Roman"/>
                <w:lang w:val="sr-Cyrl-CS"/>
              </w:rPr>
              <w:t>дана</w:t>
            </w:r>
            <w:r w:rsidRPr="00861F90">
              <w:rPr>
                <w:rFonts w:eastAsia="TimesNewRomanPSMT"/>
                <w:bCs/>
              </w:rPr>
              <w:t xml:space="preserve"> </w:t>
            </w:r>
            <w:r w:rsidR="001A2F10">
              <w:rPr>
                <w:rFonts w:eastAsia="TimesNewRomanPSMT"/>
                <w:bCs/>
              </w:rPr>
              <w:t>од дана уплате аванса</w:t>
            </w:r>
          </w:p>
          <w:p w:rsidR="008537AA" w:rsidRPr="00A25081" w:rsidRDefault="008537AA" w:rsidP="008537AA">
            <w:pPr>
              <w:pStyle w:val="Standard"/>
              <w:jc w:val="both"/>
              <w:rPr>
                <w:rFonts w:cs="Times New Roman"/>
                <w:lang w:val="sr-Cyrl-CS"/>
              </w:rPr>
            </w:pPr>
          </w:p>
        </w:tc>
      </w:tr>
    </w:tbl>
    <w:p w:rsidR="008537AA" w:rsidRPr="003E7F09" w:rsidRDefault="008537AA" w:rsidP="008537AA">
      <w:pPr>
        <w:pStyle w:val="Standard"/>
        <w:jc w:val="center"/>
        <w:rPr>
          <w:rFonts w:cs="Times New Roman"/>
          <w:b/>
        </w:rPr>
      </w:pPr>
    </w:p>
    <w:p w:rsidR="008537AA" w:rsidRDefault="008537AA" w:rsidP="008537AA">
      <w:pPr>
        <w:pStyle w:val="Standard"/>
        <w:jc w:val="center"/>
        <w:rPr>
          <w:rFonts w:cs="Times New Roman"/>
          <w:b/>
        </w:rPr>
      </w:pPr>
    </w:p>
    <w:p w:rsidR="008537AA" w:rsidRPr="007A3676" w:rsidRDefault="008537AA" w:rsidP="008537AA">
      <w:pPr>
        <w:pStyle w:val="Standard"/>
        <w:jc w:val="center"/>
        <w:rPr>
          <w:rFonts w:cs="Times New Roman"/>
        </w:rPr>
      </w:pPr>
      <w:r w:rsidRPr="007A3676">
        <w:rPr>
          <w:rFonts w:cs="Times New Roman"/>
        </w:rPr>
        <w:t>Датум</w:t>
      </w:r>
      <w:r w:rsidRPr="007A3676">
        <w:rPr>
          <w:rFonts w:cs="Times New Roman"/>
        </w:rPr>
        <w:tab/>
      </w:r>
      <w:r w:rsidRPr="007A3676">
        <w:rPr>
          <w:rFonts w:cs="Times New Roman"/>
        </w:rPr>
        <w:tab/>
      </w:r>
      <w:r w:rsidRPr="007A3676">
        <w:rPr>
          <w:rFonts w:cs="Times New Roman"/>
        </w:rPr>
        <w:tab/>
      </w:r>
      <w:r w:rsidRPr="007A3676">
        <w:rPr>
          <w:rFonts w:cs="Times New Roman"/>
        </w:rPr>
        <w:tab/>
      </w:r>
      <w:r w:rsidRPr="007A3676">
        <w:rPr>
          <w:rFonts w:cs="Times New Roman"/>
        </w:rPr>
        <w:tab/>
      </w:r>
      <w:r w:rsidRPr="007A3676">
        <w:rPr>
          <w:rFonts w:cs="Times New Roman"/>
        </w:rPr>
        <w:tab/>
      </w:r>
      <w:r w:rsidRPr="007A3676">
        <w:rPr>
          <w:rFonts w:cs="Times New Roman"/>
        </w:rPr>
        <w:tab/>
      </w:r>
      <w:r w:rsidRPr="007A3676">
        <w:rPr>
          <w:rFonts w:cs="Times New Roman"/>
        </w:rPr>
        <w:tab/>
        <w:t>Понуђач</w:t>
      </w:r>
    </w:p>
    <w:p w:rsidR="008537AA" w:rsidRPr="007A3676" w:rsidRDefault="008537AA" w:rsidP="008537AA">
      <w:pPr>
        <w:pStyle w:val="Standard"/>
        <w:jc w:val="center"/>
        <w:rPr>
          <w:rFonts w:cs="Times New Roman"/>
        </w:rPr>
      </w:pPr>
      <w:proofErr w:type="gramStart"/>
      <w:r w:rsidRPr="007A3676">
        <w:rPr>
          <w:rFonts w:cs="Times New Roman"/>
        </w:rPr>
        <w:t>М.П.</w:t>
      </w:r>
      <w:proofErr w:type="gramEnd"/>
    </w:p>
    <w:p w:rsidR="008537AA" w:rsidRPr="007A3676" w:rsidRDefault="008537AA" w:rsidP="008537AA">
      <w:pPr>
        <w:pStyle w:val="Standard"/>
        <w:jc w:val="center"/>
        <w:rPr>
          <w:rFonts w:cs="Times New Roman"/>
        </w:rPr>
      </w:pPr>
      <w:r w:rsidRPr="007A3676">
        <w:rPr>
          <w:rFonts w:cs="Times New Roman"/>
        </w:rPr>
        <w:t>_________________________                                            _________________________</w:t>
      </w:r>
    </w:p>
    <w:p w:rsidR="008537AA" w:rsidRDefault="008537AA" w:rsidP="008537AA">
      <w:pPr>
        <w:pStyle w:val="Standard"/>
        <w:jc w:val="center"/>
        <w:rPr>
          <w:rFonts w:cs="Times New Roman"/>
          <w:b/>
        </w:rPr>
      </w:pPr>
    </w:p>
    <w:p w:rsidR="008537AA" w:rsidRDefault="008537AA" w:rsidP="008537AA">
      <w:pPr>
        <w:pStyle w:val="Standard"/>
        <w:jc w:val="center"/>
        <w:rPr>
          <w:rFonts w:cs="Times New Roman"/>
          <w:b/>
        </w:rPr>
      </w:pPr>
    </w:p>
    <w:p w:rsidR="008537AA" w:rsidRPr="006F2140" w:rsidRDefault="008537AA" w:rsidP="008537AA">
      <w:pPr>
        <w:pStyle w:val="Standard"/>
        <w:jc w:val="both"/>
        <w:rPr>
          <w:rFonts w:cs="Times New Roman"/>
          <w:b/>
          <w:i/>
          <w:u w:val="single"/>
        </w:rPr>
      </w:pPr>
      <w:r w:rsidRPr="006F2140">
        <w:rPr>
          <w:rFonts w:cs="Times New Roman"/>
          <w:b/>
          <w:i/>
          <w:u w:val="single"/>
        </w:rPr>
        <w:t>Напомена:</w:t>
      </w:r>
    </w:p>
    <w:p w:rsidR="008537AA" w:rsidRDefault="008537AA" w:rsidP="008537AA">
      <w:pPr>
        <w:pStyle w:val="Standard"/>
        <w:jc w:val="both"/>
        <w:rPr>
          <w:rFonts w:cs="Times New Roman"/>
          <w:b/>
        </w:rPr>
      </w:pPr>
    </w:p>
    <w:p w:rsidR="008537AA" w:rsidRDefault="008537AA" w:rsidP="008537AA">
      <w:pPr>
        <w:pStyle w:val="Standard"/>
        <w:jc w:val="both"/>
        <w:rPr>
          <w:rFonts w:cs="Times New Roman"/>
        </w:rPr>
      </w:pPr>
      <w:proofErr w:type="gramStart"/>
      <w:r>
        <w:rPr>
          <w:rFonts w:cs="Times New Roman"/>
        </w:rPr>
        <w:t>Образац понуде понуђач мора да попуни, овери печатом и потпише, чиме потврђује да су тачни подаци који су у обрасцу понуде наведени.</w:t>
      </w:r>
      <w:proofErr w:type="gramEnd"/>
      <w:r>
        <w:rPr>
          <w:rFonts w:cs="Times New Roman"/>
        </w:rPr>
        <w:t xml:space="preserve"> </w:t>
      </w:r>
      <w:proofErr w:type="gramStart"/>
      <w:r>
        <w:rPr>
          <w:rFonts w:cs="Times New Roman"/>
        </w:rPr>
        <w:t>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који ће попунити, потписати и печатом оверити образац понуде.</w:t>
      </w:r>
      <w:proofErr w:type="gramEnd"/>
    </w:p>
    <w:p w:rsidR="008537AA" w:rsidRPr="005925F3" w:rsidRDefault="008537AA" w:rsidP="008537AA">
      <w:pPr>
        <w:pStyle w:val="Standard"/>
        <w:numPr>
          <w:ilvl w:val="0"/>
          <w:numId w:val="7"/>
        </w:numPr>
        <w:autoSpaceDE w:val="0"/>
        <w:jc w:val="center"/>
        <w:rPr>
          <w:rFonts w:eastAsia="Arial" w:cs="Times New Roman"/>
          <w:b/>
          <w:sz w:val="28"/>
        </w:rPr>
      </w:pPr>
      <w:r w:rsidRPr="005925F3">
        <w:rPr>
          <w:rFonts w:eastAsia="Arial" w:cs="Times New Roman"/>
          <w:b/>
          <w:sz w:val="28"/>
        </w:rPr>
        <w:lastRenderedPageBreak/>
        <w:t>МОДЕЛ УГОВОРА</w:t>
      </w:r>
    </w:p>
    <w:p w:rsidR="008537AA" w:rsidRPr="007B7AE5" w:rsidRDefault="008537AA" w:rsidP="008537AA">
      <w:pPr>
        <w:pStyle w:val="Standard"/>
        <w:autoSpaceDE w:val="0"/>
        <w:jc w:val="center"/>
        <w:rPr>
          <w:rFonts w:eastAsia="Arial" w:cs="Times New Roman"/>
          <w:b/>
        </w:rPr>
      </w:pPr>
    </w:p>
    <w:p w:rsidR="008537AA" w:rsidRPr="00B30F9A" w:rsidRDefault="008537AA" w:rsidP="008537AA">
      <w:pPr>
        <w:spacing w:after="80" w:line="216" w:lineRule="auto"/>
        <w:ind w:firstLine="567"/>
        <w:jc w:val="center"/>
        <w:rPr>
          <w:rFonts w:eastAsia="Times New Roman"/>
          <w:b/>
          <w:lang w:val="sr-Cyrl-CS"/>
        </w:rPr>
      </w:pPr>
      <w:r w:rsidRPr="00B30F9A">
        <w:rPr>
          <w:rFonts w:eastAsia="Times New Roman"/>
          <w:b/>
          <w:lang w:val="sr-Cyrl-CS"/>
        </w:rPr>
        <w:t>УГОВОР О КУПОПРОДАЈИ</w:t>
      </w:r>
    </w:p>
    <w:p w:rsidR="008537AA" w:rsidRPr="00B30F9A" w:rsidRDefault="008537AA" w:rsidP="008537AA">
      <w:pPr>
        <w:spacing w:after="80" w:line="216" w:lineRule="auto"/>
        <w:jc w:val="both"/>
        <w:rPr>
          <w:rFonts w:eastAsia="Times New Roman"/>
          <w:lang w:val="sr-Cyrl-CS"/>
        </w:rPr>
      </w:pPr>
    </w:p>
    <w:p w:rsidR="008537AA" w:rsidRPr="00B30F9A" w:rsidRDefault="008537AA" w:rsidP="008537AA">
      <w:pPr>
        <w:spacing w:after="80" w:line="216" w:lineRule="auto"/>
        <w:jc w:val="both"/>
        <w:rPr>
          <w:rFonts w:eastAsia="Times New Roman"/>
          <w:lang w:val="sr-Cyrl-CS"/>
        </w:rPr>
      </w:pPr>
      <w:r w:rsidRPr="00B30F9A">
        <w:rPr>
          <w:rFonts w:eastAsia="Times New Roman"/>
          <w:lang w:val="sr-Cyrl-CS"/>
        </w:rPr>
        <w:t>Закључен између:</w:t>
      </w:r>
    </w:p>
    <w:p w:rsidR="008537AA" w:rsidRPr="00B30F9A" w:rsidRDefault="008537AA" w:rsidP="008537AA">
      <w:pPr>
        <w:spacing w:after="80" w:line="216" w:lineRule="auto"/>
        <w:jc w:val="both"/>
        <w:rPr>
          <w:rFonts w:eastAsia="Times New Roman"/>
          <w:lang w:val="sr-Latn-CS"/>
        </w:rPr>
      </w:pPr>
      <w:r w:rsidRPr="00B30F9A">
        <w:rPr>
          <w:rFonts w:eastAsia="Times New Roman"/>
          <w:lang w:val="sr-Latn-CS"/>
        </w:rPr>
        <w:t>1.</w:t>
      </w:r>
      <w:r w:rsidR="00823F2A">
        <w:rPr>
          <w:rFonts w:eastAsia="Times New Roman"/>
        </w:rPr>
        <w:t xml:space="preserve">Центар за социјални рад </w:t>
      </w:r>
      <w:r w:rsidR="00823F2A">
        <w:rPr>
          <w:rFonts w:eastAsia="Times New Roman"/>
          <w:lang w:val="sr-Cyrl-RS"/>
        </w:rPr>
        <w:t>Крушевац</w:t>
      </w:r>
      <w:r w:rsidRPr="00B30F9A">
        <w:rPr>
          <w:rFonts w:eastAsia="Times New Roman"/>
          <w:b/>
          <w:lang w:val="sr-Latn-CS"/>
        </w:rPr>
        <w:t>,</w:t>
      </w:r>
      <w:r w:rsidRPr="00B30F9A">
        <w:rPr>
          <w:rFonts w:eastAsia="Times New Roman"/>
          <w:b/>
        </w:rPr>
        <w:t xml:space="preserve"> </w:t>
      </w:r>
      <w:r w:rsidR="00823F2A" w:rsidRPr="00A57485">
        <w:rPr>
          <w:rFonts w:eastAsia="Times New Roman"/>
          <w:lang w:val="sr-Cyrl-CS"/>
        </w:rPr>
        <w:t>ул. Мајке Југовића 46</w:t>
      </w:r>
      <w:r w:rsidRPr="00B30F9A">
        <w:rPr>
          <w:rFonts w:eastAsia="Times New Roman"/>
          <w:b/>
          <w:lang w:val="sr-Cyrl-CS"/>
        </w:rPr>
        <w:t xml:space="preserve"> </w:t>
      </w:r>
      <w:r w:rsidRPr="00B30F9A">
        <w:rPr>
          <w:rFonts w:eastAsia="Times New Roman"/>
          <w:b/>
        </w:rPr>
        <w:t xml:space="preserve">, </w:t>
      </w:r>
      <w:r w:rsidRPr="00B30F9A">
        <w:rPr>
          <w:rFonts w:eastAsia="Times New Roman"/>
          <w:lang w:val="sr-Latn-CS"/>
        </w:rPr>
        <w:t xml:space="preserve">кога заступа директор </w:t>
      </w:r>
      <w:r w:rsidR="00A57485">
        <w:rPr>
          <w:rFonts w:eastAsia="Times New Roman"/>
          <w:lang w:val="sr-Cyrl-RS"/>
        </w:rPr>
        <w:t>Слађана Чабрић</w:t>
      </w:r>
      <w:r w:rsidRPr="00B30F9A">
        <w:rPr>
          <w:rFonts w:eastAsia="Times New Roman"/>
        </w:rPr>
        <w:t xml:space="preserve"> </w:t>
      </w:r>
      <w:r w:rsidRPr="00B30F9A">
        <w:rPr>
          <w:rFonts w:eastAsia="Times New Roman"/>
          <w:lang w:val="sr-Latn-CS"/>
        </w:rPr>
        <w:t xml:space="preserve">(у даљем тексту: </w:t>
      </w:r>
      <w:r w:rsidRPr="00B30F9A">
        <w:rPr>
          <w:rFonts w:eastAsia="Times New Roman"/>
        </w:rPr>
        <w:t>Купац</w:t>
      </w:r>
      <w:r w:rsidRPr="00B30F9A">
        <w:rPr>
          <w:rFonts w:eastAsia="Times New Roman"/>
          <w:lang w:val="sr-Latn-CS"/>
        </w:rPr>
        <w:t xml:space="preserve">), </w:t>
      </w:r>
    </w:p>
    <w:p w:rsidR="008537AA" w:rsidRPr="00B30F9A" w:rsidRDefault="008537AA" w:rsidP="008537AA">
      <w:pPr>
        <w:spacing w:after="80" w:line="216" w:lineRule="auto"/>
        <w:jc w:val="both"/>
        <w:rPr>
          <w:rFonts w:eastAsia="Times New Roman"/>
          <w:b/>
          <w:bCs/>
          <w:lang w:val="sr-Latn-CS"/>
        </w:rPr>
      </w:pPr>
      <w:r w:rsidRPr="00B30F9A">
        <w:rPr>
          <w:rFonts w:eastAsia="Times New Roman"/>
          <w:lang w:val="sr-Latn-CS"/>
        </w:rPr>
        <w:t>с једне стране и</w:t>
      </w:r>
    </w:p>
    <w:p w:rsidR="008537AA" w:rsidRPr="00B30F9A" w:rsidRDefault="008537AA" w:rsidP="008537AA">
      <w:pPr>
        <w:spacing w:after="80" w:line="216" w:lineRule="auto"/>
        <w:ind w:right="-1149" w:firstLine="567"/>
        <w:jc w:val="both"/>
        <w:rPr>
          <w:rFonts w:eastAsia="Times New Roman"/>
          <w:lang w:val="sr-Latn-CS"/>
        </w:rPr>
      </w:pPr>
    </w:p>
    <w:p w:rsidR="008537AA" w:rsidRPr="00B30F9A" w:rsidRDefault="008537AA" w:rsidP="008537AA">
      <w:pPr>
        <w:spacing w:after="80" w:line="216" w:lineRule="auto"/>
        <w:ind w:right="30"/>
        <w:jc w:val="both"/>
        <w:rPr>
          <w:rFonts w:eastAsia="Times New Roman"/>
          <w:b/>
        </w:rPr>
      </w:pPr>
      <w:r w:rsidRPr="00B30F9A">
        <w:rPr>
          <w:rFonts w:eastAsia="Times New Roman"/>
          <w:lang w:val="sr-Latn-CS"/>
        </w:rPr>
        <w:t>2.</w:t>
      </w:r>
      <w:r w:rsidRPr="00B30F9A">
        <w:rPr>
          <w:rFonts w:eastAsia="Times New Roman"/>
          <w:b/>
        </w:rPr>
        <w:t>........................................................................................................................................</w:t>
      </w:r>
    </w:p>
    <w:p w:rsidR="008537AA" w:rsidRPr="00B30F9A" w:rsidRDefault="008537AA" w:rsidP="008537AA">
      <w:pPr>
        <w:spacing w:after="80" w:line="216" w:lineRule="auto"/>
        <w:ind w:right="30"/>
        <w:jc w:val="both"/>
        <w:rPr>
          <w:rFonts w:eastAsia="Times New Roman"/>
          <w:lang w:val="sr-Latn-CS"/>
        </w:rPr>
      </w:pPr>
      <w:proofErr w:type="gramStart"/>
      <w:r w:rsidRPr="00B30F9A">
        <w:rPr>
          <w:rFonts w:eastAsia="Times New Roman"/>
          <w:b/>
        </w:rPr>
        <w:t>са</w:t>
      </w:r>
      <w:proofErr w:type="gramEnd"/>
      <w:r w:rsidRPr="00B30F9A">
        <w:rPr>
          <w:rFonts w:eastAsia="Times New Roman"/>
          <w:b/>
        </w:rPr>
        <w:t xml:space="preserve"> седиштем у ............................................................................., матични број ................................ ПИБ ......................................................</w:t>
      </w:r>
      <w:r w:rsidRPr="00B30F9A">
        <w:rPr>
          <w:rFonts w:eastAsia="Times New Roman"/>
          <w:lang w:val="sr-Latn-CS"/>
        </w:rPr>
        <w:t xml:space="preserve"> кога заступа </w:t>
      </w:r>
      <w:proofErr w:type="gramStart"/>
      <w:r w:rsidRPr="00B30F9A">
        <w:rPr>
          <w:rFonts w:eastAsia="Times New Roman"/>
          <w:lang w:val="sr-Latn-CS"/>
        </w:rPr>
        <w:t xml:space="preserve">директор  </w:t>
      </w:r>
      <w:r w:rsidRPr="00B30F9A">
        <w:rPr>
          <w:rFonts w:eastAsia="Times New Roman"/>
        </w:rPr>
        <w:t>..........................................................</w:t>
      </w:r>
      <w:proofErr w:type="gramEnd"/>
      <w:r w:rsidRPr="00B30F9A">
        <w:rPr>
          <w:rFonts w:eastAsia="Times New Roman"/>
          <w:lang w:val="sr-Latn-CS"/>
        </w:rPr>
        <w:t xml:space="preserve"> (у даљем тексту: </w:t>
      </w:r>
      <w:r w:rsidRPr="00B30F9A">
        <w:rPr>
          <w:rFonts w:eastAsia="Times New Roman"/>
        </w:rPr>
        <w:t>Продавац</w:t>
      </w:r>
      <w:r w:rsidRPr="00B30F9A">
        <w:rPr>
          <w:rFonts w:eastAsia="Times New Roman"/>
          <w:lang w:val="sr-Latn-CS"/>
        </w:rPr>
        <w:t xml:space="preserve">), с </w:t>
      </w:r>
      <w:r w:rsidRPr="00B30F9A">
        <w:rPr>
          <w:rFonts w:eastAsia="Times New Roman"/>
        </w:rPr>
        <w:t>друге</w:t>
      </w:r>
      <w:r w:rsidRPr="00B30F9A">
        <w:rPr>
          <w:rFonts w:eastAsia="Times New Roman"/>
          <w:lang w:val="sr-Latn-CS"/>
        </w:rPr>
        <w:t xml:space="preserve"> стране, </w:t>
      </w:r>
    </w:p>
    <w:p w:rsidR="008537AA" w:rsidRDefault="008537AA" w:rsidP="008537AA">
      <w:pPr>
        <w:spacing w:after="80" w:line="216" w:lineRule="auto"/>
        <w:ind w:right="30"/>
        <w:jc w:val="both"/>
        <w:rPr>
          <w:rFonts w:eastAsia="Times New Roman"/>
        </w:rPr>
      </w:pPr>
      <w:r w:rsidRPr="00B30F9A">
        <w:rPr>
          <w:rFonts w:eastAsia="Times New Roman"/>
          <w:lang w:val="sr-Latn-CS"/>
        </w:rPr>
        <w:t>а на следећи начин:</w:t>
      </w:r>
    </w:p>
    <w:p w:rsidR="00E82990" w:rsidRPr="00E82990" w:rsidRDefault="00E82990" w:rsidP="008537AA">
      <w:pPr>
        <w:spacing w:after="80" w:line="216" w:lineRule="auto"/>
        <w:ind w:right="30"/>
        <w:jc w:val="both"/>
        <w:rPr>
          <w:rFonts w:eastAsia="Times New Roman"/>
        </w:rPr>
      </w:pPr>
    </w:p>
    <w:p w:rsidR="008537AA" w:rsidRPr="00B30F9A" w:rsidRDefault="008537AA" w:rsidP="008537AA">
      <w:pPr>
        <w:spacing w:before="120" w:after="120"/>
        <w:ind w:firstLine="567"/>
        <w:jc w:val="both"/>
        <w:rPr>
          <w:rFonts w:eastAsia="Times New Roman"/>
          <w:b/>
          <w:bCs/>
          <w:lang w:val="sr-Latn-CS"/>
        </w:rPr>
      </w:pPr>
      <w:r w:rsidRPr="00B30F9A">
        <w:rPr>
          <w:rFonts w:eastAsia="Times New Roman"/>
          <w:b/>
          <w:bCs/>
          <w:lang w:val="sr-Latn-CS"/>
        </w:rPr>
        <w:t>УВОДНЕ</w:t>
      </w:r>
      <w:r w:rsidRPr="00B30F9A">
        <w:rPr>
          <w:rFonts w:eastAsia="Times New Roman"/>
          <w:b/>
          <w:bCs/>
        </w:rPr>
        <w:t xml:space="preserve"> ОДРЕДБЕ</w:t>
      </w:r>
    </w:p>
    <w:p w:rsidR="008537AA" w:rsidRPr="006157DD" w:rsidRDefault="008537AA" w:rsidP="008537AA">
      <w:pPr>
        <w:spacing w:before="120" w:after="120"/>
        <w:ind w:right="40" w:firstLine="567"/>
        <w:jc w:val="center"/>
        <w:rPr>
          <w:rFonts w:eastAsia="Times New Roman" w:cs="Times New Roman"/>
        </w:rPr>
      </w:pPr>
      <w:proofErr w:type="gramStart"/>
      <w:r w:rsidRPr="006157DD">
        <w:rPr>
          <w:rFonts w:eastAsia="Times New Roman" w:cs="Times New Roman"/>
        </w:rPr>
        <w:t>Члан 1.</w:t>
      </w:r>
      <w:proofErr w:type="gramEnd"/>
    </w:p>
    <w:p w:rsidR="008537AA" w:rsidRPr="006157DD" w:rsidRDefault="008537AA" w:rsidP="008537AA">
      <w:pPr>
        <w:autoSpaceDE w:val="0"/>
        <w:autoSpaceDN w:val="0"/>
        <w:adjustRightInd w:val="0"/>
        <w:spacing w:line="40" w:lineRule="exact"/>
        <w:rPr>
          <w:rFonts w:cs="Times New Roman"/>
        </w:rPr>
      </w:pPr>
    </w:p>
    <w:p w:rsidR="008537AA" w:rsidRPr="00B30F9A" w:rsidRDefault="008537AA" w:rsidP="00F5097C">
      <w:pPr>
        <w:autoSpaceDE w:val="0"/>
        <w:autoSpaceDN w:val="0"/>
        <w:adjustRightInd w:val="0"/>
        <w:spacing w:line="226" w:lineRule="auto"/>
        <w:jc w:val="both"/>
        <w:rPr>
          <w:rFonts w:eastAsia="Times New Roman"/>
        </w:rPr>
      </w:pPr>
      <w:r w:rsidRPr="006157DD">
        <w:rPr>
          <w:rFonts w:cs="Times New Roman"/>
        </w:rPr>
        <w:tab/>
      </w:r>
      <w:proofErr w:type="gramStart"/>
      <w:r w:rsidRPr="006157DD">
        <w:rPr>
          <w:rFonts w:cs="Times New Roman"/>
        </w:rPr>
        <w:t>Предмет овог Уговора је набавка добра-</w:t>
      </w:r>
      <w:r w:rsidRPr="006157DD">
        <w:rPr>
          <w:rFonts w:cs="Times New Roman"/>
          <w:b/>
          <w:sz w:val="28"/>
        </w:rPr>
        <w:t xml:space="preserve"> </w:t>
      </w:r>
      <w:r>
        <w:rPr>
          <w:b/>
          <w:lang w:val="en-GB"/>
        </w:rPr>
        <w:t>Набавка</w:t>
      </w:r>
      <w:r>
        <w:rPr>
          <w:b/>
        </w:rPr>
        <w:t xml:space="preserve"> путничког аутомобила</w:t>
      </w:r>
      <w:r w:rsidRPr="006157DD">
        <w:rPr>
          <w:rFonts w:cs="Times New Roman"/>
        </w:rPr>
        <w:t xml:space="preserve"> према конкурсној документацији Наручиоца бр.</w:t>
      </w:r>
      <w:proofErr w:type="gramEnd"/>
      <w:r w:rsidRPr="006157DD">
        <w:rPr>
          <w:rFonts w:cs="Times New Roman"/>
        </w:rPr>
        <w:t xml:space="preserve"> </w:t>
      </w:r>
      <w:proofErr w:type="gramStart"/>
      <w:r w:rsidR="00A57485">
        <w:rPr>
          <w:rFonts w:cs="Times New Roman"/>
        </w:rPr>
        <w:t>0</w:t>
      </w:r>
      <w:r w:rsidR="00A57485">
        <w:rPr>
          <w:rFonts w:cs="Times New Roman"/>
          <w:lang w:val="sr-Cyrl-RS"/>
        </w:rPr>
        <w:t>3</w:t>
      </w:r>
      <w:r w:rsidRPr="006157DD">
        <w:rPr>
          <w:rFonts w:cs="Times New Roman"/>
        </w:rPr>
        <w:t>/</w:t>
      </w:r>
      <w:r w:rsidRPr="006157DD">
        <w:rPr>
          <w:rFonts w:cs="Times New Roman"/>
          <w:lang w:val="sr-Cyrl-CS"/>
        </w:rPr>
        <w:t>20</w:t>
      </w:r>
      <w:r w:rsidRPr="006157DD">
        <w:rPr>
          <w:rFonts w:cs="Times New Roman"/>
        </w:rPr>
        <w:t>1</w:t>
      </w:r>
      <w:r>
        <w:rPr>
          <w:rFonts w:cs="Times New Roman"/>
        </w:rPr>
        <w:t>5</w:t>
      </w:r>
      <w:r w:rsidRPr="006157DD">
        <w:rPr>
          <w:rFonts w:cs="Times New Roman"/>
        </w:rPr>
        <w:t xml:space="preserve"> и</w:t>
      </w:r>
      <w:r w:rsidRPr="006157DD">
        <w:rPr>
          <w:rFonts w:cs="Times New Roman"/>
          <w:b/>
          <w:bCs/>
        </w:rPr>
        <w:t xml:space="preserve"> </w:t>
      </w:r>
      <w:r w:rsidRPr="006157DD">
        <w:rPr>
          <w:rFonts w:cs="Times New Roman"/>
        </w:rPr>
        <w:t xml:space="preserve">прихваћеној понуди </w:t>
      </w:r>
      <w:r w:rsidRPr="006157DD">
        <w:rPr>
          <w:rFonts w:cs="Times New Roman"/>
          <w:lang w:val="sr-Cyrl-CS"/>
        </w:rPr>
        <w:t>Понуђача</w:t>
      </w:r>
      <w:r w:rsidRPr="006157DD">
        <w:rPr>
          <w:rFonts w:cs="Times New Roman"/>
        </w:rPr>
        <w:t xml:space="preserve"> бр.</w:t>
      </w:r>
      <w:proofErr w:type="gramEnd"/>
      <w:r w:rsidRPr="006157DD">
        <w:rPr>
          <w:rFonts w:cs="Times New Roman"/>
        </w:rPr>
        <w:t xml:space="preserve"> </w:t>
      </w:r>
      <w:r w:rsidRPr="006157DD">
        <w:rPr>
          <w:rFonts w:cs="Times New Roman"/>
          <w:lang w:val="sr-Cyrl-CS"/>
        </w:rPr>
        <w:t>________</w:t>
      </w:r>
      <w:r w:rsidRPr="006157DD">
        <w:rPr>
          <w:rFonts w:cs="Times New Roman"/>
        </w:rPr>
        <w:t xml:space="preserve"> од </w:t>
      </w:r>
      <w:r w:rsidRPr="006157DD">
        <w:rPr>
          <w:rFonts w:cs="Times New Roman"/>
          <w:lang w:val="sr-Cyrl-CS"/>
        </w:rPr>
        <w:t>____</w:t>
      </w:r>
      <w:r w:rsidRPr="006157DD">
        <w:rPr>
          <w:rFonts w:cs="Times New Roman"/>
        </w:rPr>
        <w:t>.</w:t>
      </w:r>
      <w:r w:rsidRPr="006157DD">
        <w:rPr>
          <w:rFonts w:cs="Times New Roman"/>
          <w:lang w:val="sr-Cyrl-CS"/>
        </w:rPr>
        <w:t>_____</w:t>
      </w:r>
      <w:r w:rsidRPr="006157DD">
        <w:rPr>
          <w:rFonts w:cs="Times New Roman"/>
        </w:rPr>
        <w:t>. 201</w:t>
      </w:r>
      <w:r>
        <w:rPr>
          <w:rFonts w:cs="Times New Roman"/>
        </w:rPr>
        <w:t>5</w:t>
      </w:r>
      <w:r w:rsidRPr="006157DD">
        <w:rPr>
          <w:rFonts w:cs="Times New Roman"/>
        </w:rPr>
        <w:t xml:space="preserve">. </w:t>
      </w:r>
      <w:proofErr w:type="gramStart"/>
      <w:r w:rsidRPr="006157DD">
        <w:rPr>
          <w:rFonts w:cs="Times New Roman"/>
        </w:rPr>
        <w:t>године</w:t>
      </w:r>
      <w:proofErr w:type="gramEnd"/>
      <w:r w:rsidRPr="006157DD">
        <w:rPr>
          <w:rFonts w:cs="Times New Roman"/>
        </w:rPr>
        <w:t>, које чине саставни део овог Уговора.</w:t>
      </w:r>
    </w:p>
    <w:p w:rsidR="008537AA" w:rsidRPr="00B30F9A" w:rsidRDefault="008537AA" w:rsidP="008537AA">
      <w:pPr>
        <w:spacing w:before="120" w:after="120"/>
        <w:ind w:firstLine="567"/>
        <w:jc w:val="both"/>
        <w:rPr>
          <w:rFonts w:eastAsia="Times New Roman"/>
          <w:b/>
          <w:bCs/>
          <w:lang w:val="sr-Cyrl-CS"/>
        </w:rPr>
      </w:pPr>
      <w:r w:rsidRPr="00B30F9A">
        <w:rPr>
          <w:rFonts w:eastAsia="Times New Roman"/>
          <w:b/>
          <w:bCs/>
          <w:lang w:val="sr-Cyrl-CS"/>
        </w:rPr>
        <w:t>ПРЕДМЕТ УГОВОРА</w:t>
      </w:r>
    </w:p>
    <w:p w:rsidR="008537AA" w:rsidRPr="00B30F9A" w:rsidRDefault="008537AA" w:rsidP="008537AA">
      <w:pPr>
        <w:spacing w:before="120" w:after="120"/>
        <w:jc w:val="center"/>
        <w:rPr>
          <w:rFonts w:eastAsia="Times New Roman"/>
          <w:lang w:val="sr-Cyrl-CS"/>
        </w:rPr>
      </w:pPr>
      <w:r w:rsidRPr="00B30F9A">
        <w:rPr>
          <w:rFonts w:eastAsia="Times New Roman"/>
          <w:lang w:val="sr-Cyrl-CS"/>
        </w:rPr>
        <w:t>Члан 2.</w:t>
      </w:r>
    </w:p>
    <w:p w:rsidR="008537AA" w:rsidRPr="00B30F9A" w:rsidRDefault="008537AA" w:rsidP="00F5097C">
      <w:pPr>
        <w:rPr>
          <w:rFonts w:eastAsia="Times New Roman"/>
          <w:lang w:val="sr-Cyrl-CS"/>
        </w:rPr>
      </w:pPr>
      <w:r w:rsidRPr="00B30F9A">
        <w:rPr>
          <w:rFonts w:eastAsia="Times New Roman"/>
          <w:lang w:val="en-GB"/>
        </w:rPr>
        <w:t xml:space="preserve">       </w:t>
      </w:r>
      <w:r w:rsidRPr="00B30F9A">
        <w:rPr>
          <w:rFonts w:eastAsia="Times New Roman"/>
          <w:lang w:val="sr-Cyrl-CS"/>
        </w:rPr>
        <w:t>Предмет уговора је набавка</w:t>
      </w:r>
      <w:r>
        <w:rPr>
          <w:rFonts w:eastAsia="Times New Roman"/>
          <w:lang w:val="sr-Cyrl-CS"/>
        </w:rPr>
        <w:t xml:space="preserve"> добра </w:t>
      </w:r>
      <w:r w:rsidRPr="00B30F9A">
        <w:rPr>
          <w:rFonts w:eastAsia="Times New Roman"/>
          <w:lang w:val="sr-Cyrl-CS"/>
        </w:rPr>
        <w:t>-</w:t>
      </w:r>
      <w:r w:rsidRPr="00110F6F">
        <w:rPr>
          <w:b/>
          <w:lang w:val="en-GB"/>
        </w:rPr>
        <w:t xml:space="preserve"> </w:t>
      </w:r>
      <w:r>
        <w:rPr>
          <w:b/>
          <w:lang w:val="en-GB"/>
        </w:rPr>
        <w:t xml:space="preserve">Набавка </w:t>
      </w:r>
      <w:r>
        <w:rPr>
          <w:b/>
        </w:rPr>
        <w:t>путничког аутомобила</w:t>
      </w:r>
      <w:r w:rsidRPr="006157DD">
        <w:rPr>
          <w:rFonts w:cs="Times New Roman"/>
        </w:rPr>
        <w:t>,</w:t>
      </w:r>
      <w:r w:rsidRPr="00B30F9A">
        <w:rPr>
          <w:b/>
          <w:lang w:val="sr-Cyrl-CS"/>
        </w:rPr>
        <w:t xml:space="preserve"> </w:t>
      </w:r>
      <w:r w:rsidRPr="00B30F9A">
        <w:rPr>
          <w:rFonts w:eastAsia="Times New Roman"/>
          <w:lang w:val="sr-Cyrl-CS"/>
        </w:rPr>
        <w:t xml:space="preserve">  по понуди број</w:t>
      </w:r>
      <w:r w:rsidRPr="00B30F9A">
        <w:rPr>
          <w:rFonts w:eastAsia="Times New Roman"/>
        </w:rPr>
        <w:t xml:space="preserve"> ________________</w:t>
      </w:r>
      <w:r w:rsidRPr="00B30F9A">
        <w:rPr>
          <w:rFonts w:eastAsia="Times New Roman"/>
          <w:lang w:val="sr-Cyrl-CS"/>
        </w:rPr>
        <w:t xml:space="preserve"> од </w:t>
      </w:r>
      <w:r w:rsidRPr="00B30F9A">
        <w:rPr>
          <w:rFonts w:eastAsia="Times New Roman"/>
        </w:rPr>
        <w:t>______._______</w:t>
      </w:r>
      <w:r w:rsidRPr="00B30F9A">
        <w:rPr>
          <w:rFonts w:eastAsia="Times New Roman"/>
          <w:lang w:val="sr-Cyrl-CS"/>
        </w:rPr>
        <w:t xml:space="preserve"> 201</w:t>
      </w:r>
      <w:r>
        <w:rPr>
          <w:rFonts w:eastAsia="Times New Roman"/>
          <w:lang w:val="sr-Cyrl-CS"/>
        </w:rPr>
        <w:t>5.</w:t>
      </w:r>
      <w:r w:rsidRPr="00B30F9A">
        <w:rPr>
          <w:rFonts w:eastAsia="Times New Roman"/>
        </w:rPr>
        <w:t xml:space="preserve"> </w:t>
      </w:r>
      <w:proofErr w:type="gramStart"/>
      <w:r w:rsidRPr="00B30F9A">
        <w:rPr>
          <w:rFonts w:eastAsia="Times New Roman"/>
        </w:rPr>
        <w:t>године</w:t>
      </w:r>
      <w:proofErr w:type="gramEnd"/>
      <w:r w:rsidRPr="00B30F9A">
        <w:rPr>
          <w:rFonts w:eastAsia="Times New Roman"/>
        </w:rPr>
        <w:t>.</w:t>
      </w:r>
    </w:p>
    <w:p w:rsidR="008537AA" w:rsidRPr="00B30F9A" w:rsidRDefault="008537AA" w:rsidP="008537AA">
      <w:pPr>
        <w:spacing w:before="120" w:after="120"/>
        <w:ind w:firstLine="567"/>
        <w:jc w:val="both"/>
        <w:rPr>
          <w:rFonts w:eastAsia="Times New Roman"/>
          <w:b/>
          <w:lang w:val="sr-Cyrl-CS"/>
        </w:rPr>
      </w:pPr>
      <w:r w:rsidRPr="00B30F9A">
        <w:rPr>
          <w:rFonts w:eastAsia="Times New Roman"/>
          <w:b/>
          <w:lang w:val="sr-Cyrl-CS"/>
        </w:rPr>
        <w:t>ОБИМ ИСПОРУКЕ</w:t>
      </w:r>
    </w:p>
    <w:p w:rsidR="008537AA" w:rsidRPr="00B30F9A" w:rsidRDefault="008537AA" w:rsidP="008537AA">
      <w:pPr>
        <w:spacing w:before="120" w:after="120"/>
        <w:jc w:val="center"/>
        <w:rPr>
          <w:rFonts w:eastAsia="Times New Roman"/>
          <w:lang w:val="sr-Cyrl-CS"/>
        </w:rPr>
      </w:pPr>
      <w:r w:rsidRPr="00B30F9A">
        <w:rPr>
          <w:rFonts w:eastAsia="Times New Roman"/>
          <w:lang w:val="sr-Cyrl-CS"/>
        </w:rPr>
        <w:t>Члан 3.</w:t>
      </w:r>
    </w:p>
    <w:p w:rsidR="008537AA" w:rsidRPr="00B30F9A" w:rsidRDefault="008537AA" w:rsidP="008537AA">
      <w:pPr>
        <w:spacing w:after="80" w:line="216" w:lineRule="auto"/>
        <w:ind w:firstLine="567"/>
        <w:jc w:val="both"/>
        <w:rPr>
          <w:rFonts w:eastAsia="Times New Roman"/>
          <w:lang w:val="sr-Cyrl-CS"/>
        </w:rPr>
      </w:pPr>
      <w:r w:rsidRPr="00B30F9A">
        <w:rPr>
          <w:rFonts w:eastAsia="Times New Roman"/>
          <w:lang w:val="sr-Cyrl-CS"/>
        </w:rPr>
        <w:t>Продавац се обавезује да изврши испоруку добра из чл. 2. овог уговора у обиму наведеном у прихваћеној понуди означеној у члану 1. уговора.</w:t>
      </w:r>
    </w:p>
    <w:p w:rsidR="00F5097C" w:rsidRDefault="008537AA" w:rsidP="00F5097C">
      <w:pPr>
        <w:spacing w:before="120" w:after="120"/>
        <w:ind w:firstLine="567"/>
        <w:jc w:val="both"/>
        <w:rPr>
          <w:rFonts w:eastAsia="Times New Roman"/>
          <w:b/>
          <w:lang w:val="sr-Latn-CS"/>
        </w:rPr>
      </w:pPr>
      <w:r w:rsidRPr="00B30F9A">
        <w:rPr>
          <w:rFonts w:eastAsia="Times New Roman"/>
          <w:b/>
          <w:lang w:val="sr-Cyrl-CS"/>
        </w:rPr>
        <w:t>ЦЕНА</w:t>
      </w:r>
    </w:p>
    <w:p w:rsidR="008537AA" w:rsidRPr="00B30F9A" w:rsidRDefault="00F5097C" w:rsidP="00F5097C">
      <w:pPr>
        <w:spacing w:before="120" w:after="120"/>
        <w:ind w:firstLine="567"/>
        <w:jc w:val="both"/>
        <w:rPr>
          <w:rFonts w:eastAsia="Times New Roman"/>
        </w:rPr>
      </w:pPr>
      <w:r>
        <w:rPr>
          <w:rFonts w:eastAsia="Times New Roman"/>
          <w:b/>
          <w:lang w:val="sr-Latn-CS"/>
        </w:rPr>
        <w:t xml:space="preserve">                                                                </w:t>
      </w:r>
      <w:r w:rsidR="008537AA" w:rsidRPr="00B30F9A">
        <w:rPr>
          <w:rFonts w:eastAsia="Times New Roman"/>
          <w:lang w:val="sr-Cyrl-CS"/>
        </w:rPr>
        <w:t>Члан 4.</w:t>
      </w:r>
    </w:p>
    <w:p w:rsidR="008537AA" w:rsidRPr="00B30F9A" w:rsidRDefault="008537AA" w:rsidP="008537AA">
      <w:pPr>
        <w:spacing w:after="80" w:line="216" w:lineRule="auto"/>
        <w:ind w:right="30" w:firstLine="567"/>
        <w:jc w:val="both"/>
        <w:rPr>
          <w:rFonts w:eastAsia="Times New Roman"/>
          <w:lang w:val="sr-Cyrl-CS"/>
        </w:rPr>
      </w:pPr>
      <w:r w:rsidRPr="00B30F9A">
        <w:rPr>
          <w:rFonts w:eastAsia="Times New Roman"/>
          <w:lang w:val="sr-Cyrl-CS"/>
        </w:rPr>
        <w:t>Купац се обавезује да Продавцу на име цене за испоручена добр</w:t>
      </w:r>
      <w:r>
        <w:rPr>
          <w:rFonts w:eastAsia="Times New Roman"/>
          <w:lang w:val="sr-Cyrl-CS"/>
        </w:rPr>
        <w:t>о</w:t>
      </w:r>
      <w:r w:rsidRPr="00B30F9A">
        <w:rPr>
          <w:rFonts w:eastAsia="Times New Roman"/>
          <w:lang w:val="sr-Cyrl-CS"/>
        </w:rPr>
        <w:t xml:space="preserve"> која су предмет овог уговора плати износ од ______________________ динара. </w:t>
      </w:r>
    </w:p>
    <w:p w:rsidR="008537AA" w:rsidRPr="00B30F9A" w:rsidRDefault="008537AA" w:rsidP="008537AA">
      <w:pPr>
        <w:spacing w:after="80" w:line="216" w:lineRule="auto"/>
        <w:ind w:right="30" w:firstLine="567"/>
        <w:jc w:val="both"/>
        <w:rPr>
          <w:rFonts w:eastAsia="Times New Roman"/>
          <w:lang w:val="sr-Cyrl-CS"/>
        </w:rPr>
      </w:pPr>
      <w:r w:rsidRPr="00B30F9A">
        <w:rPr>
          <w:rFonts w:eastAsia="Times New Roman"/>
          <w:lang w:val="sr-Cyrl-CS"/>
        </w:rPr>
        <w:t xml:space="preserve">Порез на додату вредност  износи ____________________ динара. </w:t>
      </w:r>
    </w:p>
    <w:p w:rsidR="008537AA" w:rsidRDefault="008537AA" w:rsidP="008537AA">
      <w:pPr>
        <w:spacing w:after="80" w:line="216" w:lineRule="auto"/>
        <w:ind w:right="30" w:firstLine="567"/>
        <w:jc w:val="both"/>
        <w:rPr>
          <w:rFonts w:eastAsia="Times New Roman"/>
          <w:lang w:val="en-GB"/>
        </w:rPr>
      </w:pPr>
      <w:r w:rsidRPr="00B30F9A">
        <w:rPr>
          <w:rFonts w:eastAsia="Times New Roman"/>
          <w:lang w:val="sr-Cyrl-CS"/>
        </w:rPr>
        <w:t xml:space="preserve">Укупна вредност уговора износи </w:t>
      </w:r>
      <w:r w:rsidRPr="00B30F9A">
        <w:rPr>
          <w:rFonts w:eastAsia="Times New Roman"/>
          <w:b/>
          <w:lang w:val="sr-Cyrl-CS"/>
        </w:rPr>
        <w:t>_______________________</w:t>
      </w:r>
      <w:r w:rsidRPr="00B30F9A">
        <w:rPr>
          <w:rFonts w:eastAsia="Times New Roman"/>
          <w:lang w:val="sr-Cyrl-CS"/>
        </w:rPr>
        <w:t xml:space="preserve"> динара (и словима:____________________________________________________ и __/100).</w:t>
      </w:r>
    </w:p>
    <w:p w:rsidR="008537AA" w:rsidRPr="007131B3" w:rsidRDefault="008537AA" w:rsidP="008537AA">
      <w:pPr>
        <w:spacing w:after="80" w:line="216" w:lineRule="auto"/>
        <w:ind w:right="30" w:firstLine="567"/>
        <w:jc w:val="both"/>
        <w:rPr>
          <w:rFonts w:eastAsia="Times New Roman"/>
          <w:lang w:val="en-GB"/>
        </w:rPr>
      </w:pPr>
    </w:p>
    <w:p w:rsidR="008537AA" w:rsidRPr="00B30F9A" w:rsidRDefault="008537AA" w:rsidP="008537AA">
      <w:pPr>
        <w:spacing w:after="80" w:line="216" w:lineRule="auto"/>
        <w:ind w:right="30" w:firstLine="567"/>
        <w:jc w:val="both"/>
        <w:rPr>
          <w:rFonts w:eastAsia="Times New Roman"/>
          <w:lang w:val="sr-Cyrl-CS"/>
        </w:rPr>
      </w:pPr>
    </w:p>
    <w:p w:rsidR="008537AA" w:rsidRPr="00B30F9A" w:rsidRDefault="008537AA" w:rsidP="008537AA">
      <w:pPr>
        <w:spacing w:before="120" w:after="120"/>
        <w:ind w:right="-1151" w:firstLine="567"/>
        <w:jc w:val="both"/>
        <w:rPr>
          <w:rFonts w:eastAsia="Times New Roman"/>
          <w:b/>
        </w:rPr>
      </w:pPr>
      <w:r w:rsidRPr="00B30F9A">
        <w:rPr>
          <w:rFonts w:eastAsia="Times New Roman"/>
          <w:b/>
        </w:rPr>
        <w:t>НАЧИН ФАКТУРИСАЊА</w:t>
      </w:r>
    </w:p>
    <w:p w:rsidR="008537AA" w:rsidRPr="00B30F9A" w:rsidRDefault="008537AA" w:rsidP="008537AA">
      <w:pPr>
        <w:spacing w:before="120" w:after="120"/>
        <w:ind w:right="40" w:firstLine="567"/>
        <w:jc w:val="center"/>
        <w:rPr>
          <w:rFonts w:eastAsia="Times New Roman"/>
        </w:rPr>
      </w:pPr>
      <w:proofErr w:type="gramStart"/>
      <w:r w:rsidRPr="00B30F9A">
        <w:rPr>
          <w:rFonts w:eastAsia="Times New Roman"/>
        </w:rPr>
        <w:t>Члан 5.</w:t>
      </w:r>
      <w:proofErr w:type="gramEnd"/>
    </w:p>
    <w:p w:rsidR="008537AA" w:rsidRPr="00B30F9A" w:rsidRDefault="008537AA" w:rsidP="008537AA">
      <w:pPr>
        <w:spacing w:after="80" w:line="216" w:lineRule="auto"/>
        <w:ind w:firstLine="567"/>
        <w:jc w:val="both"/>
        <w:rPr>
          <w:rFonts w:eastAsia="Times New Roman"/>
          <w:lang w:val="sr-Cyrl-CS"/>
        </w:rPr>
      </w:pPr>
      <w:proofErr w:type="gramStart"/>
      <w:r w:rsidRPr="00B30F9A">
        <w:rPr>
          <w:rFonts w:eastAsia="Times New Roman"/>
        </w:rPr>
        <w:t xml:space="preserve">Код испостављања </w:t>
      </w:r>
      <w:r w:rsidR="00164AA1">
        <w:rPr>
          <w:rFonts w:eastAsia="Times New Roman"/>
        </w:rPr>
        <w:t>авансног предрачуна</w:t>
      </w:r>
      <w:r w:rsidRPr="00B30F9A">
        <w:rPr>
          <w:rFonts w:eastAsia="Times New Roman"/>
        </w:rPr>
        <w:t xml:space="preserve"> Продавац се позива на број Уговора.</w:t>
      </w:r>
      <w:proofErr w:type="gramEnd"/>
      <w:r w:rsidRPr="00B30F9A">
        <w:rPr>
          <w:rFonts w:eastAsia="Times New Roman"/>
        </w:rPr>
        <w:t xml:space="preserve"> </w:t>
      </w:r>
    </w:p>
    <w:p w:rsidR="008537AA" w:rsidRPr="00B30F9A" w:rsidRDefault="008537AA" w:rsidP="008537AA">
      <w:pPr>
        <w:spacing w:after="80" w:line="216" w:lineRule="auto"/>
        <w:ind w:firstLine="567"/>
        <w:jc w:val="both"/>
        <w:rPr>
          <w:rFonts w:eastAsia="Times New Roman"/>
          <w:lang w:val="sr-Cyrl-CS"/>
        </w:rPr>
      </w:pPr>
    </w:p>
    <w:p w:rsidR="008537AA" w:rsidRPr="00B30F9A" w:rsidRDefault="008537AA" w:rsidP="008537AA">
      <w:pPr>
        <w:spacing w:before="120" w:after="120"/>
        <w:ind w:firstLine="567"/>
        <w:jc w:val="both"/>
        <w:rPr>
          <w:rFonts w:eastAsia="Times New Roman"/>
          <w:b/>
          <w:lang w:val="sr-Cyrl-CS"/>
        </w:rPr>
      </w:pPr>
      <w:r w:rsidRPr="00B30F9A">
        <w:rPr>
          <w:rFonts w:eastAsia="Times New Roman"/>
          <w:b/>
          <w:lang w:val="sr-Cyrl-CS"/>
        </w:rPr>
        <w:t>НАЧИН И РОК ПЛАЋАЊА</w:t>
      </w:r>
    </w:p>
    <w:p w:rsidR="008537AA" w:rsidRPr="00B30F9A" w:rsidRDefault="008537AA" w:rsidP="008537AA">
      <w:pPr>
        <w:spacing w:before="120" w:after="120"/>
        <w:jc w:val="center"/>
        <w:rPr>
          <w:rFonts w:eastAsia="Times New Roman"/>
          <w:lang w:val="sr-Cyrl-CS"/>
        </w:rPr>
      </w:pPr>
      <w:r w:rsidRPr="00B30F9A">
        <w:rPr>
          <w:rFonts w:eastAsia="Times New Roman"/>
          <w:lang w:val="sr-Cyrl-CS"/>
        </w:rPr>
        <w:t>Члан 6.</w:t>
      </w:r>
    </w:p>
    <w:p w:rsidR="008537AA" w:rsidRPr="00B30F9A" w:rsidRDefault="008537AA" w:rsidP="008537AA">
      <w:pPr>
        <w:spacing w:after="80" w:line="216" w:lineRule="auto"/>
        <w:ind w:firstLine="567"/>
        <w:jc w:val="both"/>
        <w:rPr>
          <w:rFonts w:eastAsia="Times New Roman"/>
          <w:lang w:val="sr-Cyrl-CS"/>
        </w:rPr>
      </w:pPr>
      <w:r w:rsidRPr="00B30F9A">
        <w:rPr>
          <w:rFonts w:eastAsia="Times New Roman"/>
          <w:lang w:val="sr-Cyrl-CS"/>
        </w:rPr>
        <w:t>Купац се обавезује да цен</w:t>
      </w:r>
      <w:r w:rsidR="00164AA1">
        <w:rPr>
          <w:rFonts w:eastAsia="Times New Roman"/>
          <w:lang w:val="sr-Cyrl-CS"/>
        </w:rPr>
        <w:t xml:space="preserve">у из чл. 4. овог уговора плати на начин и у роковима </w:t>
      </w:r>
      <w:r w:rsidR="00164AA1">
        <w:rPr>
          <w:rFonts w:eastAsia="Times New Roman"/>
          <w:lang w:val="sr-Cyrl-CS"/>
        </w:rPr>
        <w:lastRenderedPageBreak/>
        <w:t>предвиђеним у понуди, тј 100% аванс ( у року од два дана од дана преноса средстава од Министарства)</w:t>
      </w:r>
      <w:r w:rsidRPr="00B30F9A">
        <w:rPr>
          <w:rFonts w:eastAsia="Times New Roman"/>
          <w:lang w:val="sr-Cyrl-CS"/>
        </w:rPr>
        <w:t xml:space="preserve">. </w:t>
      </w:r>
    </w:p>
    <w:p w:rsidR="008537AA" w:rsidRPr="00B30F9A" w:rsidRDefault="008537AA" w:rsidP="008537AA">
      <w:pPr>
        <w:spacing w:after="80" w:line="216" w:lineRule="auto"/>
        <w:ind w:firstLine="567"/>
        <w:jc w:val="both"/>
        <w:rPr>
          <w:rFonts w:eastAsia="Times New Roman"/>
          <w:lang w:val="sr-Cyrl-CS"/>
        </w:rPr>
      </w:pPr>
    </w:p>
    <w:p w:rsidR="008537AA" w:rsidRPr="00B30F9A" w:rsidRDefault="008537AA" w:rsidP="008537AA">
      <w:pPr>
        <w:spacing w:before="120" w:after="120"/>
        <w:ind w:firstLine="567"/>
        <w:jc w:val="both"/>
        <w:rPr>
          <w:rFonts w:eastAsia="Times New Roman"/>
          <w:b/>
        </w:rPr>
      </w:pPr>
      <w:r w:rsidRPr="00B30F9A">
        <w:rPr>
          <w:rFonts w:eastAsia="Times New Roman"/>
          <w:b/>
          <w:lang w:val="sr-Cyrl-CS"/>
        </w:rPr>
        <w:t xml:space="preserve">РОК И МЕСТО ИЗВРШЕЊА - ИСПОРУКЕ </w:t>
      </w:r>
      <w:r w:rsidRPr="00B30F9A">
        <w:rPr>
          <w:rFonts w:eastAsia="Times New Roman"/>
          <w:b/>
        </w:rPr>
        <w:t>И НАЧИН ИЗВРШЕЊА УГОВОРА</w:t>
      </w:r>
    </w:p>
    <w:p w:rsidR="008537AA" w:rsidRPr="00B30F9A" w:rsidRDefault="008537AA" w:rsidP="008537AA">
      <w:pPr>
        <w:spacing w:before="120" w:after="120"/>
        <w:jc w:val="center"/>
        <w:rPr>
          <w:rFonts w:eastAsia="Times New Roman"/>
          <w:lang w:val="sr-Cyrl-CS"/>
        </w:rPr>
      </w:pPr>
      <w:r w:rsidRPr="00B30F9A">
        <w:rPr>
          <w:rFonts w:eastAsia="Times New Roman"/>
          <w:lang w:val="sr-Cyrl-CS"/>
        </w:rPr>
        <w:t>Члан 7.</w:t>
      </w:r>
    </w:p>
    <w:p w:rsidR="008537AA" w:rsidRPr="00B30F9A" w:rsidRDefault="008537AA" w:rsidP="008537AA">
      <w:pPr>
        <w:jc w:val="both"/>
        <w:rPr>
          <w:rFonts w:eastAsia="Times New Roman"/>
          <w:lang w:val="sr-Cyrl-CS"/>
        </w:rPr>
      </w:pPr>
      <w:r w:rsidRPr="00B30F9A">
        <w:rPr>
          <w:rFonts w:eastAsia="Times New Roman"/>
          <w:lang w:val="sr-Cyrl-CS"/>
        </w:rPr>
        <w:t xml:space="preserve"> </w:t>
      </w:r>
      <w:r w:rsidRPr="00B30F9A">
        <w:rPr>
          <w:rFonts w:eastAsia="Times New Roman"/>
          <w:lang w:val="sr-Cyrl-CS"/>
        </w:rPr>
        <w:tab/>
        <w:t xml:space="preserve">Продавац се обавезује да  предмет овог уговора испоручи најдаље у року од ________ дана од дана </w:t>
      </w:r>
      <w:r w:rsidR="00164AA1">
        <w:rPr>
          <w:rFonts w:eastAsia="Times New Roman"/>
          <w:lang w:val="sr-Cyrl-CS"/>
        </w:rPr>
        <w:t>уплате аванса</w:t>
      </w:r>
      <w:r w:rsidRPr="00B30F9A">
        <w:rPr>
          <w:rFonts w:eastAsia="Times New Roman"/>
          <w:lang w:val="sr-Cyrl-CS"/>
        </w:rPr>
        <w:t>.</w:t>
      </w:r>
    </w:p>
    <w:p w:rsidR="008537AA" w:rsidRPr="00B30F9A" w:rsidRDefault="008537AA" w:rsidP="008537AA">
      <w:pPr>
        <w:spacing w:after="80" w:line="216" w:lineRule="auto"/>
        <w:ind w:firstLine="567"/>
        <w:jc w:val="both"/>
        <w:rPr>
          <w:rFonts w:eastAsia="Times New Roman"/>
        </w:rPr>
      </w:pPr>
      <w:r w:rsidRPr="00B30F9A">
        <w:rPr>
          <w:rFonts w:eastAsia="Times New Roman"/>
          <w:lang w:val="sr-Cyrl-CS"/>
        </w:rPr>
        <w:t xml:space="preserve">Место испоруке је </w:t>
      </w:r>
      <w:r w:rsidRPr="00B30F9A">
        <w:rPr>
          <w:rFonts w:eastAsia="Times New Roman"/>
        </w:rPr>
        <w:t>FCO</w:t>
      </w:r>
      <w:r w:rsidR="00CE70AA">
        <w:rPr>
          <w:rFonts w:eastAsia="Times New Roman"/>
          <w:lang w:val="sr-Cyrl-CS"/>
        </w:rPr>
        <w:t xml:space="preserve"> Купац, Крушевац</w:t>
      </w:r>
      <w:r w:rsidRPr="00B30F9A">
        <w:rPr>
          <w:rFonts w:eastAsia="Times New Roman"/>
          <w:lang w:val="sr-Cyrl-CS"/>
        </w:rPr>
        <w:t>.</w:t>
      </w:r>
    </w:p>
    <w:p w:rsidR="008537AA" w:rsidRPr="00B30F9A" w:rsidRDefault="008537AA" w:rsidP="008537AA">
      <w:pPr>
        <w:spacing w:after="80" w:line="216" w:lineRule="auto"/>
        <w:jc w:val="both"/>
        <w:rPr>
          <w:rFonts w:eastAsia="Times New Roman"/>
          <w:bCs/>
        </w:rPr>
      </w:pPr>
      <w:r w:rsidRPr="00B30F9A">
        <w:rPr>
          <w:rFonts w:eastAsia="Times New Roman"/>
          <w:bCs/>
          <w:lang w:val="sr-Cyrl-CS"/>
        </w:rPr>
        <w:t xml:space="preserve"> </w:t>
      </w:r>
      <w:r w:rsidRPr="00B30F9A">
        <w:rPr>
          <w:rFonts w:eastAsia="Times New Roman"/>
          <w:bCs/>
          <w:lang w:val="sr-Cyrl-CS"/>
        </w:rPr>
        <w:tab/>
      </w:r>
      <w:proofErr w:type="gramStart"/>
      <w:r w:rsidRPr="00B30F9A">
        <w:rPr>
          <w:rFonts w:eastAsia="Times New Roman"/>
          <w:bCs/>
        </w:rPr>
        <w:t>Испорука добара из члана 1.</w:t>
      </w:r>
      <w:proofErr w:type="gramEnd"/>
      <w:r w:rsidRPr="00B30F9A">
        <w:rPr>
          <w:rFonts w:eastAsia="Times New Roman"/>
          <w:bCs/>
        </w:rPr>
        <w:t xml:space="preserve"> </w:t>
      </w:r>
      <w:proofErr w:type="gramStart"/>
      <w:r w:rsidRPr="00B30F9A">
        <w:rPr>
          <w:rFonts w:eastAsia="Times New Roman"/>
          <w:bCs/>
        </w:rPr>
        <w:t>и</w:t>
      </w:r>
      <w:proofErr w:type="gramEnd"/>
      <w:r w:rsidRPr="00B30F9A">
        <w:rPr>
          <w:rFonts w:eastAsia="Times New Roman"/>
          <w:bCs/>
        </w:rPr>
        <w:t xml:space="preserve"> члана 2. </w:t>
      </w:r>
      <w:proofErr w:type="gramStart"/>
      <w:r w:rsidRPr="00B30F9A">
        <w:rPr>
          <w:rFonts w:eastAsia="Times New Roman"/>
          <w:bCs/>
        </w:rPr>
        <w:t>овога</w:t>
      </w:r>
      <w:proofErr w:type="gramEnd"/>
      <w:r w:rsidRPr="00B30F9A">
        <w:rPr>
          <w:rFonts w:eastAsia="Times New Roman"/>
          <w:bCs/>
        </w:rPr>
        <w:t xml:space="preserve"> уговора извршиће са на следећи начин: </w:t>
      </w:r>
    </w:p>
    <w:p w:rsidR="008537AA" w:rsidRPr="00B30F9A" w:rsidRDefault="008537AA" w:rsidP="008537AA">
      <w:pPr>
        <w:spacing w:after="80" w:line="216" w:lineRule="auto"/>
        <w:ind w:left="567"/>
        <w:jc w:val="both"/>
        <w:rPr>
          <w:rFonts w:eastAsia="Times New Roman"/>
          <w:bCs/>
        </w:rPr>
      </w:pPr>
      <w:r w:rsidRPr="00B30F9A">
        <w:rPr>
          <w:rFonts w:eastAsia="Times New Roman"/>
          <w:bCs/>
        </w:rPr>
        <w:t xml:space="preserve">а)  </w:t>
      </w:r>
      <w:proofErr w:type="gramStart"/>
      <w:r w:rsidRPr="00B30F9A">
        <w:rPr>
          <w:rFonts w:eastAsia="Times New Roman"/>
          <w:bCs/>
        </w:rPr>
        <w:t>самостално</w:t>
      </w:r>
      <w:proofErr w:type="gramEnd"/>
      <w:r w:rsidRPr="00B30F9A">
        <w:rPr>
          <w:rFonts w:eastAsia="Times New Roman"/>
          <w:bCs/>
        </w:rPr>
        <w:t>.</w:t>
      </w:r>
    </w:p>
    <w:p w:rsidR="008537AA" w:rsidRPr="00B30F9A" w:rsidRDefault="008537AA" w:rsidP="008537AA">
      <w:pPr>
        <w:spacing w:after="80" w:line="216" w:lineRule="auto"/>
        <w:ind w:left="567"/>
        <w:rPr>
          <w:rFonts w:eastAsia="Times New Roman"/>
          <w:bCs/>
        </w:rPr>
      </w:pPr>
      <w:r w:rsidRPr="00B30F9A">
        <w:rPr>
          <w:rFonts w:eastAsia="Times New Roman"/>
          <w:bCs/>
        </w:rPr>
        <w:t xml:space="preserve">б)  </w:t>
      </w:r>
      <w:proofErr w:type="gramStart"/>
      <w:r w:rsidRPr="00B30F9A">
        <w:rPr>
          <w:rFonts w:eastAsia="Times New Roman"/>
          <w:bCs/>
        </w:rPr>
        <w:t>са</w:t>
      </w:r>
      <w:proofErr w:type="gramEnd"/>
      <w:r w:rsidRPr="00B30F9A">
        <w:rPr>
          <w:rFonts w:eastAsia="Times New Roman"/>
          <w:bCs/>
        </w:rPr>
        <w:t xml:space="preserve"> следећим понуђачима ______________________________________</w:t>
      </w:r>
    </w:p>
    <w:p w:rsidR="008537AA" w:rsidRPr="00B30F9A" w:rsidRDefault="008537AA" w:rsidP="008537AA">
      <w:pPr>
        <w:spacing w:after="80" w:line="216" w:lineRule="auto"/>
        <w:ind w:left="567"/>
        <w:rPr>
          <w:rFonts w:eastAsia="Times New Roman"/>
          <w:bCs/>
        </w:rPr>
      </w:pPr>
      <w:r w:rsidRPr="00B30F9A">
        <w:rPr>
          <w:rFonts w:eastAsia="Times New Roman"/>
          <w:bCs/>
        </w:rPr>
        <w:t>______________________________________________________________.</w:t>
      </w:r>
    </w:p>
    <w:p w:rsidR="008537AA" w:rsidRPr="00B30F9A" w:rsidRDefault="008537AA" w:rsidP="008537AA">
      <w:pPr>
        <w:spacing w:after="80" w:line="216" w:lineRule="auto"/>
        <w:ind w:left="567"/>
        <w:rPr>
          <w:rFonts w:eastAsia="Times New Roman"/>
          <w:bCs/>
        </w:rPr>
      </w:pPr>
      <w:r w:rsidRPr="00B30F9A">
        <w:rPr>
          <w:rFonts w:eastAsia="Times New Roman"/>
          <w:bCs/>
        </w:rPr>
        <w:t xml:space="preserve">в)  </w:t>
      </w:r>
      <w:proofErr w:type="gramStart"/>
      <w:r w:rsidRPr="00B30F9A">
        <w:rPr>
          <w:rFonts w:eastAsia="Times New Roman"/>
          <w:bCs/>
        </w:rPr>
        <w:t>са</w:t>
      </w:r>
      <w:proofErr w:type="gramEnd"/>
      <w:r w:rsidRPr="00B30F9A">
        <w:rPr>
          <w:rFonts w:eastAsia="Times New Roman"/>
          <w:bCs/>
        </w:rPr>
        <w:t xml:space="preserve"> следећим подизвођачима ___________________________________</w:t>
      </w:r>
    </w:p>
    <w:p w:rsidR="008537AA" w:rsidRDefault="008537AA" w:rsidP="0032719C">
      <w:pPr>
        <w:spacing w:after="80" w:line="216" w:lineRule="auto"/>
        <w:ind w:left="567"/>
        <w:rPr>
          <w:rFonts w:eastAsia="Times New Roman"/>
          <w:b/>
          <w:lang w:val="sr-Cyrl-CS"/>
        </w:rPr>
      </w:pPr>
      <w:r w:rsidRPr="00B30F9A">
        <w:rPr>
          <w:rFonts w:eastAsia="Times New Roman"/>
          <w:bCs/>
        </w:rPr>
        <w:t>____________________________________________________________.</w:t>
      </w:r>
    </w:p>
    <w:p w:rsidR="008537AA" w:rsidRPr="00B30F9A" w:rsidRDefault="008537AA" w:rsidP="008537AA">
      <w:pPr>
        <w:spacing w:after="80" w:line="216" w:lineRule="auto"/>
        <w:ind w:firstLine="567"/>
        <w:jc w:val="both"/>
        <w:rPr>
          <w:rFonts w:eastAsia="Times New Roman"/>
          <w:b/>
          <w:lang w:val="sr-Cyrl-CS"/>
        </w:rPr>
      </w:pPr>
    </w:p>
    <w:p w:rsidR="008537AA" w:rsidRPr="00B30F9A" w:rsidRDefault="008537AA" w:rsidP="008537AA">
      <w:pPr>
        <w:spacing w:after="80" w:line="216" w:lineRule="auto"/>
        <w:ind w:firstLine="567"/>
        <w:jc w:val="both"/>
        <w:rPr>
          <w:rFonts w:eastAsia="Times New Roman"/>
          <w:b/>
          <w:lang w:val="sr-Cyrl-CS"/>
        </w:rPr>
      </w:pPr>
      <w:r w:rsidRPr="00B30F9A">
        <w:rPr>
          <w:rFonts w:eastAsia="Times New Roman"/>
          <w:b/>
          <w:lang w:val="sr-Cyrl-CS"/>
        </w:rPr>
        <w:t>КВАНТИТАТИВНИ И КВАЛИТАТИВНИ ПРИЈЕМ</w:t>
      </w:r>
    </w:p>
    <w:p w:rsidR="008537AA" w:rsidRPr="00B30F9A" w:rsidRDefault="008537AA" w:rsidP="008537AA">
      <w:pPr>
        <w:spacing w:after="80" w:line="216" w:lineRule="auto"/>
        <w:ind w:firstLine="567"/>
        <w:jc w:val="both"/>
        <w:rPr>
          <w:rFonts w:eastAsia="Times New Roman"/>
          <w:b/>
          <w:lang w:val="sr-Cyrl-CS"/>
        </w:rPr>
      </w:pPr>
    </w:p>
    <w:p w:rsidR="008537AA" w:rsidRPr="00B30F9A" w:rsidRDefault="008537AA" w:rsidP="008537AA">
      <w:pPr>
        <w:spacing w:after="80" w:line="216" w:lineRule="auto"/>
        <w:jc w:val="center"/>
        <w:rPr>
          <w:rFonts w:eastAsia="Times New Roman"/>
          <w:lang w:val="sr-Cyrl-CS"/>
        </w:rPr>
      </w:pPr>
      <w:r w:rsidRPr="00B30F9A">
        <w:rPr>
          <w:rFonts w:eastAsia="Times New Roman"/>
          <w:lang w:val="sr-Cyrl-CS"/>
        </w:rPr>
        <w:t>Члан 8.</w:t>
      </w:r>
    </w:p>
    <w:p w:rsidR="008537AA" w:rsidRPr="00B30F9A" w:rsidRDefault="008537AA" w:rsidP="008537AA">
      <w:pPr>
        <w:spacing w:after="80" w:line="216" w:lineRule="auto"/>
        <w:ind w:firstLine="567"/>
        <w:jc w:val="both"/>
        <w:rPr>
          <w:rFonts w:eastAsia="Times New Roman"/>
          <w:lang w:val="sr-Cyrl-CS"/>
        </w:rPr>
      </w:pPr>
      <w:r w:rsidRPr="00B30F9A">
        <w:rPr>
          <w:rFonts w:eastAsia="Times New Roman"/>
          <w:lang w:val="sr-Cyrl-CS"/>
        </w:rPr>
        <w:t xml:space="preserve">Продавац се обавезује да сноси потпуну одговорност за квалитет предмета уговарања, без обзира да ли Купац врши или не пријемно контролисање и испитивање. </w:t>
      </w:r>
    </w:p>
    <w:p w:rsidR="008537AA" w:rsidRPr="00B30F9A" w:rsidRDefault="008537AA" w:rsidP="008537AA">
      <w:pPr>
        <w:spacing w:after="80" w:line="216" w:lineRule="auto"/>
        <w:ind w:firstLine="567"/>
        <w:jc w:val="both"/>
        <w:rPr>
          <w:rFonts w:eastAsia="Times New Roman"/>
          <w:lang w:val="sr-Cyrl-CS"/>
        </w:rPr>
      </w:pPr>
      <w:r w:rsidRPr="00B30F9A">
        <w:rPr>
          <w:rFonts w:eastAsia="Times New Roman"/>
          <w:lang w:val="sr-Cyrl-CS"/>
        </w:rPr>
        <w:t>Продавац се обавезује да надокнади све трошкове које би Купац директно или индиректно имао због неодговарајућег квалитета предмета уговарања.</w:t>
      </w:r>
    </w:p>
    <w:p w:rsidR="008537AA" w:rsidRPr="00F2181A" w:rsidRDefault="008537AA" w:rsidP="008537AA">
      <w:pPr>
        <w:spacing w:after="80" w:line="216" w:lineRule="auto"/>
        <w:ind w:firstLine="567"/>
        <w:jc w:val="both"/>
        <w:rPr>
          <w:rFonts w:eastAsia="Times New Roman"/>
        </w:rPr>
      </w:pPr>
      <w:r w:rsidRPr="00B30F9A">
        <w:rPr>
          <w:rFonts w:eastAsia="Times New Roman"/>
          <w:lang w:val="sr-Cyrl-CS"/>
        </w:rPr>
        <w:t>Квалитативни и квантитативни пријем се врши у складу са процедуром Купца</w:t>
      </w:r>
      <w:r w:rsidR="00F2181A">
        <w:rPr>
          <w:rFonts w:eastAsia="Times New Roman"/>
          <w:lang w:val="en-GB"/>
        </w:rPr>
        <w:t>, односно сачињавање записника опримопредаји коју потписују овлашћени представници продавц</w:t>
      </w:r>
      <w:r w:rsidR="00F2181A">
        <w:rPr>
          <w:rFonts w:eastAsia="Times New Roman"/>
        </w:rPr>
        <w:t>а</w:t>
      </w:r>
      <w:r w:rsidR="00F2181A">
        <w:rPr>
          <w:rFonts w:eastAsia="Times New Roman"/>
          <w:lang w:val="en-GB"/>
        </w:rPr>
        <w:t xml:space="preserve"> и купц</w:t>
      </w:r>
      <w:r w:rsidR="00F2181A">
        <w:rPr>
          <w:rFonts w:eastAsia="Times New Roman"/>
        </w:rPr>
        <w:t>а.</w:t>
      </w:r>
    </w:p>
    <w:p w:rsidR="008537AA" w:rsidRPr="00B30F9A" w:rsidRDefault="008537AA" w:rsidP="008537AA">
      <w:pPr>
        <w:spacing w:after="80" w:line="216" w:lineRule="auto"/>
        <w:ind w:firstLine="567"/>
        <w:jc w:val="both"/>
        <w:rPr>
          <w:rFonts w:eastAsia="Times New Roman"/>
        </w:rPr>
      </w:pPr>
    </w:p>
    <w:p w:rsidR="008537AA" w:rsidRPr="00B30F9A" w:rsidRDefault="008537AA" w:rsidP="008537AA">
      <w:pPr>
        <w:spacing w:after="80" w:line="216" w:lineRule="auto"/>
        <w:ind w:firstLine="567"/>
        <w:jc w:val="both"/>
        <w:rPr>
          <w:rFonts w:eastAsia="Times New Roman"/>
          <w:b/>
          <w:lang w:val="sr-Cyrl-CS"/>
        </w:rPr>
      </w:pPr>
      <w:r w:rsidRPr="00B30F9A">
        <w:rPr>
          <w:rFonts w:eastAsia="Times New Roman"/>
          <w:b/>
          <w:lang w:val="sr-Cyrl-CS"/>
        </w:rPr>
        <w:t>ГАРАНТНИ ПЕРИОД</w:t>
      </w:r>
    </w:p>
    <w:p w:rsidR="008537AA" w:rsidRPr="00B30F9A" w:rsidRDefault="008537AA" w:rsidP="008537AA">
      <w:pPr>
        <w:spacing w:after="80" w:line="216" w:lineRule="auto"/>
        <w:jc w:val="center"/>
        <w:rPr>
          <w:rFonts w:eastAsia="Times New Roman"/>
          <w:lang w:val="sr-Cyrl-CS"/>
        </w:rPr>
      </w:pPr>
      <w:r w:rsidRPr="00B30F9A">
        <w:rPr>
          <w:rFonts w:eastAsia="Times New Roman"/>
          <w:lang w:val="sr-Cyrl-CS"/>
        </w:rPr>
        <w:t xml:space="preserve">Члан </w:t>
      </w:r>
      <w:r w:rsidRPr="00B30F9A">
        <w:rPr>
          <w:rFonts w:eastAsia="Times New Roman"/>
        </w:rPr>
        <w:t>9</w:t>
      </w:r>
      <w:r w:rsidRPr="00B30F9A">
        <w:rPr>
          <w:rFonts w:eastAsia="Times New Roman"/>
          <w:lang w:val="sr-Cyrl-CS"/>
        </w:rPr>
        <w:t>.</w:t>
      </w:r>
    </w:p>
    <w:p w:rsidR="008537AA" w:rsidRPr="00B30F9A" w:rsidRDefault="008537AA" w:rsidP="008537AA">
      <w:pPr>
        <w:spacing w:after="80" w:line="216" w:lineRule="auto"/>
        <w:ind w:firstLine="567"/>
        <w:jc w:val="both"/>
        <w:rPr>
          <w:rFonts w:eastAsia="Times New Roman"/>
          <w:lang w:val="sr-Cyrl-CS"/>
        </w:rPr>
      </w:pPr>
      <w:r w:rsidRPr="00B30F9A">
        <w:rPr>
          <w:rFonts w:eastAsia="Times New Roman"/>
          <w:lang w:val="sr-Cyrl-CS"/>
        </w:rPr>
        <w:t>Продавац гарантује квалитет испоручених добара за период од ______________</w:t>
      </w:r>
      <w:r w:rsidR="00552F8B">
        <w:rPr>
          <w:rFonts w:eastAsia="Times New Roman"/>
          <w:lang w:val="sr-Cyrl-CS"/>
        </w:rPr>
        <w:t>________________</w:t>
      </w:r>
      <w:r w:rsidRPr="00B30F9A">
        <w:rPr>
          <w:rFonts w:eastAsia="Times New Roman"/>
          <w:lang w:val="sr-Cyrl-CS"/>
        </w:rPr>
        <w:t>, који је прописан техничким нормативима и стандардима предвиђеним за сваки предмет набавке појединачно.</w:t>
      </w:r>
    </w:p>
    <w:p w:rsidR="008537AA" w:rsidRPr="00B30F9A" w:rsidRDefault="008537AA" w:rsidP="008537AA">
      <w:pPr>
        <w:spacing w:after="80" w:line="216" w:lineRule="auto"/>
        <w:ind w:firstLine="567"/>
        <w:jc w:val="both"/>
        <w:rPr>
          <w:rFonts w:eastAsia="Times New Roman"/>
          <w:lang w:val="sr-Cyrl-CS"/>
        </w:rPr>
      </w:pPr>
      <w:r w:rsidRPr="00B30F9A">
        <w:rPr>
          <w:rFonts w:eastAsia="Times New Roman"/>
          <w:lang w:val="sr-Cyrl-CS"/>
        </w:rPr>
        <w:t>Гаранција важи под условима предвиђеним у прихваћеној понуди означеној у члану 1. уговора.</w:t>
      </w:r>
    </w:p>
    <w:p w:rsidR="006931EA" w:rsidRDefault="008537AA" w:rsidP="0032719C">
      <w:pPr>
        <w:spacing w:after="80" w:line="216" w:lineRule="auto"/>
        <w:ind w:firstLine="567"/>
        <w:jc w:val="both"/>
        <w:rPr>
          <w:rFonts w:eastAsia="Times New Roman"/>
          <w:b/>
          <w:lang w:val="sr-Cyrl-CS"/>
        </w:rPr>
      </w:pPr>
      <w:r w:rsidRPr="00B30F9A">
        <w:rPr>
          <w:rFonts w:eastAsia="Times New Roman"/>
          <w:lang w:val="sr-Cyrl-CS"/>
        </w:rPr>
        <w:t>У случају рекламације на испорученим добрима, као и евентуалних недостатака након пријема добара (скривених недостатака) примењиваће се одредбе ЗОО који регилишу ту област.</w:t>
      </w:r>
    </w:p>
    <w:p w:rsidR="008537AA" w:rsidRPr="00B30F9A" w:rsidRDefault="008537AA" w:rsidP="008537AA">
      <w:pPr>
        <w:spacing w:before="120" w:after="120"/>
        <w:ind w:firstLine="567"/>
        <w:jc w:val="both"/>
        <w:rPr>
          <w:rFonts w:eastAsia="Times New Roman"/>
          <w:b/>
          <w:lang w:val="sr-Cyrl-CS"/>
        </w:rPr>
      </w:pPr>
      <w:r w:rsidRPr="00B30F9A">
        <w:rPr>
          <w:rFonts w:eastAsia="Times New Roman"/>
          <w:b/>
          <w:lang w:val="sr-Cyrl-CS"/>
        </w:rPr>
        <w:t xml:space="preserve">УГОВОРНА КАЗНА </w:t>
      </w:r>
    </w:p>
    <w:p w:rsidR="008537AA" w:rsidRPr="00B30F9A" w:rsidRDefault="008537AA" w:rsidP="008537AA">
      <w:pPr>
        <w:spacing w:before="120" w:after="120"/>
        <w:jc w:val="center"/>
        <w:rPr>
          <w:rFonts w:eastAsia="Times New Roman"/>
          <w:bCs/>
          <w:lang w:val="sr-Cyrl-CS"/>
        </w:rPr>
      </w:pPr>
      <w:r w:rsidRPr="00B30F9A">
        <w:rPr>
          <w:rFonts w:eastAsia="Times New Roman"/>
          <w:bCs/>
          <w:lang w:val="sr-Cyrl-CS"/>
        </w:rPr>
        <w:t>Члан 1</w:t>
      </w:r>
      <w:r w:rsidRPr="00B30F9A">
        <w:rPr>
          <w:rFonts w:eastAsia="Times New Roman"/>
          <w:bCs/>
        </w:rPr>
        <w:t>0</w:t>
      </w:r>
      <w:r w:rsidRPr="00B30F9A">
        <w:rPr>
          <w:rFonts w:eastAsia="Times New Roman"/>
          <w:bCs/>
          <w:lang w:val="sr-Cyrl-CS"/>
        </w:rPr>
        <w:t>.</w:t>
      </w:r>
    </w:p>
    <w:p w:rsidR="008537AA" w:rsidRPr="00B30F9A" w:rsidRDefault="008537AA" w:rsidP="008537AA">
      <w:pPr>
        <w:spacing w:after="80" w:line="216" w:lineRule="auto"/>
        <w:ind w:right="-1" w:firstLine="720"/>
        <w:jc w:val="both"/>
        <w:rPr>
          <w:rFonts w:eastAsia="Times New Roman"/>
        </w:rPr>
      </w:pPr>
      <w:proofErr w:type="gramStart"/>
      <w:r w:rsidRPr="00B30F9A">
        <w:rPr>
          <w:rFonts w:eastAsia="Times New Roman"/>
        </w:rPr>
        <w:t>Купац има право да захтева накнаду штете у целости, уколико Продавац причини штету Купцу због неблаговременe испоруке добара из члана 3.</w:t>
      </w:r>
      <w:proofErr w:type="gramEnd"/>
      <w:r w:rsidRPr="00B30F9A">
        <w:rPr>
          <w:rFonts w:eastAsia="Times New Roman"/>
        </w:rPr>
        <w:t xml:space="preserve"> </w:t>
      </w:r>
      <w:proofErr w:type="gramStart"/>
      <w:r w:rsidRPr="00B30F9A">
        <w:rPr>
          <w:rFonts w:eastAsia="Times New Roman"/>
        </w:rPr>
        <w:t>Уговора, као и штету коју учини из других разлога везаних за реализацију предметне набавке.</w:t>
      </w:r>
      <w:proofErr w:type="gramEnd"/>
    </w:p>
    <w:p w:rsidR="008537AA" w:rsidRDefault="008537AA" w:rsidP="0032719C">
      <w:pPr>
        <w:spacing w:after="80" w:line="216" w:lineRule="auto"/>
        <w:ind w:right="-1" w:firstLine="720"/>
        <w:jc w:val="both"/>
        <w:rPr>
          <w:rFonts w:eastAsia="Times New Roman"/>
          <w:b/>
        </w:rPr>
      </w:pPr>
      <w:proofErr w:type="gramStart"/>
      <w:r w:rsidRPr="00B30F9A">
        <w:rPr>
          <w:rFonts w:eastAsia="Times New Roman"/>
        </w:rPr>
        <w:t>У случају да Продавац не изврши своју обавезу ни у року од 7 (седам) дана од истека рока из члана 7.</w:t>
      </w:r>
      <w:proofErr w:type="gramEnd"/>
      <w:r w:rsidRPr="00B30F9A">
        <w:rPr>
          <w:rFonts w:eastAsia="Times New Roman"/>
        </w:rPr>
        <w:t xml:space="preserve"> </w:t>
      </w:r>
      <w:proofErr w:type="gramStart"/>
      <w:r w:rsidRPr="00B30F9A">
        <w:rPr>
          <w:rFonts w:eastAsia="Times New Roman"/>
        </w:rPr>
        <w:t>овог</w:t>
      </w:r>
      <w:proofErr w:type="gramEnd"/>
      <w:r w:rsidRPr="00B30F9A">
        <w:rPr>
          <w:rFonts w:eastAsia="Times New Roman"/>
        </w:rPr>
        <w:t xml:space="preserve"> уговора, Купац ће зарачунати уговорну казну у висини 5% вредности уговора а да до тога није дошло кривицом Купца нити услед дејства више силе. </w:t>
      </w:r>
    </w:p>
    <w:p w:rsidR="008537AA" w:rsidRPr="006157DD" w:rsidRDefault="008537AA" w:rsidP="008537AA">
      <w:pPr>
        <w:spacing w:before="120" w:after="120"/>
        <w:ind w:firstLine="567"/>
        <w:jc w:val="both"/>
        <w:rPr>
          <w:rFonts w:eastAsia="Times New Roman"/>
          <w:b/>
        </w:rPr>
      </w:pPr>
    </w:p>
    <w:p w:rsidR="008537AA" w:rsidRPr="00B30F9A" w:rsidRDefault="008537AA" w:rsidP="008537AA">
      <w:pPr>
        <w:spacing w:before="120" w:after="120"/>
        <w:ind w:firstLine="567"/>
        <w:jc w:val="both"/>
        <w:rPr>
          <w:rFonts w:eastAsia="Times New Roman"/>
          <w:b/>
          <w:lang w:val="sr-Cyrl-CS"/>
        </w:rPr>
      </w:pPr>
      <w:r w:rsidRPr="00B30F9A">
        <w:rPr>
          <w:rFonts w:eastAsia="Times New Roman"/>
          <w:b/>
          <w:lang w:val="sr-Cyrl-CS"/>
        </w:rPr>
        <w:t>РАСКИД УГОВОРА</w:t>
      </w:r>
    </w:p>
    <w:p w:rsidR="008537AA" w:rsidRPr="00B30F9A" w:rsidRDefault="008537AA" w:rsidP="008537AA">
      <w:pPr>
        <w:spacing w:before="120" w:after="120"/>
        <w:jc w:val="center"/>
        <w:rPr>
          <w:rFonts w:eastAsia="Times New Roman"/>
          <w:lang w:val="sr-Cyrl-CS"/>
        </w:rPr>
      </w:pPr>
      <w:r w:rsidRPr="00B30F9A">
        <w:rPr>
          <w:rFonts w:eastAsia="Times New Roman"/>
          <w:lang w:val="sr-Cyrl-CS"/>
        </w:rPr>
        <w:t>Члан 1</w:t>
      </w:r>
      <w:r w:rsidRPr="00B30F9A">
        <w:rPr>
          <w:rFonts w:eastAsia="Times New Roman"/>
        </w:rPr>
        <w:t>1</w:t>
      </w:r>
      <w:r w:rsidRPr="00B30F9A">
        <w:rPr>
          <w:rFonts w:eastAsia="Times New Roman"/>
          <w:lang w:val="sr-Cyrl-CS"/>
        </w:rPr>
        <w:t>.</w:t>
      </w:r>
    </w:p>
    <w:p w:rsidR="008537AA" w:rsidRPr="00B30F9A" w:rsidRDefault="008537AA" w:rsidP="008537AA">
      <w:pPr>
        <w:spacing w:after="80" w:line="216" w:lineRule="auto"/>
        <w:ind w:right="-1" w:firstLine="567"/>
        <w:jc w:val="both"/>
        <w:rPr>
          <w:rFonts w:eastAsia="Times New Roman"/>
        </w:rPr>
      </w:pPr>
      <w:proofErr w:type="gramStart"/>
      <w:r w:rsidRPr="00B30F9A">
        <w:rPr>
          <w:rFonts w:eastAsia="Times New Roman"/>
        </w:rPr>
        <w:lastRenderedPageBreak/>
        <w:t>У случају да и поред уговорне казне понашање Продавца буде такво да угрожава даље активности Купца за које је закључен уговор, Купац задржава право раскида уговора.</w:t>
      </w:r>
      <w:proofErr w:type="gramEnd"/>
      <w:r w:rsidRPr="00B30F9A">
        <w:rPr>
          <w:rFonts w:eastAsia="Times New Roman"/>
        </w:rPr>
        <w:t xml:space="preserve"> </w:t>
      </w:r>
    </w:p>
    <w:p w:rsidR="008537AA" w:rsidRPr="00B30F9A" w:rsidRDefault="008537AA" w:rsidP="008537AA">
      <w:pPr>
        <w:spacing w:after="80" w:line="216" w:lineRule="auto"/>
        <w:ind w:right="-1" w:firstLine="567"/>
        <w:jc w:val="both"/>
        <w:rPr>
          <w:rFonts w:eastAsia="Times New Roman"/>
          <w:lang w:val="sr-Cyrl-CS"/>
        </w:rPr>
      </w:pPr>
      <w:r w:rsidRPr="00B30F9A">
        <w:rPr>
          <w:rFonts w:eastAsia="Times New Roman"/>
          <w:lang w:val="sr-Cyrl-CS"/>
        </w:rPr>
        <w:t>Уговор ће се раскинути ако Продавац није у могућности да испоручи добра која су предмет овога уговора, као и ако из његовог понашања произилази да не би изршио испоруку добара који су предмет овог уговора ни у накнадном року.</w:t>
      </w:r>
    </w:p>
    <w:p w:rsidR="008537AA" w:rsidRPr="00B30F9A" w:rsidRDefault="008537AA" w:rsidP="008537AA">
      <w:pPr>
        <w:spacing w:after="80" w:line="216" w:lineRule="auto"/>
        <w:ind w:right="-1"/>
        <w:jc w:val="both"/>
        <w:rPr>
          <w:rFonts w:eastAsia="Times New Roman"/>
          <w:lang w:val="sr-Cyrl-CS"/>
        </w:rPr>
      </w:pPr>
      <w:r w:rsidRPr="00B30F9A">
        <w:rPr>
          <w:rFonts w:eastAsia="Times New Roman"/>
          <w:lang w:val="sr-Cyrl-CS"/>
        </w:rPr>
        <w:t xml:space="preserve"> </w:t>
      </w:r>
      <w:r w:rsidRPr="00B30F9A">
        <w:rPr>
          <w:rFonts w:eastAsia="Times New Roman"/>
          <w:lang w:val="sr-Cyrl-CS"/>
        </w:rPr>
        <w:tab/>
        <w:t xml:space="preserve">У том случају Купац ће тражити надокнаду штете, сходно члану 10. став 1. овога уговора. </w:t>
      </w:r>
    </w:p>
    <w:p w:rsidR="008537AA" w:rsidRPr="00B30F9A" w:rsidRDefault="006931EA" w:rsidP="008537AA">
      <w:pPr>
        <w:spacing w:after="80" w:line="216" w:lineRule="auto"/>
        <w:ind w:right="-1"/>
        <w:jc w:val="both"/>
        <w:rPr>
          <w:rFonts w:eastAsia="Times New Roman"/>
          <w:lang w:val="sr-Cyrl-CS"/>
        </w:rPr>
      </w:pPr>
      <w:r>
        <w:rPr>
          <w:rFonts w:eastAsia="Times New Roman"/>
          <w:lang w:val="sr-Cyrl-CS"/>
        </w:rPr>
        <w:tab/>
        <w:t>Ако не дође до трнсфера средстава од Министарства установа задржава право једностраног раскида уговора.</w:t>
      </w:r>
    </w:p>
    <w:p w:rsidR="008537AA" w:rsidRPr="00560867" w:rsidRDefault="008537AA" w:rsidP="008537AA">
      <w:pPr>
        <w:spacing w:after="80" w:line="216" w:lineRule="auto"/>
        <w:ind w:right="-1"/>
        <w:jc w:val="both"/>
        <w:rPr>
          <w:rFonts w:ascii="Arial" w:eastAsia="Times New Roman" w:hAnsi="Arial" w:cs="Arial"/>
          <w:lang w:val="sr-Cyrl-CS"/>
        </w:rPr>
      </w:pPr>
    </w:p>
    <w:p w:rsidR="008537AA" w:rsidRPr="00B30F9A" w:rsidRDefault="008537AA" w:rsidP="008537AA">
      <w:pPr>
        <w:spacing w:before="120" w:after="120"/>
        <w:ind w:firstLine="567"/>
        <w:jc w:val="both"/>
        <w:rPr>
          <w:rFonts w:eastAsia="Times New Roman"/>
          <w:b/>
          <w:lang w:val="sr-Cyrl-CS"/>
        </w:rPr>
      </w:pPr>
      <w:r w:rsidRPr="00B30F9A">
        <w:rPr>
          <w:rFonts w:eastAsia="Times New Roman"/>
          <w:b/>
          <w:lang w:val="sr-Cyrl-CS"/>
        </w:rPr>
        <w:t>РЕШАВАЊЕ СПОРА</w:t>
      </w:r>
    </w:p>
    <w:p w:rsidR="008537AA" w:rsidRPr="00B30F9A" w:rsidRDefault="008537AA" w:rsidP="008537AA">
      <w:pPr>
        <w:spacing w:before="120" w:after="120"/>
        <w:jc w:val="center"/>
        <w:rPr>
          <w:rFonts w:eastAsia="Times New Roman"/>
          <w:lang w:val="sr-Cyrl-CS"/>
        </w:rPr>
      </w:pPr>
      <w:r w:rsidRPr="00B30F9A">
        <w:rPr>
          <w:rFonts w:eastAsia="Times New Roman"/>
          <w:lang w:val="sr-Cyrl-CS"/>
        </w:rPr>
        <w:t>Члан 1</w:t>
      </w:r>
      <w:r w:rsidRPr="00B30F9A">
        <w:rPr>
          <w:rFonts w:eastAsia="Times New Roman"/>
        </w:rPr>
        <w:t>2</w:t>
      </w:r>
      <w:r w:rsidRPr="00B30F9A">
        <w:rPr>
          <w:rFonts w:eastAsia="Times New Roman"/>
          <w:lang w:val="sr-Cyrl-CS"/>
        </w:rPr>
        <w:t>.</w:t>
      </w:r>
    </w:p>
    <w:p w:rsidR="008537AA" w:rsidRPr="00B30F9A" w:rsidRDefault="008537AA" w:rsidP="008537AA">
      <w:pPr>
        <w:spacing w:after="80" w:line="216" w:lineRule="auto"/>
        <w:ind w:firstLine="567"/>
        <w:jc w:val="both"/>
        <w:rPr>
          <w:rFonts w:eastAsia="Times New Roman"/>
          <w:lang w:val="sr-Cyrl-CS"/>
        </w:rPr>
      </w:pPr>
      <w:r w:rsidRPr="00B30F9A">
        <w:rPr>
          <w:rFonts w:eastAsia="Times New Roman"/>
          <w:lang w:val="sr-Cyrl-CS"/>
        </w:rPr>
        <w:t>Све евентуалне спорове који настану у вези са извршењем овог уговора уговорне стране ће решавати споразумно при чему ће се за тумачење спорних ситуација користити комплетна конкурсна документација.</w:t>
      </w:r>
    </w:p>
    <w:p w:rsidR="008537AA" w:rsidRPr="00B30F9A" w:rsidRDefault="008537AA" w:rsidP="0032719C">
      <w:pPr>
        <w:spacing w:after="80" w:line="216" w:lineRule="auto"/>
        <w:ind w:firstLine="567"/>
        <w:jc w:val="both"/>
        <w:rPr>
          <w:rFonts w:eastAsia="Times New Roman"/>
          <w:b/>
        </w:rPr>
      </w:pPr>
      <w:r w:rsidRPr="00B30F9A">
        <w:rPr>
          <w:rFonts w:eastAsia="Times New Roman"/>
          <w:lang w:val="sr-Cyrl-CS"/>
        </w:rPr>
        <w:t>Уколико се спор не реши на начин из става 1 овог члана уговорне стране признају надлежност Привредног суда у Краљеву.</w:t>
      </w:r>
    </w:p>
    <w:p w:rsidR="008537AA" w:rsidRPr="00B30F9A" w:rsidRDefault="008537AA" w:rsidP="008537AA">
      <w:pPr>
        <w:spacing w:before="120" w:after="120"/>
        <w:ind w:right="-1151" w:firstLine="567"/>
        <w:jc w:val="both"/>
        <w:rPr>
          <w:rFonts w:eastAsia="Times New Roman"/>
        </w:rPr>
      </w:pPr>
      <w:r w:rsidRPr="00B30F9A">
        <w:rPr>
          <w:rFonts w:eastAsia="Times New Roman"/>
          <w:b/>
        </w:rPr>
        <w:t>ОСТАЛЕ ОДРЕДБЕ</w:t>
      </w:r>
    </w:p>
    <w:p w:rsidR="008537AA" w:rsidRPr="00B30F9A" w:rsidRDefault="008537AA" w:rsidP="008537AA">
      <w:pPr>
        <w:spacing w:before="120" w:after="120"/>
        <w:ind w:left="3600" w:right="40" w:firstLine="720"/>
        <w:rPr>
          <w:rFonts w:eastAsia="Times New Roman"/>
        </w:rPr>
      </w:pPr>
      <w:proofErr w:type="gramStart"/>
      <w:r w:rsidRPr="00B30F9A">
        <w:rPr>
          <w:rFonts w:eastAsia="Times New Roman"/>
        </w:rPr>
        <w:t>Члан 13.</w:t>
      </w:r>
      <w:proofErr w:type="gramEnd"/>
    </w:p>
    <w:p w:rsidR="008537AA" w:rsidRPr="00B30F9A" w:rsidRDefault="008537AA" w:rsidP="008537AA">
      <w:pPr>
        <w:spacing w:after="80" w:line="216" w:lineRule="auto"/>
        <w:ind w:right="-1149" w:firstLine="567"/>
        <w:jc w:val="both"/>
        <w:rPr>
          <w:rFonts w:eastAsia="Times New Roman"/>
        </w:rPr>
      </w:pPr>
      <w:r w:rsidRPr="00B30F9A">
        <w:rPr>
          <w:rFonts w:eastAsia="Times New Roman"/>
        </w:rPr>
        <w:t>Саставни део овог Уговора су:</w:t>
      </w:r>
    </w:p>
    <w:p w:rsidR="008537AA" w:rsidRPr="00B30F9A" w:rsidRDefault="008537AA" w:rsidP="008537AA">
      <w:pPr>
        <w:widowControl/>
        <w:numPr>
          <w:ilvl w:val="0"/>
          <w:numId w:val="33"/>
        </w:numPr>
        <w:tabs>
          <w:tab w:val="num" w:pos="720"/>
        </w:tabs>
        <w:suppressAutoHyphens w:val="0"/>
        <w:spacing w:after="80" w:line="216" w:lineRule="auto"/>
        <w:ind w:right="-1149"/>
        <w:jc w:val="both"/>
        <w:rPr>
          <w:rFonts w:eastAsia="Times New Roman"/>
          <w:bCs/>
        </w:rPr>
      </w:pPr>
      <w:r w:rsidRPr="00B30F9A">
        <w:rPr>
          <w:rFonts w:eastAsia="Times New Roman"/>
        </w:rPr>
        <w:t>Понуда бр.</w:t>
      </w:r>
      <w:r w:rsidRPr="00B30F9A">
        <w:rPr>
          <w:rFonts w:eastAsia="Times New Roman"/>
          <w:bCs/>
        </w:rPr>
        <w:t xml:space="preserve"> ______ </w:t>
      </w:r>
      <w:proofErr w:type="gramStart"/>
      <w:r w:rsidRPr="00B30F9A">
        <w:rPr>
          <w:rFonts w:eastAsia="Times New Roman"/>
          <w:bCs/>
        </w:rPr>
        <w:t>од</w:t>
      </w:r>
      <w:proofErr w:type="gramEnd"/>
      <w:r w:rsidRPr="00B30F9A">
        <w:rPr>
          <w:rFonts w:eastAsia="Times New Roman"/>
          <w:bCs/>
        </w:rPr>
        <w:t xml:space="preserve"> __.__. 201</w:t>
      </w:r>
      <w:r>
        <w:rPr>
          <w:rFonts w:eastAsia="Times New Roman"/>
          <w:bCs/>
        </w:rPr>
        <w:t>5</w:t>
      </w:r>
      <w:r w:rsidRPr="00B30F9A">
        <w:rPr>
          <w:rFonts w:eastAsia="Times New Roman"/>
          <w:bCs/>
        </w:rPr>
        <w:t>. године;</w:t>
      </w:r>
    </w:p>
    <w:p w:rsidR="006931EA" w:rsidRPr="0032719C" w:rsidRDefault="008537AA" w:rsidP="008537AA">
      <w:pPr>
        <w:widowControl/>
        <w:numPr>
          <w:ilvl w:val="0"/>
          <w:numId w:val="33"/>
        </w:numPr>
        <w:tabs>
          <w:tab w:val="num" w:pos="720"/>
        </w:tabs>
        <w:suppressAutoHyphens w:val="0"/>
        <w:spacing w:after="80" w:line="216" w:lineRule="auto"/>
        <w:ind w:right="-1149"/>
        <w:jc w:val="both"/>
        <w:rPr>
          <w:rFonts w:eastAsia="Times New Roman"/>
          <w:bCs/>
        </w:rPr>
      </w:pPr>
      <w:r w:rsidRPr="0032719C">
        <w:rPr>
          <w:rFonts w:eastAsia="Times New Roman"/>
          <w:bCs/>
        </w:rPr>
        <w:t>Техничка спецификација;</w:t>
      </w:r>
    </w:p>
    <w:p w:rsidR="006931EA" w:rsidRDefault="006931EA" w:rsidP="008537AA">
      <w:pPr>
        <w:tabs>
          <w:tab w:val="num" w:pos="720"/>
        </w:tabs>
        <w:spacing w:after="80" w:line="216" w:lineRule="auto"/>
        <w:ind w:left="360" w:right="-1149"/>
        <w:jc w:val="both"/>
        <w:rPr>
          <w:rFonts w:eastAsia="Times New Roman"/>
          <w:bCs/>
        </w:rPr>
      </w:pPr>
    </w:p>
    <w:p w:rsidR="00B025F5" w:rsidRPr="000721AE" w:rsidRDefault="00B025F5" w:rsidP="00B025F5">
      <w:pPr>
        <w:tabs>
          <w:tab w:val="left" w:pos="284"/>
        </w:tabs>
        <w:ind w:left="284" w:hanging="284"/>
        <w:jc w:val="both"/>
        <w:rPr>
          <w:rFonts w:cs="Times New Roman"/>
          <w:b/>
        </w:rPr>
      </w:pPr>
      <w:r w:rsidRPr="000721AE">
        <w:rPr>
          <w:rFonts w:cs="Times New Roman"/>
          <w:b/>
        </w:rPr>
        <w:t xml:space="preserve"> СРЕДСТВА ФИНАНСИЈСКОГ ОБЕЗБЕЂЕЊА</w:t>
      </w:r>
    </w:p>
    <w:p w:rsidR="00B025F5" w:rsidRPr="000721AE" w:rsidRDefault="00B025F5" w:rsidP="00B025F5">
      <w:pPr>
        <w:tabs>
          <w:tab w:val="left" w:pos="284"/>
        </w:tabs>
        <w:ind w:left="284" w:hanging="284"/>
        <w:jc w:val="both"/>
        <w:rPr>
          <w:rFonts w:cs="Times New Roman"/>
          <w:b/>
        </w:rPr>
      </w:pPr>
    </w:p>
    <w:p w:rsidR="00B025F5" w:rsidRPr="000721AE" w:rsidRDefault="00B025F5" w:rsidP="00B025F5">
      <w:pPr>
        <w:spacing w:before="120" w:after="120"/>
        <w:ind w:left="3600" w:right="40" w:firstLine="720"/>
        <w:rPr>
          <w:rFonts w:cs="Times New Roman"/>
          <w:b/>
        </w:rPr>
      </w:pPr>
      <w:r w:rsidRPr="00D76C03">
        <w:rPr>
          <w:rFonts w:eastAsia="Arial Unicode MS" w:cs="Times New Roman"/>
          <w:b/>
          <w:iCs/>
          <w:kern w:val="1"/>
          <w:lang w:eastAsia="ar-SA"/>
        </w:rPr>
        <w:tab/>
      </w:r>
      <w:proofErr w:type="gramStart"/>
      <w:r w:rsidRPr="00B30F9A">
        <w:rPr>
          <w:rFonts w:eastAsia="Times New Roman"/>
        </w:rPr>
        <w:t>Члан 1</w:t>
      </w:r>
      <w:r>
        <w:rPr>
          <w:rFonts w:eastAsia="Times New Roman"/>
        </w:rPr>
        <w:t>4</w:t>
      </w:r>
      <w:r w:rsidRPr="00B30F9A">
        <w:rPr>
          <w:rFonts w:eastAsia="Times New Roman"/>
        </w:rPr>
        <w:t>.</w:t>
      </w:r>
      <w:proofErr w:type="gramEnd"/>
      <w:r w:rsidRPr="000721AE">
        <w:rPr>
          <w:rFonts w:cs="Times New Roman"/>
          <w:b/>
        </w:rPr>
        <w:t xml:space="preserve"> </w:t>
      </w:r>
      <w:r>
        <w:rPr>
          <w:rFonts w:cs="Times New Roman"/>
          <w:b/>
        </w:rPr>
        <w:t xml:space="preserve">   </w:t>
      </w:r>
      <w:r w:rsidRPr="000721AE">
        <w:rPr>
          <w:rFonts w:cs="Times New Roman"/>
          <w:b/>
        </w:rPr>
        <w:t xml:space="preserve"> </w:t>
      </w:r>
    </w:p>
    <w:p w:rsidR="00B025F5" w:rsidRPr="006E06D9" w:rsidRDefault="00B025F5" w:rsidP="00B025F5">
      <w:pPr>
        <w:spacing w:line="100" w:lineRule="atLeast"/>
        <w:jc w:val="both"/>
        <w:rPr>
          <w:rFonts w:cs="Times New Roman"/>
          <w:b/>
          <w:u w:val="single"/>
        </w:rPr>
      </w:pPr>
    </w:p>
    <w:p w:rsidR="00B025F5" w:rsidRDefault="00B025F5" w:rsidP="00B025F5">
      <w:pPr>
        <w:spacing w:line="100" w:lineRule="atLeast"/>
        <w:jc w:val="both"/>
        <w:rPr>
          <w:rFonts w:cs="Times New Roman"/>
        </w:rPr>
      </w:pPr>
      <w:r w:rsidRPr="007E7DA0">
        <w:rPr>
          <w:rFonts w:cs="Times New Roman"/>
        </w:rPr>
        <w:t xml:space="preserve"> </w:t>
      </w:r>
      <w:r>
        <w:rPr>
          <w:rFonts w:cs="Times New Roman"/>
        </w:rPr>
        <w:tab/>
      </w:r>
      <w:proofErr w:type="gramStart"/>
      <w:r w:rsidRPr="00B025F5">
        <w:rPr>
          <w:rFonts w:cs="Times New Roman"/>
          <w:b/>
        </w:rPr>
        <w:t>Меницу за повраћај авансног плаћања</w:t>
      </w:r>
      <w:r w:rsidRPr="007E7DA0">
        <w:rPr>
          <w:rFonts w:cs="Times New Roman"/>
        </w:rPr>
        <w:t xml:space="preserve"> изабрани Понуђач мора да преда Наручиоцу приликом склапања уговора.</w:t>
      </w:r>
      <w:proofErr w:type="gramEnd"/>
      <w:r w:rsidRPr="007E7DA0">
        <w:rPr>
          <w:rFonts w:cs="Times New Roman"/>
        </w:rPr>
        <w:t xml:space="preserve"> </w:t>
      </w:r>
      <w:proofErr w:type="gramStart"/>
      <w:r w:rsidRPr="007E7DA0">
        <w:rPr>
          <w:rFonts w:cs="Times New Roman"/>
        </w:rPr>
        <w:t>Меницу за повраћај авансног плаћања изабрани Понуђач подноси у висини планираног износа аванса са ПДВ -ом који је назначен у уговору.</w:t>
      </w:r>
      <w:proofErr w:type="gramEnd"/>
      <w:r w:rsidRPr="007E7DA0">
        <w:rPr>
          <w:rFonts w:cs="Times New Roman"/>
        </w:rPr>
        <w:t xml:space="preserve"> Меница, за повр</w:t>
      </w:r>
      <w:r>
        <w:rPr>
          <w:rFonts w:cs="Times New Roman"/>
        </w:rPr>
        <w:t xml:space="preserve">аћај авансног плаћања траје најкраће </w:t>
      </w:r>
      <w:proofErr w:type="gramStart"/>
      <w:r>
        <w:rPr>
          <w:rFonts w:cs="Times New Roman"/>
        </w:rPr>
        <w:t>до  правдања</w:t>
      </w:r>
      <w:proofErr w:type="gramEnd"/>
      <w:r>
        <w:rPr>
          <w:rFonts w:cs="Times New Roman"/>
        </w:rPr>
        <w:t xml:space="preserve"> аванса</w:t>
      </w:r>
      <w:r w:rsidRPr="007E7DA0">
        <w:rPr>
          <w:rFonts w:cs="Times New Roman"/>
        </w:rPr>
        <w:t xml:space="preserve">. </w:t>
      </w:r>
    </w:p>
    <w:p w:rsidR="00B025F5" w:rsidRPr="000721AE" w:rsidRDefault="00B025F5" w:rsidP="00B025F5">
      <w:pPr>
        <w:spacing w:line="100" w:lineRule="atLeast"/>
        <w:jc w:val="both"/>
        <w:rPr>
          <w:rFonts w:cs="Times New Roman"/>
        </w:rPr>
      </w:pPr>
      <w:r>
        <w:rPr>
          <w:rFonts w:cs="Times New Roman"/>
        </w:rPr>
        <w:t xml:space="preserve">Меница мора бити уредно потписана и печатом оверена од стране овлашћеног лица, са потпианим, попуњеним од стране овлашћеног лица и печатом овереним образцем меничног писма - овлашћења за корисника соло менице </w:t>
      </w:r>
      <w:proofErr w:type="gramStart"/>
      <w:r>
        <w:rPr>
          <w:rFonts w:cs="Times New Roman"/>
        </w:rPr>
        <w:t>( у</w:t>
      </w:r>
      <w:proofErr w:type="gramEnd"/>
      <w:r>
        <w:rPr>
          <w:rFonts w:cs="Times New Roman"/>
        </w:rPr>
        <w:t xml:space="preserve"> оригиналу), фотокопијом картона депонованих потписа и копијом одговарајуће потврде за регистрацију меница.</w:t>
      </w:r>
      <w:r>
        <w:rPr>
          <w:rFonts w:cs="Times New Roman"/>
          <w:b/>
        </w:rPr>
        <w:t xml:space="preserve">     </w:t>
      </w:r>
    </w:p>
    <w:p w:rsidR="00B025F5" w:rsidRDefault="00B025F5" w:rsidP="00B025F5">
      <w:pPr>
        <w:spacing w:line="100" w:lineRule="atLeast"/>
        <w:jc w:val="both"/>
        <w:rPr>
          <w:rFonts w:cs="Times New Roman"/>
        </w:rPr>
      </w:pPr>
    </w:p>
    <w:p w:rsidR="00B025F5" w:rsidRDefault="00B025F5" w:rsidP="00B025F5">
      <w:pPr>
        <w:spacing w:line="100" w:lineRule="atLeast"/>
        <w:jc w:val="both"/>
        <w:rPr>
          <w:rFonts w:cs="Times New Roman"/>
        </w:rPr>
      </w:pPr>
      <w:r>
        <w:rPr>
          <w:rFonts w:cs="Times New Roman"/>
        </w:rPr>
        <w:tab/>
      </w:r>
      <w:proofErr w:type="gramStart"/>
      <w:r w:rsidRPr="00B025F5">
        <w:rPr>
          <w:rFonts w:cs="Times New Roman"/>
          <w:b/>
        </w:rPr>
        <w:t>Меницу за отклањање грешака у гарантном року</w:t>
      </w:r>
      <w:r w:rsidRPr="007E7DA0">
        <w:rPr>
          <w:rFonts w:cs="Times New Roman"/>
        </w:rPr>
        <w:t xml:space="preserve"> изабрани Понуђач мора да преда Наручиоцу у тренутку закључења уговора, и то у висини 10% од укупне вредности уговора без ПДВ-а.</w:t>
      </w:r>
      <w:proofErr w:type="gramEnd"/>
      <w:r w:rsidRPr="007E7DA0">
        <w:rPr>
          <w:rFonts w:cs="Times New Roman"/>
        </w:rPr>
        <w:t xml:space="preserve"> </w:t>
      </w:r>
    </w:p>
    <w:p w:rsidR="00B025F5" w:rsidRDefault="00B025F5" w:rsidP="00B025F5">
      <w:pPr>
        <w:spacing w:line="100" w:lineRule="atLeast"/>
        <w:jc w:val="both"/>
        <w:rPr>
          <w:rFonts w:cs="Times New Roman"/>
        </w:rPr>
      </w:pPr>
      <w:proofErr w:type="gramStart"/>
      <w:r w:rsidRPr="007E7DA0">
        <w:rPr>
          <w:rFonts w:cs="Times New Roman"/>
        </w:rPr>
        <w:t>Рок трајања менице за отклањање грешака у гарантном року је три дана дужи од гарантног рока који је одређен за исправан рад.</w:t>
      </w:r>
      <w:proofErr w:type="gramEnd"/>
      <w:r w:rsidRPr="007E7DA0">
        <w:rPr>
          <w:rFonts w:cs="Times New Roman"/>
        </w:rPr>
        <w:t xml:space="preserve"> </w:t>
      </w:r>
    </w:p>
    <w:p w:rsidR="00B025F5" w:rsidRDefault="00B025F5" w:rsidP="00B025F5">
      <w:pPr>
        <w:spacing w:line="100" w:lineRule="atLeast"/>
        <w:jc w:val="both"/>
        <w:rPr>
          <w:rFonts w:cs="Times New Roman"/>
        </w:rPr>
      </w:pPr>
      <w:proofErr w:type="gramStart"/>
      <w:r w:rsidRPr="007E7DA0">
        <w:rPr>
          <w:rFonts w:cs="Times New Roman"/>
        </w:rPr>
        <w:t>Меница мора бити регистрована, безусловна и платива на први позив, потписана од стране овлашћеног лица понуђача и оверена печатом понуђача.</w:t>
      </w:r>
      <w:proofErr w:type="gramEnd"/>
    </w:p>
    <w:p w:rsidR="00B025F5" w:rsidRPr="007E7DA0" w:rsidRDefault="00B025F5" w:rsidP="00B025F5">
      <w:pPr>
        <w:spacing w:line="100" w:lineRule="atLeast"/>
        <w:jc w:val="both"/>
        <w:rPr>
          <w:rFonts w:eastAsia="Arial Unicode MS" w:cs="Times New Roman"/>
          <w:b/>
          <w:kern w:val="1"/>
          <w:u w:val="single"/>
          <w:lang w:eastAsia="ar-SA"/>
        </w:rPr>
      </w:pPr>
      <w:r w:rsidRPr="007E7DA0">
        <w:rPr>
          <w:rFonts w:cs="Times New Roman"/>
        </w:rPr>
        <w:t xml:space="preserve"> </w:t>
      </w:r>
      <w:proofErr w:type="gramStart"/>
      <w:r w:rsidRPr="007E7DA0">
        <w:rPr>
          <w:rFonts w:cs="Times New Roman"/>
        </w:rPr>
        <w:t>Уз меницу понуђач је дужан да попуни потпише и овери меничну изјаву</w:t>
      </w:r>
      <w:r>
        <w:rPr>
          <w:rFonts w:cs="Times New Roman"/>
        </w:rPr>
        <w:t>.</w:t>
      </w:r>
      <w:proofErr w:type="gramEnd"/>
      <w:r w:rsidRPr="007E7DA0">
        <w:rPr>
          <w:rFonts w:cs="Times New Roman"/>
        </w:rPr>
        <w:t xml:space="preserve">  </w:t>
      </w:r>
      <w:proofErr w:type="gramStart"/>
      <w:r w:rsidRPr="007E7DA0">
        <w:rPr>
          <w:rFonts w:cs="Times New Roman"/>
        </w:rPr>
        <w:t>Уз менцу понуђач доставља Захтев за регистрацију менице оверен од стране пословне банке понуђача Наручилац ће уновчити меницу за отклањање грешака у гарантном року у случају да Понуђач не буде извршавао гарантне обавезе у роковима и на начин предвиђен уговором.</w:t>
      </w:r>
      <w:proofErr w:type="gramEnd"/>
      <w:r w:rsidRPr="007E7DA0">
        <w:rPr>
          <w:rFonts w:cs="Times New Roman"/>
        </w:rPr>
        <w:t xml:space="preserve"> </w:t>
      </w:r>
    </w:p>
    <w:p w:rsidR="00294EF9" w:rsidRDefault="00294EF9" w:rsidP="00294EF9">
      <w:pPr>
        <w:spacing w:line="100" w:lineRule="atLeast"/>
        <w:jc w:val="both"/>
        <w:rPr>
          <w:rFonts w:cs="Times New Roman"/>
          <w:b/>
          <w:u w:val="single"/>
        </w:rPr>
      </w:pPr>
      <w:r>
        <w:rPr>
          <w:rFonts w:cs="Times New Roman"/>
          <w:b/>
          <w:u w:val="single"/>
        </w:rPr>
        <w:t xml:space="preserve">   </w:t>
      </w:r>
    </w:p>
    <w:p w:rsidR="00294EF9" w:rsidRPr="00294EF9" w:rsidRDefault="00294EF9" w:rsidP="00294EF9">
      <w:pPr>
        <w:spacing w:line="100" w:lineRule="atLeast"/>
        <w:jc w:val="both"/>
        <w:rPr>
          <w:rFonts w:cs="Times New Roman"/>
          <w:b/>
        </w:rPr>
      </w:pPr>
      <w:r>
        <w:rPr>
          <w:rFonts w:cs="Times New Roman"/>
          <w:b/>
        </w:rPr>
        <w:t xml:space="preserve">        </w:t>
      </w:r>
      <w:r w:rsidRPr="00294EF9">
        <w:rPr>
          <w:rFonts w:cs="Times New Roman"/>
          <w:b/>
        </w:rPr>
        <w:t xml:space="preserve">Меница за озбиљност понуде </w:t>
      </w:r>
    </w:p>
    <w:p w:rsidR="00294EF9" w:rsidRDefault="00294EF9" w:rsidP="00294EF9">
      <w:pPr>
        <w:spacing w:line="100" w:lineRule="atLeast"/>
        <w:jc w:val="both"/>
        <w:rPr>
          <w:rFonts w:cs="Times New Roman"/>
        </w:rPr>
      </w:pPr>
      <w:r>
        <w:rPr>
          <w:rFonts w:cs="Times New Roman"/>
        </w:rPr>
        <w:lastRenderedPageBreak/>
        <w:tab/>
      </w:r>
      <w:r w:rsidRPr="007E7DA0">
        <w:rPr>
          <w:rFonts w:cs="Times New Roman"/>
        </w:rPr>
        <w:t>Сваки Понуђач је дужан да уз понуду достави меницу за озбиљност понуде, која се издаје у висини од 10% од висине укупне вредности уговора без пдв-</w:t>
      </w:r>
      <w:proofErr w:type="gramStart"/>
      <w:r w:rsidRPr="007E7DA0">
        <w:rPr>
          <w:rFonts w:cs="Times New Roman"/>
        </w:rPr>
        <w:t>а .</w:t>
      </w:r>
      <w:proofErr w:type="gramEnd"/>
      <w:r w:rsidRPr="007E7DA0">
        <w:rPr>
          <w:rFonts w:cs="Times New Roman"/>
        </w:rPr>
        <w:t xml:space="preserve"> </w:t>
      </w:r>
    </w:p>
    <w:p w:rsidR="00294EF9" w:rsidRDefault="00294EF9" w:rsidP="00294EF9">
      <w:pPr>
        <w:spacing w:line="100" w:lineRule="atLeast"/>
        <w:jc w:val="both"/>
        <w:rPr>
          <w:rFonts w:cs="Times New Roman"/>
        </w:rPr>
      </w:pPr>
      <w:r>
        <w:rPr>
          <w:rFonts w:cs="Times New Roman"/>
        </w:rPr>
        <w:tab/>
      </w:r>
      <w:proofErr w:type="gramStart"/>
      <w:r w:rsidRPr="007E7DA0">
        <w:rPr>
          <w:rFonts w:cs="Times New Roman"/>
        </w:rPr>
        <w:t>Меница за озбиљност понуде траје најмање колико и важење понуде.</w:t>
      </w:r>
      <w:proofErr w:type="gramEnd"/>
      <w:r w:rsidRPr="007E7DA0">
        <w:rPr>
          <w:rFonts w:cs="Times New Roman"/>
        </w:rPr>
        <w:t xml:space="preserve"> </w:t>
      </w:r>
    </w:p>
    <w:p w:rsidR="00294EF9" w:rsidRDefault="00294EF9" w:rsidP="00294EF9">
      <w:pPr>
        <w:spacing w:line="100" w:lineRule="atLeast"/>
        <w:jc w:val="both"/>
        <w:rPr>
          <w:rFonts w:cs="Times New Roman"/>
        </w:rPr>
      </w:pPr>
      <w:r>
        <w:rPr>
          <w:rFonts w:cs="Times New Roman"/>
        </w:rPr>
        <w:tab/>
      </w:r>
      <w:proofErr w:type="gramStart"/>
      <w:r w:rsidRPr="007E7DA0">
        <w:rPr>
          <w:rFonts w:cs="Times New Roman"/>
        </w:rPr>
        <w:t>Меница мора бити регистрована, безусловна и платива на први позив, потписана од стране овлашћеног лица понуђача и оверена печатом понуђача.</w:t>
      </w:r>
      <w:proofErr w:type="gramEnd"/>
      <w:r w:rsidRPr="007E7DA0">
        <w:rPr>
          <w:rFonts w:cs="Times New Roman"/>
        </w:rPr>
        <w:t xml:space="preserve"> </w:t>
      </w:r>
    </w:p>
    <w:p w:rsidR="00294EF9" w:rsidRDefault="00294EF9" w:rsidP="00294EF9">
      <w:pPr>
        <w:spacing w:line="100" w:lineRule="atLeast"/>
        <w:jc w:val="both"/>
        <w:rPr>
          <w:rFonts w:cs="Times New Roman"/>
        </w:rPr>
      </w:pPr>
      <w:r>
        <w:rPr>
          <w:rFonts w:cs="Times New Roman"/>
        </w:rPr>
        <w:tab/>
      </w:r>
      <w:proofErr w:type="gramStart"/>
      <w:r w:rsidRPr="007E7DA0">
        <w:rPr>
          <w:rFonts w:cs="Times New Roman"/>
        </w:rPr>
        <w:t>Уз меницу понуђач је дужан да попуни својеручно потпише и овери меничну изјаву</w:t>
      </w:r>
      <w:r>
        <w:rPr>
          <w:rFonts w:cs="Times New Roman"/>
        </w:rPr>
        <w:t>.</w:t>
      </w:r>
      <w:proofErr w:type="gramEnd"/>
      <w:r w:rsidRPr="007E7DA0">
        <w:rPr>
          <w:rFonts w:cs="Times New Roman"/>
        </w:rPr>
        <w:t xml:space="preserve">  </w:t>
      </w:r>
    </w:p>
    <w:p w:rsidR="00294EF9" w:rsidRDefault="00294EF9" w:rsidP="00294EF9">
      <w:pPr>
        <w:spacing w:line="100" w:lineRule="atLeast"/>
        <w:jc w:val="both"/>
        <w:rPr>
          <w:rFonts w:cs="Times New Roman"/>
        </w:rPr>
      </w:pPr>
      <w:r>
        <w:rPr>
          <w:rFonts w:cs="Times New Roman"/>
        </w:rPr>
        <w:tab/>
      </w:r>
      <w:proofErr w:type="gramStart"/>
      <w:r w:rsidRPr="007E7DA0">
        <w:rPr>
          <w:rFonts w:cs="Times New Roman"/>
        </w:rPr>
        <w:t>Уз менцу понуђач доставља Захтев за регистрацију менице оверен од стране пословне банке понуђача.</w:t>
      </w:r>
      <w:proofErr w:type="gramEnd"/>
      <w:r w:rsidRPr="007E7DA0">
        <w:rPr>
          <w:rFonts w:cs="Times New Roman"/>
        </w:rPr>
        <w:t xml:space="preserve"> </w:t>
      </w:r>
    </w:p>
    <w:p w:rsidR="0032719C" w:rsidRDefault="0032719C" w:rsidP="00294EF9">
      <w:pPr>
        <w:spacing w:line="100" w:lineRule="atLeast"/>
        <w:jc w:val="both"/>
        <w:rPr>
          <w:rFonts w:cs="Times New Roman"/>
        </w:rPr>
      </w:pPr>
    </w:p>
    <w:p w:rsidR="00294EF9" w:rsidRDefault="00294EF9" w:rsidP="00294EF9">
      <w:pPr>
        <w:spacing w:line="100" w:lineRule="atLeast"/>
        <w:jc w:val="both"/>
        <w:rPr>
          <w:rFonts w:cs="Times New Roman"/>
        </w:rPr>
      </w:pPr>
    </w:p>
    <w:p w:rsidR="008537AA" w:rsidRPr="00B30F9A" w:rsidRDefault="00294EF9" w:rsidP="00294EF9">
      <w:pPr>
        <w:spacing w:line="100" w:lineRule="atLeast"/>
        <w:jc w:val="both"/>
        <w:rPr>
          <w:rFonts w:eastAsia="Times New Roman"/>
          <w:b/>
          <w:lang w:val="sr-Cyrl-CS"/>
        </w:rPr>
      </w:pPr>
      <w:r>
        <w:rPr>
          <w:rFonts w:cs="Times New Roman"/>
        </w:rPr>
        <w:tab/>
      </w:r>
      <w:r w:rsidR="008537AA" w:rsidRPr="00B30F9A">
        <w:rPr>
          <w:rFonts w:eastAsia="Times New Roman"/>
          <w:b/>
          <w:lang w:val="sr-Cyrl-CS"/>
        </w:rPr>
        <w:t>ЗАВРШНЕ ОДРЕДБЕ</w:t>
      </w:r>
    </w:p>
    <w:p w:rsidR="008537AA" w:rsidRPr="00B30F9A" w:rsidRDefault="008537AA" w:rsidP="008537AA">
      <w:pPr>
        <w:spacing w:before="120" w:after="120"/>
        <w:jc w:val="center"/>
        <w:rPr>
          <w:rFonts w:eastAsia="Times New Roman"/>
          <w:lang w:val="sr-Cyrl-CS"/>
        </w:rPr>
      </w:pPr>
      <w:r w:rsidRPr="00B30F9A">
        <w:rPr>
          <w:rFonts w:eastAsia="Times New Roman"/>
          <w:lang w:val="sr-Cyrl-CS"/>
        </w:rPr>
        <w:t>Члан 1</w:t>
      </w:r>
      <w:r w:rsidR="00B025F5">
        <w:rPr>
          <w:rFonts w:eastAsia="Times New Roman"/>
          <w:lang w:val="sr-Cyrl-CS"/>
        </w:rPr>
        <w:t>5</w:t>
      </w:r>
      <w:r w:rsidRPr="00B30F9A">
        <w:rPr>
          <w:rFonts w:eastAsia="Times New Roman"/>
          <w:lang w:val="sr-Cyrl-CS"/>
        </w:rPr>
        <w:t>.</w:t>
      </w:r>
    </w:p>
    <w:p w:rsidR="008537AA" w:rsidRPr="00B30F9A" w:rsidRDefault="008537AA" w:rsidP="008537AA">
      <w:pPr>
        <w:spacing w:after="80" w:line="216" w:lineRule="auto"/>
        <w:ind w:firstLine="567"/>
        <w:jc w:val="both"/>
        <w:rPr>
          <w:rFonts w:eastAsia="Times New Roman"/>
          <w:lang w:val="sr-Cyrl-CS"/>
        </w:rPr>
      </w:pPr>
      <w:r w:rsidRPr="00B30F9A">
        <w:rPr>
          <w:rFonts w:eastAsia="Times New Roman"/>
          <w:lang w:val="sr-Cyrl-CS"/>
        </w:rPr>
        <w:t>За све што овим уговором није предвиђено примениће се непосредно одговарајући законски прописи који ову област регулишу.</w:t>
      </w:r>
    </w:p>
    <w:p w:rsidR="008537AA" w:rsidRPr="00B30F9A" w:rsidRDefault="008537AA" w:rsidP="008537AA">
      <w:pPr>
        <w:spacing w:before="120" w:after="120"/>
        <w:jc w:val="center"/>
        <w:rPr>
          <w:rFonts w:eastAsia="Times New Roman"/>
          <w:lang w:val="sr-Cyrl-CS"/>
        </w:rPr>
      </w:pPr>
      <w:r w:rsidRPr="00B30F9A">
        <w:rPr>
          <w:rFonts w:eastAsia="Times New Roman"/>
          <w:lang w:val="sr-Cyrl-CS"/>
        </w:rPr>
        <w:t>Члан 1</w:t>
      </w:r>
      <w:r w:rsidR="00B025F5">
        <w:rPr>
          <w:rFonts w:eastAsia="Times New Roman"/>
          <w:lang w:val="sr-Cyrl-CS"/>
        </w:rPr>
        <w:t>6</w:t>
      </w:r>
      <w:r w:rsidRPr="00B30F9A">
        <w:rPr>
          <w:rFonts w:eastAsia="Times New Roman"/>
          <w:lang w:val="sr-Cyrl-CS"/>
        </w:rPr>
        <w:t>.</w:t>
      </w:r>
    </w:p>
    <w:p w:rsidR="00B025F5" w:rsidRDefault="008537AA" w:rsidP="00294EF9">
      <w:pPr>
        <w:spacing w:after="80" w:line="216" w:lineRule="auto"/>
        <w:ind w:firstLine="567"/>
        <w:jc w:val="both"/>
        <w:rPr>
          <w:rFonts w:eastAsia="Times New Roman"/>
          <w:lang w:val="sr-Cyrl-CS"/>
        </w:rPr>
      </w:pPr>
      <w:r w:rsidRPr="00B30F9A">
        <w:rPr>
          <w:rFonts w:eastAsia="Times New Roman"/>
          <w:lang w:val="sr-Cyrl-CS"/>
        </w:rPr>
        <w:t>Овај уговор је сачињен у 6 (шест) истоветних примерака од којих свака уговорна страна задржава по 3 (три) примерка за своје потребе.</w:t>
      </w:r>
    </w:p>
    <w:p w:rsidR="00B025F5" w:rsidRPr="00B30F9A" w:rsidRDefault="00B025F5" w:rsidP="008537AA">
      <w:pPr>
        <w:tabs>
          <w:tab w:val="left" w:pos="7455"/>
        </w:tabs>
        <w:spacing w:after="80" w:line="216" w:lineRule="auto"/>
        <w:ind w:firstLine="426"/>
        <w:jc w:val="both"/>
        <w:rPr>
          <w:rFonts w:eastAsia="Times New Roman"/>
          <w:lang w:val="sr-Cyrl-CS"/>
        </w:rPr>
      </w:pPr>
    </w:p>
    <w:p w:rsidR="008537AA" w:rsidRPr="00B30F9A" w:rsidRDefault="008537AA" w:rsidP="008537AA">
      <w:pPr>
        <w:spacing w:after="80" w:line="216" w:lineRule="auto"/>
        <w:jc w:val="both"/>
        <w:rPr>
          <w:rFonts w:eastAsia="Times New Roman"/>
          <w:b/>
          <w:lang w:val="sr-Cyrl-CS"/>
        </w:rPr>
      </w:pPr>
      <w:r w:rsidRPr="00B30F9A">
        <w:rPr>
          <w:rFonts w:eastAsia="Times New Roman"/>
          <w:lang w:val="sr-Cyrl-CS"/>
        </w:rPr>
        <w:tab/>
      </w:r>
      <w:r w:rsidRPr="00B30F9A">
        <w:rPr>
          <w:rFonts w:eastAsia="Times New Roman"/>
          <w:b/>
          <w:lang w:val="sr-Cyrl-CS"/>
        </w:rPr>
        <w:t>ЗА ПРОДАВЦА</w:t>
      </w:r>
      <w:r w:rsidRPr="00B30F9A">
        <w:rPr>
          <w:rFonts w:eastAsia="Times New Roman"/>
          <w:b/>
          <w:lang w:val="sr-Cyrl-CS"/>
        </w:rPr>
        <w:tab/>
      </w:r>
      <w:r w:rsidRPr="00B30F9A">
        <w:rPr>
          <w:rFonts w:eastAsia="Times New Roman"/>
          <w:b/>
          <w:lang w:val="sr-Cyrl-CS"/>
        </w:rPr>
        <w:tab/>
      </w:r>
      <w:r w:rsidRPr="00B30F9A">
        <w:rPr>
          <w:rFonts w:eastAsia="Times New Roman"/>
          <w:b/>
          <w:lang w:val="sr-Cyrl-CS"/>
        </w:rPr>
        <w:tab/>
      </w:r>
      <w:r w:rsidRPr="00B30F9A">
        <w:rPr>
          <w:rFonts w:eastAsia="Times New Roman"/>
          <w:b/>
          <w:lang w:val="sr-Cyrl-CS"/>
        </w:rPr>
        <w:tab/>
      </w:r>
      <w:r w:rsidRPr="00B30F9A">
        <w:rPr>
          <w:rFonts w:eastAsia="Times New Roman"/>
          <w:b/>
          <w:lang w:val="sr-Cyrl-CS"/>
        </w:rPr>
        <w:tab/>
      </w:r>
      <w:r w:rsidRPr="00B30F9A">
        <w:rPr>
          <w:rFonts w:eastAsia="Times New Roman"/>
          <w:b/>
          <w:lang w:val="sr-Cyrl-CS"/>
        </w:rPr>
        <w:tab/>
        <w:t>ЗА КУПЦА</w:t>
      </w:r>
      <w:r w:rsidRPr="00B30F9A">
        <w:rPr>
          <w:rFonts w:eastAsia="Times New Roman"/>
          <w:b/>
          <w:lang w:val="sr-Cyrl-CS"/>
        </w:rPr>
        <w:tab/>
      </w:r>
    </w:p>
    <w:p w:rsidR="008537AA" w:rsidRPr="00B30F9A" w:rsidRDefault="008537AA" w:rsidP="008537AA">
      <w:pPr>
        <w:spacing w:after="80" w:line="216" w:lineRule="auto"/>
        <w:jc w:val="both"/>
        <w:rPr>
          <w:rFonts w:eastAsia="Times New Roman"/>
        </w:rPr>
      </w:pPr>
      <w:r w:rsidRPr="00B30F9A">
        <w:rPr>
          <w:rFonts w:eastAsia="Times New Roman"/>
          <w:lang w:val="sr-Cyrl-CS"/>
        </w:rPr>
        <w:t xml:space="preserve">         </w:t>
      </w:r>
      <w:r w:rsidRPr="00B30F9A">
        <w:rPr>
          <w:rFonts w:eastAsia="Times New Roman"/>
        </w:rPr>
        <w:tab/>
        <w:t xml:space="preserve">     </w:t>
      </w:r>
      <w:r w:rsidRPr="00B30F9A">
        <w:rPr>
          <w:rFonts w:eastAsia="Times New Roman"/>
          <w:lang w:val="sr-Cyrl-CS"/>
        </w:rPr>
        <w:t xml:space="preserve">Директор   </w:t>
      </w:r>
      <w:r w:rsidRPr="00B30F9A">
        <w:rPr>
          <w:rFonts w:eastAsia="Times New Roman"/>
        </w:rPr>
        <w:t xml:space="preserve">                                                            </w:t>
      </w:r>
      <w:r w:rsidRPr="00B30F9A">
        <w:rPr>
          <w:rFonts w:eastAsia="Times New Roman"/>
          <w:lang w:val="sr-Cyrl-CS"/>
        </w:rPr>
        <w:t xml:space="preserve">    </w:t>
      </w:r>
      <w:r>
        <w:rPr>
          <w:rFonts w:eastAsia="Times New Roman"/>
          <w:lang w:val="sr-Cyrl-CS"/>
        </w:rPr>
        <w:tab/>
      </w:r>
      <w:r w:rsidRPr="00B30F9A">
        <w:rPr>
          <w:rFonts w:eastAsia="Times New Roman"/>
          <w:lang w:val="sr-Cyrl-CS"/>
        </w:rPr>
        <w:t>Директор</w:t>
      </w:r>
    </w:p>
    <w:p w:rsidR="008537AA" w:rsidRDefault="008537AA" w:rsidP="008537AA">
      <w:pPr>
        <w:ind w:left="1276" w:hanging="1276"/>
        <w:rPr>
          <w:bCs/>
          <w:lang w:val="sr-Cyrl-CS"/>
        </w:rPr>
      </w:pPr>
      <w:r w:rsidRPr="00B30F9A">
        <w:rPr>
          <w:rFonts w:eastAsia="Times New Roman"/>
          <w:lang w:val="sr-Cyrl-CS"/>
        </w:rPr>
        <w:tab/>
      </w:r>
      <w:r w:rsidRPr="00B30F9A">
        <w:rPr>
          <w:rFonts w:eastAsia="Times New Roman"/>
          <w:lang w:val="sr-Cyrl-CS"/>
        </w:rPr>
        <w:tab/>
      </w:r>
      <w:r w:rsidRPr="00B30F9A">
        <w:rPr>
          <w:rFonts w:eastAsia="Times New Roman"/>
          <w:lang w:val="sr-Cyrl-CS"/>
        </w:rPr>
        <w:tab/>
      </w:r>
      <w:r w:rsidRPr="00B30F9A">
        <w:rPr>
          <w:rFonts w:eastAsia="Times New Roman"/>
          <w:lang w:val="sr-Cyrl-CS"/>
        </w:rPr>
        <w:tab/>
      </w:r>
      <w:r w:rsidRPr="00B30F9A">
        <w:rPr>
          <w:rFonts w:eastAsia="Times New Roman"/>
          <w:lang w:val="sr-Cyrl-CS"/>
        </w:rPr>
        <w:tab/>
      </w:r>
      <w:r w:rsidRPr="00B30F9A">
        <w:rPr>
          <w:rFonts w:eastAsia="Times New Roman"/>
          <w:lang w:val="sr-Cyrl-CS"/>
        </w:rPr>
        <w:tab/>
      </w:r>
      <w:r w:rsidRPr="00B30F9A">
        <w:rPr>
          <w:rFonts w:eastAsia="Times New Roman"/>
          <w:lang w:val="sr-Cyrl-CS"/>
        </w:rPr>
        <w:tab/>
      </w:r>
      <w:r>
        <w:rPr>
          <w:rFonts w:eastAsia="Times New Roman"/>
          <w:lang w:val="sr-Cyrl-CS"/>
        </w:rPr>
        <w:tab/>
      </w:r>
      <w:r w:rsidR="00294EF9">
        <w:rPr>
          <w:rFonts w:eastAsia="Times New Roman"/>
          <w:lang w:val="sr-Cyrl-CS"/>
        </w:rPr>
        <w:t xml:space="preserve">     </w:t>
      </w:r>
      <w:r w:rsidR="003F20ED">
        <w:rPr>
          <w:rFonts w:eastAsia="Times New Roman"/>
          <w:lang w:val="sr-Cyrl-CS"/>
        </w:rPr>
        <w:t>Слађана Чабрић, проф.педагогије</w:t>
      </w:r>
    </w:p>
    <w:p w:rsidR="008537AA" w:rsidRDefault="008537AA" w:rsidP="008537AA">
      <w:pPr>
        <w:ind w:left="1276" w:hanging="1276"/>
        <w:rPr>
          <w:bCs/>
          <w:lang w:val="sr-Cyrl-CS"/>
        </w:rPr>
      </w:pPr>
    </w:p>
    <w:p w:rsidR="008537AA" w:rsidRDefault="008537AA" w:rsidP="008537AA">
      <w:pPr>
        <w:ind w:left="1276" w:hanging="1276"/>
        <w:rPr>
          <w:bCs/>
          <w:lang w:val="sr-Latn-CS"/>
        </w:rPr>
      </w:pPr>
    </w:p>
    <w:p w:rsidR="0032719C" w:rsidRDefault="0032719C" w:rsidP="008537AA">
      <w:pPr>
        <w:ind w:left="1276" w:hanging="1276"/>
        <w:rPr>
          <w:bCs/>
          <w:lang w:val="sr-Latn-CS"/>
        </w:rPr>
      </w:pPr>
    </w:p>
    <w:p w:rsidR="0032719C" w:rsidRDefault="0032719C" w:rsidP="008537AA">
      <w:pPr>
        <w:ind w:left="1276" w:hanging="1276"/>
        <w:rPr>
          <w:bCs/>
          <w:lang w:val="sr-Latn-CS"/>
        </w:rPr>
      </w:pPr>
    </w:p>
    <w:p w:rsidR="0032719C" w:rsidRDefault="0032719C" w:rsidP="008537AA">
      <w:pPr>
        <w:ind w:left="1276" w:hanging="1276"/>
        <w:rPr>
          <w:bCs/>
          <w:lang w:val="sr-Latn-CS"/>
        </w:rPr>
      </w:pPr>
    </w:p>
    <w:p w:rsidR="0032719C" w:rsidRDefault="0032719C" w:rsidP="008537AA">
      <w:pPr>
        <w:ind w:left="1276" w:hanging="1276"/>
        <w:rPr>
          <w:bCs/>
          <w:lang w:val="sr-Latn-CS"/>
        </w:rPr>
      </w:pPr>
    </w:p>
    <w:p w:rsidR="0032719C" w:rsidRDefault="0032719C" w:rsidP="008537AA">
      <w:pPr>
        <w:ind w:left="1276" w:hanging="1276"/>
        <w:rPr>
          <w:bCs/>
          <w:lang w:val="sr-Latn-CS"/>
        </w:rPr>
      </w:pPr>
    </w:p>
    <w:p w:rsidR="0032719C" w:rsidRDefault="0032719C" w:rsidP="008537AA">
      <w:pPr>
        <w:ind w:left="1276" w:hanging="1276"/>
        <w:rPr>
          <w:bCs/>
          <w:lang w:val="sr-Latn-CS"/>
        </w:rPr>
      </w:pPr>
    </w:p>
    <w:p w:rsidR="0032719C" w:rsidRDefault="0032719C" w:rsidP="008537AA">
      <w:pPr>
        <w:ind w:left="1276" w:hanging="1276"/>
        <w:rPr>
          <w:bCs/>
          <w:lang w:val="sr-Latn-CS"/>
        </w:rPr>
      </w:pPr>
    </w:p>
    <w:p w:rsidR="0032719C" w:rsidRDefault="0032719C" w:rsidP="008537AA">
      <w:pPr>
        <w:ind w:left="1276" w:hanging="1276"/>
        <w:rPr>
          <w:bCs/>
          <w:lang w:val="sr-Latn-CS"/>
        </w:rPr>
      </w:pPr>
    </w:p>
    <w:p w:rsidR="0032719C" w:rsidRDefault="0032719C" w:rsidP="008537AA">
      <w:pPr>
        <w:ind w:left="1276" w:hanging="1276"/>
        <w:rPr>
          <w:bCs/>
          <w:lang w:val="sr-Latn-CS"/>
        </w:rPr>
      </w:pPr>
    </w:p>
    <w:p w:rsidR="0032719C" w:rsidRDefault="0032719C" w:rsidP="008537AA">
      <w:pPr>
        <w:ind w:left="1276" w:hanging="1276"/>
        <w:rPr>
          <w:bCs/>
          <w:lang w:val="sr-Latn-CS"/>
        </w:rPr>
      </w:pPr>
    </w:p>
    <w:p w:rsidR="0032719C" w:rsidRDefault="0032719C" w:rsidP="008537AA">
      <w:pPr>
        <w:ind w:left="1276" w:hanging="1276"/>
        <w:rPr>
          <w:bCs/>
          <w:lang w:val="sr-Latn-CS"/>
        </w:rPr>
      </w:pPr>
    </w:p>
    <w:p w:rsidR="0032719C" w:rsidRDefault="0032719C" w:rsidP="008537AA">
      <w:pPr>
        <w:ind w:left="1276" w:hanging="1276"/>
        <w:rPr>
          <w:bCs/>
          <w:lang w:val="sr-Latn-CS"/>
        </w:rPr>
      </w:pPr>
    </w:p>
    <w:p w:rsidR="0032719C" w:rsidRDefault="0032719C" w:rsidP="008537AA">
      <w:pPr>
        <w:ind w:left="1276" w:hanging="1276"/>
        <w:rPr>
          <w:bCs/>
          <w:lang w:val="sr-Latn-CS"/>
        </w:rPr>
      </w:pPr>
    </w:p>
    <w:p w:rsidR="0032719C" w:rsidRDefault="0032719C" w:rsidP="008537AA">
      <w:pPr>
        <w:ind w:left="1276" w:hanging="1276"/>
        <w:rPr>
          <w:bCs/>
          <w:lang w:val="sr-Latn-CS"/>
        </w:rPr>
      </w:pPr>
    </w:p>
    <w:p w:rsidR="0032719C" w:rsidRDefault="0032719C" w:rsidP="008537AA">
      <w:pPr>
        <w:ind w:left="1276" w:hanging="1276"/>
        <w:rPr>
          <w:bCs/>
          <w:lang w:val="sr-Latn-CS"/>
        </w:rPr>
      </w:pPr>
    </w:p>
    <w:p w:rsidR="0032719C" w:rsidRDefault="0032719C" w:rsidP="008537AA">
      <w:pPr>
        <w:ind w:left="1276" w:hanging="1276"/>
        <w:rPr>
          <w:bCs/>
          <w:lang w:val="sr-Latn-CS"/>
        </w:rPr>
      </w:pPr>
    </w:p>
    <w:p w:rsidR="0032719C" w:rsidRDefault="0032719C" w:rsidP="008537AA">
      <w:pPr>
        <w:ind w:left="1276" w:hanging="1276"/>
        <w:rPr>
          <w:bCs/>
          <w:lang w:val="sr-Latn-CS"/>
        </w:rPr>
      </w:pPr>
    </w:p>
    <w:p w:rsidR="0032719C" w:rsidRDefault="0032719C" w:rsidP="008537AA">
      <w:pPr>
        <w:ind w:left="1276" w:hanging="1276"/>
        <w:rPr>
          <w:bCs/>
          <w:lang w:val="sr-Latn-CS"/>
        </w:rPr>
      </w:pPr>
    </w:p>
    <w:p w:rsidR="0032719C" w:rsidRDefault="0032719C" w:rsidP="008537AA">
      <w:pPr>
        <w:ind w:left="1276" w:hanging="1276"/>
        <w:rPr>
          <w:bCs/>
          <w:lang w:val="sr-Latn-CS"/>
        </w:rPr>
      </w:pPr>
    </w:p>
    <w:p w:rsidR="0032719C" w:rsidRDefault="0032719C" w:rsidP="008537AA">
      <w:pPr>
        <w:ind w:left="1276" w:hanging="1276"/>
        <w:rPr>
          <w:bCs/>
          <w:lang w:val="sr-Latn-CS"/>
        </w:rPr>
      </w:pPr>
    </w:p>
    <w:p w:rsidR="0032719C" w:rsidRDefault="0032719C" w:rsidP="008537AA">
      <w:pPr>
        <w:ind w:left="1276" w:hanging="1276"/>
        <w:rPr>
          <w:bCs/>
          <w:lang w:val="sr-Latn-CS"/>
        </w:rPr>
      </w:pPr>
    </w:p>
    <w:p w:rsidR="0032719C" w:rsidRDefault="0032719C" w:rsidP="008537AA">
      <w:pPr>
        <w:ind w:left="1276" w:hanging="1276"/>
        <w:rPr>
          <w:bCs/>
          <w:lang w:val="sr-Latn-CS"/>
        </w:rPr>
      </w:pPr>
    </w:p>
    <w:p w:rsidR="0032719C" w:rsidRDefault="0032719C" w:rsidP="008537AA">
      <w:pPr>
        <w:ind w:left="1276" w:hanging="1276"/>
        <w:rPr>
          <w:bCs/>
          <w:lang w:val="sr-Latn-CS"/>
        </w:rPr>
      </w:pPr>
    </w:p>
    <w:p w:rsidR="0032719C" w:rsidRDefault="0032719C" w:rsidP="008537AA">
      <w:pPr>
        <w:ind w:left="1276" w:hanging="1276"/>
        <w:rPr>
          <w:bCs/>
          <w:lang w:val="sr-Latn-CS"/>
        </w:rPr>
      </w:pPr>
    </w:p>
    <w:p w:rsidR="0032719C" w:rsidRDefault="0032719C" w:rsidP="008537AA">
      <w:pPr>
        <w:ind w:left="1276" w:hanging="1276"/>
        <w:rPr>
          <w:bCs/>
          <w:lang w:val="sr-Latn-CS"/>
        </w:rPr>
      </w:pPr>
    </w:p>
    <w:p w:rsidR="0032719C" w:rsidRDefault="0032719C" w:rsidP="008537AA">
      <w:pPr>
        <w:ind w:left="1276" w:hanging="1276"/>
        <w:rPr>
          <w:bCs/>
          <w:lang w:val="sr-Latn-CS"/>
        </w:rPr>
      </w:pPr>
    </w:p>
    <w:p w:rsidR="0032719C" w:rsidRDefault="0032719C" w:rsidP="008537AA">
      <w:pPr>
        <w:ind w:left="1276" w:hanging="1276"/>
        <w:rPr>
          <w:bCs/>
          <w:lang w:val="sr-Latn-CS"/>
        </w:rPr>
      </w:pPr>
    </w:p>
    <w:p w:rsidR="0032719C" w:rsidRDefault="0032719C" w:rsidP="008537AA">
      <w:pPr>
        <w:ind w:left="1276" w:hanging="1276"/>
        <w:rPr>
          <w:bCs/>
          <w:lang w:val="sr-Latn-CS"/>
        </w:rPr>
      </w:pPr>
    </w:p>
    <w:p w:rsidR="0032719C" w:rsidRDefault="0032719C" w:rsidP="008537AA">
      <w:pPr>
        <w:ind w:left="1276" w:hanging="1276"/>
        <w:rPr>
          <w:bCs/>
          <w:lang w:val="sr-Latn-CS"/>
        </w:rPr>
      </w:pPr>
    </w:p>
    <w:p w:rsidR="00F2181A" w:rsidRDefault="00F2181A" w:rsidP="008537AA">
      <w:pPr>
        <w:ind w:left="1276" w:hanging="1276"/>
        <w:rPr>
          <w:bCs/>
          <w:lang w:val="sr-Cyrl-CS"/>
        </w:rPr>
      </w:pPr>
    </w:p>
    <w:p w:rsidR="008537AA" w:rsidRDefault="008537AA" w:rsidP="008537AA">
      <w:pPr>
        <w:ind w:left="1276" w:hanging="1276"/>
        <w:rPr>
          <w:bCs/>
          <w:lang w:val="sr-Latn-CS"/>
        </w:rPr>
      </w:pPr>
    </w:p>
    <w:p w:rsidR="0032719C" w:rsidRPr="0032719C" w:rsidRDefault="0032719C" w:rsidP="008537AA">
      <w:pPr>
        <w:ind w:left="1276" w:hanging="1276"/>
        <w:rPr>
          <w:bCs/>
          <w:lang w:val="sr-Latn-CS"/>
        </w:rPr>
      </w:pPr>
    </w:p>
    <w:p w:rsidR="008537AA" w:rsidRPr="00A773F1" w:rsidRDefault="003F20ED" w:rsidP="008537AA">
      <w:pPr>
        <w:ind w:left="1276" w:hanging="1276"/>
        <w:rPr>
          <w:b/>
          <w:bCs/>
          <w:lang w:val="sr-Cyrl-CS"/>
        </w:rPr>
      </w:pPr>
      <w:r>
        <w:rPr>
          <w:b/>
          <w:bCs/>
          <w:lang w:val="sr-Cyrl-CS"/>
        </w:rPr>
        <w:t>ЦЕНТАР ЗА СОЦИЈАЛНИ РАД Крушевац</w:t>
      </w:r>
    </w:p>
    <w:p w:rsidR="008537AA" w:rsidRPr="00A773F1" w:rsidRDefault="008537AA" w:rsidP="008537AA">
      <w:pPr>
        <w:rPr>
          <w:rFonts w:eastAsia="Times New Roman"/>
          <w:b/>
          <w:bCs/>
          <w:lang w:val="sr-Cyrl-CS" w:eastAsia="hr-HR"/>
        </w:rPr>
      </w:pPr>
      <w:r w:rsidRPr="00A773F1">
        <w:rPr>
          <w:rFonts w:eastAsia="Times New Roman"/>
          <w:b/>
          <w:bCs/>
          <w:lang w:val="sr-Latn-CS" w:eastAsia="hr-HR"/>
        </w:rPr>
        <w:t>ЈН БРОЈ:</w:t>
      </w:r>
      <w:r w:rsidR="003F20ED">
        <w:rPr>
          <w:rFonts w:eastAsia="Times New Roman"/>
          <w:b/>
          <w:bCs/>
          <w:lang w:eastAsia="hr-HR"/>
        </w:rPr>
        <w:t xml:space="preserve"> 0</w:t>
      </w:r>
      <w:r w:rsidR="003F20ED">
        <w:rPr>
          <w:rFonts w:eastAsia="Times New Roman"/>
          <w:b/>
          <w:bCs/>
          <w:lang w:val="sr-Cyrl-RS" w:eastAsia="hr-HR"/>
        </w:rPr>
        <w:t>3</w:t>
      </w:r>
      <w:r w:rsidRPr="00A773F1">
        <w:rPr>
          <w:rFonts w:eastAsia="Times New Roman"/>
          <w:b/>
          <w:bCs/>
          <w:lang w:eastAsia="hr-HR"/>
        </w:rPr>
        <w:t>/2015</w:t>
      </w:r>
      <w:r w:rsidRPr="00A773F1">
        <w:rPr>
          <w:rFonts w:eastAsia="Times New Roman"/>
          <w:b/>
          <w:bCs/>
          <w:u w:val="single"/>
          <w:lang w:val="sr-Cyrl-CS" w:eastAsia="hr-HR"/>
        </w:rPr>
        <w:t xml:space="preserve">                  </w:t>
      </w:r>
    </w:p>
    <w:p w:rsidR="008537AA" w:rsidRPr="00A773F1" w:rsidRDefault="008537AA" w:rsidP="008537AA">
      <w:pPr>
        <w:rPr>
          <w:rFonts w:eastAsia="Times New Roman"/>
          <w:b/>
          <w:lang w:val="sr-Latn-CS"/>
        </w:rPr>
      </w:pPr>
      <w:r w:rsidRPr="00A773F1">
        <w:rPr>
          <w:rFonts w:eastAsia="Times New Roman"/>
          <w:b/>
          <w:lang w:val="hr-HR" w:eastAsia="hr-HR"/>
        </w:rPr>
        <w:t>МЕСТО:</w:t>
      </w:r>
      <w:r w:rsidR="003F20ED">
        <w:rPr>
          <w:rFonts w:eastAsia="Times New Roman"/>
          <w:b/>
          <w:lang w:val="sr-Cyrl-CS" w:eastAsia="hr-HR"/>
        </w:rPr>
        <w:t xml:space="preserve"> Крушевац</w:t>
      </w:r>
    </w:p>
    <w:p w:rsidR="008537AA" w:rsidRPr="00B30F9A" w:rsidRDefault="008537AA" w:rsidP="008537AA">
      <w:pPr>
        <w:rPr>
          <w:rFonts w:ascii="Arial" w:eastAsia="Times New Roman" w:hAnsi="Arial" w:cs="Arial"/>
          <w:b/>
          <w:lang w:val="sr-Latn-CS"/>
        </w:rPr>
      </w:pPr>
    </w:p>
    <w:p w:rsidR="008537AA" w:rsidRPr="00B30F9A" w:rsidRDefault="008537AA" w:rsidP="008537AA">
      <w:pPr>
        <w:jc w:val="center"/>
        <w:rPr>
          <w:rFonts w:eastAsia="Times New Roman"/>
          <w:b/>
          <w:lang w:val="sr-Latn-CS" w:eastAsia="hr-HR"/>
        </w:rPr>
      </w:pPr>
      <w:r w:rsidRPr="00B30F9A">
        <w:rPr>
          <w:rFonts w:eastAsia="Times New Roman"/>
          <w:b/>
          <w:lang w:val="ru-RU" w:eastAsia="hr-HR"/>
        </w:rPr>
        <w:t>ТЕХНИЧКА</w:t>
      </w:r>
      <w:r w:rsidRPr="00B30F9A">
        <w:rPr>
          <w:rFonts w:eastAsia="Times New Roman"/>
          <w:b/>
          <w:lang w:val="sr-Latn-CS" w:eastAsia="hr-HR"/>
        </w:rPr>
        <w:t xml:space="preserve"> </w:t>
      </w:r>
      <w:r w:rsidRPr="00B30F9A">
        <w:rPr>
          <w:rFonts w:eastAsia="Times New Roman"/>
          <w:b/>
          <w:lang w:val="ru-RU" w:eastAsia="hr-HR"/>
        </w:rPr>
        <w:t>СПЕЦИФИКАЦИЈА</w:t>
      </w:r>
      <w:r w:rsidRPr="00B30F9A">
        <w:rPr>
          <w:rFonts w:eastAsia="Times New Roman"/>
          <w:b/>
          <w:lang w:val="sr-Latn-CS" w:eastAsia="hr-HR"/>
        </w:rPr>
        <w:t xml:space="preserve"> </w:t>
      </w:r>
    </w:p>
    <w:p w:rsidR="008537AA" w:rsidRPr="00B30F9A" w:rsidRDefault="008537AA" w:rsidP="008537AA">
      <w:pPr>
        <w:jc w:val="center"/>
        <w:rPr>
          <w:rFonts w:eastAsia="Times New Roman"/>
          <w:b/>
          <w:lang w:val="sr-Cyrl-CS" w:eastAsia="hr-HR"/>
        </w:rPr>
      </w:pPr>
    </w:p>
    <w:p w:rsidR="008537AA" w:rsidRPr="00B30F9A" w:rsidRDefault="008537AA" w:rsidP="008537AA">
      <w:pPr>
        <w:jc w:val="center"/>
        <w:rPr>
          <w:rFonts w:eastAsia="Times New Roman"/>
          <w:lang w:val="hr-HR" w:eastAsia="hr-HR"/>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0"/>
        <w:gridCol w:w="2988"/>
        <w:gridCol w:w="3608"/>
        <w:gridCol w:w="992"/>
        <w:gridCol w:w="1276"/>
      </w:tblGrid>
      <w:tr w:rsidR="008537AA" w:rsidRPr="00B30F9A" w:rsidTr="008537AA">
        <w:tc>
          <w:tcPr>
            <w:tcW w:w="600" w:type="dxa"/>
            <w:shd w:val="clear" w:color="auto" w:fill="C0C0C0"/>
          </w:tcPr>
          <w:p w:rsidR="008537AA" w:rsidRPr="00B30F9A" w:rsidRDefault="008537AA" w:rsidP="008537AA">
            <w:pPr>
              <w:ind w:right="-1149"/>
              <w:jc w:val="both"/>
              <w:rPr>
                <w:rFonts w:eastAsia="Times New Roman"/>
                <w:sz w:val="18"/>
                <w:szCs w:val="18"/>
                <w:lang w:val="sr-Latn-CS" w:eastAsia="hr-HR"/>
              </w:rPr>
            </w:pPr>
            <w:r w:rsidRPr="00B30F9A">
              <w:rPr>
                <w:rFonts w:eastAsia="Times New Roman"/>
                <w:sz w:val="18"/>
                <w:szCs w:val="18"/>
                <w:lang w:val="sr-Latn-CS" w:eastAsia="hr-HR"/>
              </w:rPr>
              <w:t>Ред.</w:t>
            </w:r>
          </w:p>
          <w:p w:rsidR="008537AA" w:rsidRPr="00B30F9A" w:rsidRDefault="008537AA" w:rsidP="008537AA">
            <w:pPr>
              <w:ind w:right="-1149"/>
              <w:jc w:val="both"/>
              <w:rPr>
                <w:rFonts w:eastAsia="Times New Roman"/>
                <w:sz w:val="18"/>
                <w:szCs w:val="18"/>
                <w:lang w:val="sr-Latn-CS" w:eastAsia="hr-HR"/>
              </w:rPr>
            </w:pPr>
            <w:r w:rsidRPr="00B30F9A">
              <w:rPr>
                <w:rFonts w:eastAsia="Times New Roman"/>
                <w:sz w:val="18"/>
                <w:szCs w:val="18"/>
                <w:lang w:val="sr-Latn-CS" w:eastAsia="hr-HR"/>
              </w:rPr>
              <w:t>број</w:t>
            </w:r>
          </w:p>
        </w:tc>
        <w:tc>
          <w:tcPr>
            <w:tcW w:w="2988" w:type="dxa"/>
            <w:shd w:val="clear" w:color="auto" w:fill="C0C0C0"/>
          </w:tcPr>
          <w:p w:rsidR="008537AA" w:rsidRPr="00B30F9A" w:rsidRDefault="008537AA" w:rsidP="008537AA">
            <w:pPr>
              <w:ind w:right="-1149"/>
              <w:rPr>
                <w:rFonts w:eastAsia="Times New Roman"/>
                <w:sz w:val="18"/>
                <w:szCs w:val="18"/>
                <w:lang w:val="sr-Latn-CS" w:eastAsia="hr-HR"/>
              </w:rPr>
            </w:pPr>
            <w:r w:rsidRPr="00B30F9A">
              <w:rPr>
                <w:rFonts w:eastAsia="Times New Roman"/>
                <w:sz w:val="18"/>
                <w:szCs w:val="18"/>
                <w:lang w:val="sr-Latn-CS" w:eastAsia="hr-HR"/>
              </w:rPr>
              <w:t xml:space="preserve">         Предмет набавке</w:t>
            </w:r>
          </w:p>
        </w:tc>
        <w:tc>
          <w:tcPr>
            <w:tcW w:w="3608" w:type="dxa"/>
            <w:shd w:val="clear" w:color="auto" w:fill="C0C0C0"/>
          </w:tcPr>
          <w:p w:rsidR="008537AA" w:rsidRPr="00B30F9A" w:rsidRDefault="008537AA" w:rsidP="008537AA">
            <w:pPr>
              <w:ind w:right="-1149"/>
              <w:rPr>
                <w:rFonts w:eastAsia="Times New Roman"/>
                <w:sz w:val="18"/>
                <w:szCs w:val="18"/>
                <w:lang w:val="sr-Cyrl-CS" w:eastAsia="hr-HR"/>
              </w:rPr>
            </w:pPr>
            <w:r w:rsidRPr="00B30F9A">
              <w:rPr>
                <w:rFonts w:eastAsia="Times New Roman"/>
                <w:sz w:val="18"/>
                <w:szCs w:val="18"/>
                <w:lang w:val="sr-Cyrl-CS" w:eastAsia="hr-HR"/>
              </w:rPr>
              <w:t>Произвођач и тип</w:t>
            </w:r>
          </w:p>
        </w:tc>
        <w:tc>
          <w:tcPr>
            <w:tcW w:w="992" w:type="dxa"/>
            <w:shd w:val="clear" w:color="auto" w:fill="C0C0C0"/>
          </w:tcPr>
          <w:p w:rsidR="008537AA" w:rsidRPr="00B30F9A" w:rsidRDefault="008537AA" w:rsidP="008537AA">
            <w:pPr>
              <w:ind w:right="-1149"/>
              <w:jc w:val="both"/>
              <w:rPr>
                <w:rFonts w:eastAsia="Times New Roman"/>
                <w:sz w:val="18"/>
                <w:szCs w:val="18"/>
                <w:lang w:val="sr-Cyrl-CS" w:eastAsia="hr-HR"/>
              </w:rPr>
            </w:pPr>
            <w:r w:rsidRPr="00B30F9A">
              <w:rPr>
                <w:rFonts w:eastAsia="Times New Roman"/>
                <w:sz w:val="18"/>
                <w:szCs w:val="18"/>
                <w:lang w:val="sr-Latn-CS" w:eastAsia="hr-HR"/>
              </w:rPr>
              <w:t>Јед.</w:t>
            </w:r>
          </w:p>
          <w:p w:rsidR="008537AA" w:rsidRPr="00B30F9A" w:rsidRDefault="008537AA" w:rsidP="008537AA">
            <w:pPr>
              <w:ind w:right="-1149"/>
              <w:jc w:val="both"/>
              <w:rPr>
                <w:rFonts w:eastAsia="Times New Roman"/>
                <w:sz w:val="18"/>
                <w:szCs w:val="18"/>
                <w:lang w:val="sr-Latn-CS" w:eastAsia="hr-HR"/>
              </w:rPr>
            </w:pPr>
            <w:r w:rsidRPr="00B30F9A">
              <w:rPr>
                <w:rFonts w:eastAsia="Times New Roman"/>
                <w:sz w:val="18"/>
                <w:szCs w:val="18"/>
                <w:lang w:val="sr-Latn-CS" w:eastAsia="hr-HR"/>
              </w:rPr>
              <w:t>мере</w:t>
            </w:r>
          </w:p>
        </w:tc>
        <w:tc>
          <w:tcPr>
            <w:tcW w:w="1276" w:type="dxa"/>
            <w:shd w:val="clear" w:color="auto" w:fill="C0C0C0"/>
          </w:tcPr>
          <w:p w:rsidR="008537AA" w:rsidRPr="00B30F9A" w:rsidRDefault="008537AA" w:rsidP="008537AA">
            <w:pPr>
              <w:ind w:right="-1149"/>
              <w:rPr>
                <w:rFonts w:eastAsia="Times New Roman"/>
                <w:sz w:val="18"/>
                <w:szCs w:val="18"/>
                <w:lang w:val="sr-Latn-CS" w:eastAsia="hr-HR"/>
              </w:rPr>
            </w:pPr>
            <w:r w:rsidRPr="00B30F9A">
              <w:rPr>
                <w:rFonts w:eastAsia="Times New Roman"/>
                <w:sz w:val="18"/>
                <w:szCs w:val="18"/>
                <w:lang w:val="sr-Latn-CS" w:eastAsia="hr-HR"/>
              </w:rPr>
              <w:t>Количина</w:t>
            </w:r>
          </w:p>
        </w:tc>
      </w:tr>
      <w:tr w:rsidR="008537AA" w:rsidRPr="00B30F9A" w:rsidTr="008537AA">
        <w:trPr>
          <w:trHeight w:val="728"/>
        </w:trPr>
        <w:tc>
          <w:tcPr>
            <w:tcW w:w="600" w:type="dxa"/>
            <w:vAlign w:val="center"/>
          </w:tcPr>
          <w:p w:rsidR="008537AA" w:rsidRPr="00B30F9A" w:rsidRDefault="008537AA" w:rsidP="008537AA">
            <w:pPr>
              <w:jc w:val="center"/>
              <w:rPr>
                <w:rFonts w:eastAsia="Times New Roman"/>
                <w:b/>
                <w:noProof/>
                <w:lang w:val="sr-Latn-CS" w:eastAsia="hr-HR"/>
              </w:rPr>
            </w:pPr>
            <w:r w:rsidRPr="00B30F9A">
              <w:rPr>
                <w:rFonts w:eastAsia="Times New Roman"/>
                <w:b/>
                <w:noProof/>
                <w:lang w:val="sr-Latn-CS" w:eastAsia="hr-HR"/>
              </w:rPr>
              <w:t>1.</w:t>
            </w:r>
          </w:p>
        </w:tc>
        <w:tc>
          <w:tcPr>
            <w:tcW w:w="2988" w:type="dxa"/>
            <w:vAlign w:val="center"/>
          </w:tcPr>
          <w:p w:rsidR="008537AA" w:rsidRPr="00A773F1" w:rsidRDefault="008537AA" w:rsidP="008537AA">
            <w:pPr>
              <w:jc w:val="center"/>
              <w:rPr>
                <w:rFonts w:eastAsia="Times New Roman"/>
                <w:lang w:eastAsia="hr-HR"/>
              </w:rPr>
            </w:pPr>
            <w:r>
              <w:rPr>
                <w:b/>
                <w:lang w:val="en-GB"/>
              </w:rPr>
              <w:t>Набавка</w:t>
            </w:r>
            <w:r>
              <w:rPr>
                <w:b/>
              </w:rPr>
              <w:t xml:space="preserve"> путничког аутомобила</w:t>
            </w:r>
          </w:p>
        </w:tc>
        <w:tc>
          <w:tcPr>
            <w:tcW w:w="3608" w:type="dxa"/>
          </w:tcPr>
          <w:p w:rsidR="008537AA" w:rsidRDefault="00D318F4" w:rsidP="008537AA">
            <w:pPr>
              <w:ind w:right="-1149"/>
              <w:rPr>
                <w:rFonts w:eastAsia="Times New Roman"/>
                <w:lang w:val="sr-Cyrl-RS" w:eastAsia="hr-HR"/>
              </w:rPr>
            </w:pPr>
            <w:r>
              <w:rPr>
                <w:rFonts w:eastAsia="Times New Roman"/>
                <w:lang w:val="sr-Cyrl-RS" w:eastAsia="hr-HR"/>
              </w:rPr>
              <w:t>Опел Корса или еквивалентно –</w:t>
            </w:r>
          </w:p>
          <w:p w:rsidR="00D318F4" w:rsidRPr="00D318F4" w:rsidRDefault="00D318F4" w:rsidP="008537AA">
            <w:pPr>
              <w:ind w:right="-1149"/>
              <w:rPr>
                <w:rFonts w:eastAsia="Times New Roman"/>
                <w:lang w:val="sr-Cyrl-RS" w:eastAsia="hr-HR"/>
              </w:rPr>
            </w:pPr>
            <w:r>
              <w:rPr>
                <w:rFonts w:eastAsia="Times New Roman"/>
                <w:lang w:val="sr-Cyrl-RS" w:eastAsia="hr-HR"/>
              </w:rPr>
              <w:t>нов</w:t>
            </w:r>
          </w:p>
        </w:tc>
        <w:tc>
          <w:tcPr>
            <w:tcW w:w="992" w:type="dxa"/>
            <w:vAlign w:val="center"/>
          </w:tcPr>
          <w:p w:rsidR="008537AA" w:rsidRPr="00B30F9A" w:rsidRDefault="008537AA" w:rsidP="008537AA">
            <w:pPr>
              <w:ind w:right="-1149"/>
              <w:rPr>
                <w:rFonts w:eastAsia="Times New Roman"/>
                <w:lang w:val="sr-Cyrl-CS" w:eastAsia="hr-HR"/>
              </w:rPr>
            </w:pPr>
            <w:proofErr w:type="gramStart"/>
            <w:r w:rsidRPr="00B30F9A">
              <w:rPr>
                <w:rFonts w:eastAsia="Times New Roman"/>
                <w:lang w:eastAsia="hr-HR"/>
              </w:rPr>
              <w:t>ком</w:t>
            </w:r>
            <w:proofErr w:type="gramEnd"/>
            <w:r w:rsidRPr="00B30F9A">
              <w:rPr>
                <w:rFonts w:eastAsia="Times New Roman"/>
                <w:lang w:val="sr-Cyrl-CS" w:eastAsia="hr-HR"/>
              </w:rPr>
              <w:t>.</w:t>
            </w:r>
          </w:p>
        </w:tc>
        <w:tc>
          <w:tcPr>
            <w:tcW w:w="1276" w:type="dxa"/>
            <w:vAlign w:val="center"/>
          </w:tcPr>
          <w:p w:rsidR="008537AA" w:rsidRPr="00B30F9A" w:rsidRDefault="008537AA" w:rsidP="008537AA">
            <w:pPr>
              <w:jc w:val="center"/>
              <w:rPr>
                <w:rFonts w:eastAsia="Times New Roman"/>
                <w:lang w:eastAsia="hr-HR"/>
              </w:rPr>
            </w:pPr>
            <w:r w:rsidRPr="00B30F9A">
              <w:rPr>
                <w:rFonts w:eastAsia="Times New Roman"/>
                <w:lang w:eastAsia="hr-HR"/>
              </w:rPr>
              <w:t>1</w:t>
            </w:r>
          </w:p>
        </w:tc>
      </w:tr>
    </w:tbl>
    <w:p w:rsidR="008537AA" w:rsidRPr="00B30F9A" w:rsidRDefault="008537AA" w:rsidP="008537AA">
      <w:pPr>
        <w:ind w:right="-1149"/>
        <w:jc w:val="both"/>
        <w:rPr>
          <w:rFonts w:eastAsia="Times New Roman"/>
          <w:lang w:val="sr-Latn-CS" w:eastAsia="hr-HR"/>
        </w:rPr>
      </w:pPr>
      <w:r w:rsidRPr="00B30F9A">
        <w:rPr>
          <w:rFonts w:eastAsia="Times New Roman"/>
          <w:lang w:val="sr-Latn-CS" w:eastAsia="hr-HR"/>
        </w:rPr>
        <w:t xml:space="preserve">                                                                                         </w:t>
      </w:r>
    </w:p>
    <w:p w:rsidR="008537AA" w:rsidRPr="00B30F9A" w:rsidRDefault="008537AA" w:rsidP="008537AA">
      <w:pPr>
        <w:ind w:right="-1149"/>
        <w:jc w:val="both"/>
        <w:rPr>
          <w:rFonts w:eastAsia="Times New Roman"/>
          <w:lang w:val="sr-Cyrl-CS" w:eastAsia="hr-HR"/>
        </w:rPr>
      </w:pPr>
      <w:r w:rsidRPr="00B30F9A">
        <w:rPr>
          <w:rFonts w:eastAsia="Times New Roman"/>
          <w:lang w:val="sr-Latn-CS" w:eastAsia="hr-HR"/>
        </w:rPr>
        <w:t xml:space="preserve">      </w:t>
      </w:r>
    </w:p>
    <w:p w:rsidR="008537AA" w:rsidRDefault="008537AA" w:rsidP="008537AA">
      <w:pPr>
        <w:ind w:right="-1149"/>
        <w:jc w:val="both"/>
        <w:rPr>
          <w:rFonts w:eastAsia="Times New Roman"/>
          <w:b/>
          <w:lang w:val="sr-Latn-CS" w:eastAsia="hr-HR"/>
        </w:rPr>
      </w:pPr>
      <w:r w:rsidRPr="00B30F9A">
        <w:rPr>
          <w:rFonts w:eastAsia="Times New Roman"/>
          <w:b/>
          <w:lang w:val="sr-Cyrl-CS" w:eastAsia="hr-HR"/>
        </w:rPr>
        <w:t>Обавезне техничке карактеристике</w:t>
      </w:r>
      <w:r>
        <w:rPr>
          <w:rFonts w:eastAsia="Times New Roman"/>
          <w:b/>
          <w:lang w:val="sr-Cyrl-CS" w:eastAsia="hr-HR"/>
        </w:rPr>
        <w:t xml:space="preserve"> путничког возила:</w:t>
      </w:r>
    </w:p>
    <w:p w:rsidR="003E7AF5" w:rsidRPr="003E7AF5" w:rsidRDefault="003E7AF5" w:rsidP="003E7AF5">
      <w:pPr>
        <w:widowControl/>
        <w:suppressAutoHyphens w:val="0"/>
        <w:spacing w:after="200"/>
        <w:rPr>
          <w:rFonts w:asciiTheme="minorHAnsi" w:eastAsiaTheme="minorHAnsi" w:hAnsiTheme="minorHAnsi" w:cstheme="minorBidi"/>
          <w:b/>
          <w:color w:val="auto"/>
          <w:lang w:val="sr-Cyrl-CS" w:bidi="ar-SA"/>
        </w:rPr>
      </w:pPr>
      <w:r w:rsidRPr="003E7AF5">
        <w:rPr>
          <w:rFonts w:asciiTheme="minorHAnsi" w:eastAsiaTheme="minorHAnsi" w:hAnsiTheme="minorHAnsi" w:cstheme="minorBidi"/>
          <w:b/>
          <w:color w:val="auto"/>
          <w:lang w:val="sr-Cyrl-CS" w:bidi="ar-SA"/>
        </w:rPr>
        <w:t>Мотор (бензин мотори)</w:t>
      </w:r>
    </w:p>
    <w:p w:rsidR="003E7AF5" w:rsidRDefault="003E7AF5" w:rsidP="003E7AF5">
      <w:pPr>
        <w:pStyle w:val="NoSpacing"/>
        <w:rPr>
          <w:rFonts w:eastAsiaTheme="minorHAnsi"/>
          <w:lang w:val="sr-Latn-CS"/>
        </w:rPr>
      </w:pPr>
      <w:r w:rsidRPr="003E7AF5">
        <w:rPr>
          <w:rFonts w:eastAsiaTheme="minorHAnsi"/>
          <w:lang w:val="sr-Cyrl-CS"/>
        </w:rPr>
        <w:t>Мотор</w:t>
      </w:r>
      <w:r w:rsidRPr="003E7AF5">
        <w:rPr>
          <w:rFonts w:eastAsiaTheme="minorHAnsi"/>
          <w:lang w:val="sr-Cyrl-CS"/>
        </w:rPr>
        <w:tab/>
        <w:t>- 1,4</w:t>
      </w:r>
      <w:r w:rsidRPr="003E7AF5">
        <w:rPr>
          <w:rFonts w:eastAsiaTheme="minorHAnsi"/>
          <w:lang w:val="sr-Latn-CS"/>
        </w:rPr>
        <w:t xml:space="preserve"> ECOTEC (55kw/75ks)</w:t>
      </w:r>
    </w:p>
    <w:p w:rsidR="003E7AF5" w:rsidRPr="003E7AF5" w:rsidRDefault="003E7AF5" w:rsidP="003E7AF5">
      <w:pPr>
        <w:pStyle w:val="NoSpacing"/>
        <w:rPr>
          <w:rFonts w:eastAsiaTheme="minorHAnsi"/>
          <w:lang w:val="sr-Latn-CS"/>
        </w:rPr>
      </w:pPr>
      <w:r w:rsidRPr="003E7AF5">
        <w:rPr>
          <w:rFonts w:eastAsiaTheme="minorHAnsi"/>
          <w:lang w:val="sr-Cyrl-CS"/>
        </w:rPr>
        <w:t>Емисионе норме – ЕУРО6</w:t>
      </w:r>
    </w:p>
    <w:p w:rsidR="003E7AF5" w:rsidRPr="003E7AF5" w:rsidRDefault="003E7AF5" w:rsidP="003E7AF5">
      <w:pPr>
        <w:pStyle w:val="NoSpacing"/>
        <w:rPr>
          <w:rFonts w:eastAsiaTheme="minorHAnsi"/>
          <w:lang w:val="sr-Cyrl-CS"/>
        </w:rPr>
      </w:pPr>
      <w:r w:rsidRPr="003E7AF5">
        <w:rPr>
          <w:rFonts w:eastAsiaTheme="minorHAnsi"/>
          <w:lang w:val="sr-Latn-CS"/>
        </w:rPr>
        <w:t>Гориво – бензин</w:t>
      </w:r>
    </w:p>
    <w:p w:rsidR="003E7AF5" w:rsidRPr="003E7AF5" w:rsidRDefault="003E7AF5" w:rsidP="003E7AF5">
      <w:pPr>
        <w:pStyle w:val="NoSpacing"/>
        <w:rPr>
          <w:rFonts w:eastAsiaTheme="minorHAnsi"/>
          <w:lang w:val="sr-Cyrl-CS"/>
        </w:rPr>
      </w:pPr>
      <w:r w:rsidRPr="003E7AF5">
        <w:rPr>
          <w:rFonts w:eastAsiaTheme="minorHAnsi"/>
          <w:lang w:val="sr-Cyrl-CS"/>
        </w:rPr>
        <w:t>Број цилиндра – 4</w:t>
      </w:r>
    </w:p>
    <w:p w:rsidR="003E7AF5" w:rsidRPr="003E7AF5" w:rsidRDefault="003E7AF5" w:rsidP="003E7AF5">
      <w:pPr>
        <w:pStyle w:val="NoSpacing"/>
        <w:rPr>
          <w:rFonts w:eastAsiaTheme="minorHAnsi"/>
          <w:lang w:val="sr-Cyrl-CS"/>
        </w:rPr>
      </w:pPr>
      <w:r w:rsidRPr="003E7AF5">
        <w:rPr>
          <w:rFonts w:eastAsiaTheme="minorHAnsi"/>
          <w:lang w:val="sr-Cyrl-CS"/>
        </w:rPr>
        <w:t>Пречник цилиндра у (мм= 73,4)</w:t>
      </w:r>
    </w:p>
    <w:p w:rsidR="003E7AF5" w:rsidRPr="003E7AF5" w:rsidRDefault="003E7AF5" w:rsidP="003E7AF5">
      <w:pPr>
        <w:pStyle w:val="NoSpacing"/>
        <w:rPr>
          <w:rFonts w:eastAsiaTheme="minorHAnsi"/>
          <w:lang w:val="sr-Cyrl-CS"/>
        </w:rPr>
      </w:pPr>
      <w:r w:rsidRPr="003E7AF5">
        <w:rPr>
          <w:rFonts w:eastAsiaTheme="minorHAnsi"/>
          <w:lang w:val="sr-Cyrl-CS"/>
        </w:rPr>
        <w:t>Ход клипа у (мм) – 82,6</w:t>
      </w:r>
    </w:p>
    <w:p w:rsidR="003E7AF5" w:rsidRPr="003E7AF5" w:rsidRDefault="003E7AF5" w:rsidP="003E7AF5">
      <w:pPr>
        <w:pStyle w:val="NoSpacing"/>
        <w:rPr>
          <w:rFonts w:eastAsiaTheme="minorHAnsi"/>
          <w:lang w:val="sr-Cyrl-CS"/>
        </w:rPr>
      </w:pPr>
      <w:r w:rsidRPr="003E7AF5">
        <w:rPr>
          <w:rFonts w:eastAsiaTheme="minorHAnsi"/>
          <w:lang w:val="sr-Cyrl-CS"/>
        </w:rPr>
        <w:t>Запремина мотора у цм3 – 1398</w:t>
      </w:r>
    </w:p>
    <w:p w:rsidR="003E7AF5" w:rsidRPr="003E7AF5" w:rsidRDefault="003E7AF5" w:rsidP="003E7AF5">
      <w:pPr>
        <w:pStyle w:val="NoSpacing"/>
        <w:rPr>
          <w:rFonts w:eastAsiaTheme="minorHAnsi"/>
          <w:lang w:val="sr-Cyrl-CS"/>
        </w:rPr>
      </w:pPr>
      <w:r w:rsidRPr="003E7AF5">
        <w:rPr>
          <w:rFonts w:eastAsiaTheme="minorHAnsi"/>
          <w:lang w:val="sr-Cyrl-CS"/>
        </w:rPr>
        <w:t>Максимална снага мотора (kw/ks) – 55/75</w:t>
      </w:r>
    </w:p>
    <w:p w:rsidR="003E7AF5" w:rsidRPr="003E7AF5" w:rsidRDefault="003E7AF5" w:rsidP="003E7AF5">
      <w:pPr>
        <w:pStyle w:val="NoSpacing"/>
        <w:rPr>
          <w:rFonts w:eastAsiaTheme="minorHAnsi"/>
          <w:lang w:val="sr-Cyrl-CS"/>
        </w:rPr>
      </w:pPr>
      <w:r w:rsidRPr="003E7AF5">
        <w:rPr>
          <w:rFonts w:eastAsiaTheme="minorHAnsi"/>
          <w:lang w:val="sr-Cyrl-CS"/>
        </w:rPr>
        <w:t>Максимална снага при броју обртаја у минути – 4200-6000</w:t>
      </w:r>
    </w:p>
    <w:p w:rsidR="003E7AF5" w:rsidRPr="003E7AF5" w:rsidRDefault="003E7AF5" w:rsidP="003E7AF5">
      <w:pPr>
        <w:pStyle w:val="NoSpacing"/>
        <w:rPr>
          <w:rFonts w:eastAsiaTheme="minorHAnsi"/>
          <w:lang w:val="sr-Cyrl-CS"/>
        </w:rPr>
      </w:pPr>
      <w:r w:rsidRPr="003E7AF5">
        <w:rPr>
          <w:rFonts w:eastAsiaTheme="minorHAnsi"/>
          <w:lang w:val="sr-Cyrl-CS"/>
        </w:rPr>
        <w:t>Максимална снага обртања (Nm) – 130</w:t>
      </w:r>
    </w:p>
    <w:p w:rsidR="003E7AF5" w:rsidRPr="003E7AF5" w:rsidRDefault="003E7AF5" w:rsidP="003E7AF5">
      <w:pPr>
        <w:pStyle w:val="NoSpacing"/>
        <w:rPr>
          <w:rFonts w:eastAsiaTheme="minorHAnsi"/>
          <w:lang w:val="sr-Cyrl-CS"/>
        </w:rPr>
      </w:pPr>
      <w:r w:rsidRPr="003E7AF5">
        <w:rPr>
          <w:rFonts w:eastAsiaTheme="minorHAnsi"/>
          <w:lang w:val="sr-Cyrl-CS"/>
        </w:rPr>
        <w:t>Максимални обртни момент при броју обртаја у минити – 4000</w:t>
      </w:r>
    </w:p>
    <w:p w:rsidR="003E7AF5" w:rsidRPr="003E7AF5" w:rsidRDefault="003E7AF5" w:rsidP="003E7AF5">
      <w:pPr>
        <w:pStyle w:val="NoSpacing"/>
        <w:rPr>
          <w:rFonts w:eastAsiaTheme="minorHAnsi"/>
          <w:b/>
          <w:lang w:val="sr-Cyrl-CS"/>
        </w:rPr>
      </w:pPr>
      <w:r w:rsidRPr="003E7AF5">
        <w:rPr>
          <w:rFonts w:eastAsiaTheme="minorHAnsi"/>
          <w:b/>
          <w:lang w:val="sr-Cyrl-CS"/>
        </w:rPr>
        <w:t>Мењач</w:t>
      </w:r>
    </w:p>
    <w:p w:rsidR="003E7AF5" w:rsidRPr="003E7AF5" w:rsidRDefault="003E7AF5" w:rsidP="003E7AF5">
      <w:pPr>
        <w:pStyle w:val="NoSpacing"/>
        <w:rPr>
          <w:rFonts w:eastAsiaTheme="minorHAnsi"/>
          <w:lang w:val="sr-Cyrl-CS"/>
        </w:rPr>
      </w:pPr>
      <w:r w:rsidRPr="003E7AF5">
        <w:rPr>
          <w:rFonts w:eastAsiaTheme="minorHAnsi"/>
          <w:lang w:val="sr-Cyrl-CS"/>
        </w:rPr>
        <w:t>Мануелни мењач са 5 брзина</w:t>
      </w:r>
    </w:p>
    <w:p w:rsidR="003E7AF5" w:rsidRPr="003E7AF5" w:rsidRDefault="003E7AF5" w:rsidP="003E7AF5">
      <w:pPr>
        <w:pStyle w:val="NoSpacing"/>
        <w:rPr>
          <w:rFonts w:eastAsiaTheme="minorHAnsi"/>
          <w:b/>
          <w:lang w:val="sr-Cyrl-CS"/>
        </w:rPr>
      </w:pPr>
      <w:r w:rsidRPr="003E7AF5">
        <w:rPr>
          <w:rFonts w:eastAsiaTheme="minorHAnsi"/>
          <w:b/>
          <w:lang w:val="sr-Cyrl-CS"/>
        </w:rPr>
        <w:t>Потрошња горива (1/100км) 1999/100/ЕУ 5 врата</w:t>
      </w:r>
    </w:p>
    <w:p w:rsidR="003E7AF5" w:rsidRPr="003E7AF5" w:rsidRDefault="003E7AF5" w:rsidP="003E7AF5">
      <w:pPr>
        <w:pStyle w:val="NoSpacing"/>
        <w:rPr>
          <w:rFonts w:eastAsiaTheme="minorHAnsi"/>
          <w:lang w:val="sr-Cyrl-CS"/>
        </w:rPr>
      </w:pPr>
      <w:r w:rsidRPr="003E7AF5">
        <w:rPr>
          <w:rFonts w:eastAsiaTheme="minorHAnsi"/>
          <w:lang w:val="sr-Cyrl-CS"/>
        </w:rPr>
        <w:t>Градски услови – 6,5</w:t>
      </w:r>
    </w:p>
    <w:p w:rsidR="003E7AF5" w:rsidRPr="003E7AF5" w:rsidRDefault="003E7AF5" w:rsidP="003E7AF5">
      <w:pPr>
        <w:pStyle w:val="NoSpacing"/>
        <w:rPr>
          <w:rFonts w:eastAsiaTheme="minorHAnsi"/>
          <w:lang w:val="sr-Cyrl-CS"/>
        </w:rPr>
      </w:pPr>
      <w:r w:rsidRPr="003E7AF5">
        <w:rPr>
          <w:rFonts w:eastAsiaTheme="minorHAnsi"/>
          <w:lang w:val="sr-Cyrl-CS"/>
        </w:rPr>
        <w:t>Ванградски услови – 4,4</w:t>
      </w:r>
    </w:p>
    <w:p w:rsidR="003E7AF5" w:rsidRPr="003E7AF5" w:rsidRDefault="003E7AF5" w:rsidP="003E7AF5">
      <w:pPr>
        <w:pStyle w:val="NoSpacing"/>
        <w:rPr>
          <w:rFonts w:eastAsiaTheme="minorHAnsi"/>
          <w:lang w:val="sr-Cyrl-CS"/>
        </w:rPr>
      </w:pPr>
      <w:r w:rsidRPr="003E7AF5">
        <w:rPr>
          <w:rFonts w:eastAsiaTheme="minorHAnsi"/>
          <w:lang w:val="sr-Cyrl-CS"/>
        </w:rPr>
        <w:t>Комбиновано – 5,2</w:t>
      </w:r>
    </w:p>
    <w:p w:rsidR="003E7AF5" w:rsidRPr="003E7AF5" w:rsidRDefault="003E7AF5" w:rsidP="003E7AF5">
      <w:pPr>
        <w:pStyle w:val="NoSpacing"/>
        <w:rPr>
          <w:rFonts w:eastAsiaTheme="minorHAnsi"/>
          <w:lang w:val="sr-Cyrl-CS"/>
        </w:rPr>
      </w:pPr>
      <w:r w:rsidRPr="003E7AF5">
        <w:rPr>
          <w:rFonts w:eastAsiaTheme="minorHAnsi"/>
          <w:lang w:val="sr-Cyrl-CS"/>
        </w:rPr>
        <w:t>СО2 емисија (гр-км) – 122</w:t>
      </w:r>
    </w:p>
    <w:p w:rsidR="003E7AF5" w:rsidRPr="003E7AF5" w:rsidRDefault="003E7AF5" w:rsidP="003E7AF5">
      <w:pPr>
        <w:pStyle w:val="NoSpacing"/>
        <w:rPr>
          <w:rFonts w:eastAsiaTheme="minorHAnsi"/>
          <w:lang w:val="sr-Cyrl-CS"/>
        </w:rPr>
      </w:pPr>
      <w:r w:rsidRPr="003E7AF5">
        <w:rPr>
          <w:rFonts w:eastAsiaTheme="minorHAnsi"/>
          <w:lang w:val="sr-Cyrl-CS"/>
        </w:rPr>
        <w:t>Максимална брзиина (km/h) – 167</w:t>
      </w:r>
    </w:p>
    <w:p w:rsidR="003E7AF5" w:rsidRDefault="003E7AF5" w:rsidP="003E7AF5">
      <w:pPr>
        <w:widowControl/>
        <w:suppressAutoHyphens w:val="0"/>
        <w:spacing w:after="200"/>
        <w:rPr>
          <w:rFonts w:asciiTheme="minorHAnsi" w:eastAsiaTheme="minorHAnsi" w:hAnsiTheme="minorHAnsi" w:cstheme="minorBidi"/>
          <w:color w:val="auto"/>
          <w:lang w:val="sr-Latn-CS" w:bidi="ar-SA"/>
        </w:rPr>
      </w:pPr>
      <w:r w:rsidRPr="003E7AF5">
        <w:rPr>
          <w:rFonts w:asciiTheme="minorHAnsi" w:eastAsiaTheme="minorHAnsi" w:hAnsiTheme="minorHAnsi" w:cstheme="minorBidi"/>
          <w:color w:val="auto"/>
          <w:lang w:val="sr-Cyrl-CS" w:bidi="ar-SA"/>
        </w:rPr>
        <w:t>Убрзање 0-100km/h (sec.) – 14.</w:t>
      </w:r>
      <w:r w:rsidRPr="003E7AF5">
        <w:rPr>
          <w:rFonts w:asciiTheme="minorHAnsi" w:eastAsiaTheme="minorHAnsi" w:hAnsiTheme="minorHAnsi" w:cstheme="minorBidi"/>
          <w:color w:val="auto"/>
          <w:lang w:val="sr-Latn-CS" w:bidi="ar-SA"/>
        </w:rPr>
        <w:t>0</w:t>
      </w:r>
    </w:p>
    <w:p w:rsidR="003E7AF5" w:rsidRDefault="003E7AF5" w:rsidP="003E7AF5">
      <w:pPr>
        <w:widowControl/>
        <w:suppressAutoHyphens w:val="0"/>
        <w:spacing w:after="200"/>
        <w:rPr>
          <w:b/>
          <w:lang w:val="sr-Latn-CS"/>
        </w:rPr>
      </w:pPr>
      <w:r w:rsidRPr="003E7AF5">
        <w:rPr>
          <w:b/>
          <w:lang w:val="sr-Cyrl-CS"/>
        </w:rPr>
        <w:t>Каросерија</w:t>
      </w:r>
    </w:p>
    <w:p w:rsidR="003E7AF5" w:rsidRPr="003E7AF5" w:rsidRDefault="003E7AF5" w:rsidP="003E7AF5">
      <w:pPr>
        <w:pStyle w:val="NoSpacing"/>
        <w:rPr>
          <w:rFonts w:eastAsiaTheme="minorHAnsi"/>
          <w:lang w:val="sr-Latn-CS"/>
        </w:rPr>
      </w:pPr>
      <w:r w:rsidRPr="003E7AF5">
        <w:rPr>
          <w:rFonts w:eastAsiaTheme="minorHAnsi"/>
          <w:lang w:val="sr-Cyrl-CS"/>
        </w:rPr>
        <w:t>Висина – 1481</w:t>
      </w:r>
    </w:p>
    <w:p w:rsidR="003E7AF5" w:rsidRPr="003E7AF5" w:rsidRDefault="003E7AF5" w:rsidP="003E7AF5">
      <w:pPr>
        <w:pStyle w:val="NoSpacing"/>
        <w:rPr>
          <w:rFonts w:eastAsiaTheme="minorHAnsi"/>
          <w:lang w:val="sr-Cyrl-CS"/>
        </w:rPr>
      </w:pPr>
      <w:r w:rsidRPr="003E7AF5">
        <w:rPr>
          <w:rFonts w:eastAsiaTheme="minorHAnsi"/>
          <w:lang w:val="sr-Cyrl-CS"/>
        </w:rPr>
        <w:t>Дужина – 4021</w:t>
      </w:r>
    </w:p>
    <w:p w:rsidR="003E7AF5" w:rsidRPr="003E7AF5" w:rsidRDefault="003E7AF5" w:rsidP="003E7AF5">
      <w:pPr>
        <w:pStyle w:val="NoSpacing"/>
        <w:rPr>
          <w:rFonts w:eastAsiaTheme="minorHAnsi"/>
          <w:lang w:val="sr-Cyrl-CS"/>
        </w:rPr>
      </w:pPr>
      <w:r w:rsidRPr="003E7AF5">
        <w:rPr>
          <w:rFonts w:eastAsiaTheme="minorHAnsi"/>
          <w:lang w:val="sr-Cyrl-CS"/>
        </w:rPr>
        <w:t>Размак осовина точкова (мм) -2510</w:t>
      </w:r>
    </w:p>
    <w:p w:rsidR="003E7AF5" w:rsidRPr="003E7AF5" w:rsidRDefault="003E7AF5" w:rsidP="003E7AF5">
      <w:pPr>
        <w:pStyle w:val="NoSpacing"/>
        <w:rPr>
          <w:rFonts w:eastAsiaTheme="minorHAnsi"/>
          <w:lang w:val="sr-Cyrl-CS"/>
        </w:rPr>
      </w:pPr>
      <w:r w:rsidRPr="003E7AF5">
        <w:rPr>
          <w:rFonts w:eastAsiaTheme="minorHAnsi"/>
          <w:lang w:val="sr-Cyrl-CS"/>
        </w:rPr>
        <w:t>Ширина (са/без бочних ретровизора (мм)) – 1944/1746</w:t>
      </w:r>
    </w:p>
    <w:p w:rsidR="003E7AF5" w:rsidRPr="003E7AF5" w:rsidRDefault="003E7AF5" w:rsidP="003E7AF5">
      <w:pPr>
        <w:pStyle w:val="NoSpacing"/>
        <w:rPr>
          <w:rFonts w:eastAsiaTheme="minorHAnsi"/>
          <w:lang w:val="sr-Cyrl-CS"/>
        </w:rPr>
      </w:pPr>
      <w:r w:rsidRPr="003E7AF5">
        <w:rPr>
          <w:rFonts w:eastAsiaTheme="minorHAnsi"/>
          <w:lang w:val="sr-Cyrl-CS"/>
        </w:rPr>
        <w:t>Размак точкова (предњи/задњи (мм)) – 1472/1464</w:t>
      </w:r>
    </w:p>
    <w:p w:rsidR="003E7AF5" w:rsidRPr="003E7AF5" w:rsidRDefault="003E7AF5" w:rsidP="003E7AF5">
      <w:pPr>
        <w:pStyle w:val="NoSpacing"/>
        <w:rPr>
          <w:rFonts w:eastAsiaTheme="minorHAnsi"/>
          <w:lang w:val="sr-Cyrl-CS"/>
        </w:rPr>
      </w:pPr>
      <w:r w:rsidRPr="003E7AF5">
        <w:rPr>
          <w:rFonts w:eastAsiaTheme="minorHAnsi"/>
          <w:lang w:val="sr-Cyrl-CS"/>
        </w:rPr>
        <w:t>Радијус окретања у метрима</w:t>
      </w:r>
    </w:p>
    <w:p w:rsidR="003E7AF5" w:rsidRPr="003E7AF5" w:rsidRDefault="003E7AF5" w:rsidP="003E7AF5">
      <w:pPr>
        <w:pStyle w:val="NoSpacing"/>
        <w:rPr>
          <w:rFonts w:eastAsiaTheme="minorHAnsi"/>
          <w:lang w:val="sr-Cyrl-CS"/>
        </w:rPr>
      </w:pPr>
      <w:r w:rsidRPr="003E7AF5">
        <w:rPr>
          <w:rFonts w:eastAsiaTheme="minorHAnsi"/>
          <w:lang w:val="sr-Cyrl-CS"/>
        </w:rPr>
        <w:t>Од ивице до ивице тротоара – 10,60</w:t>
      </w:r>
    </w:p>
    <w:p w:rsidR="003E7AF5" w:rsidRPr="003E7AF5" w:rsidRDefault="003E7AF5" w:rsidP="003E7AF5">
      <w:pPr>
        <w:pStyle w:val="NoSpacing"/>
        <w:rPr>
          <w:rFonts w:eastAsiaTheme="minorHAnsi"/>
          <w:lang w:val="sr-Cyrl-CS"/>
        </w:rPr>
      </w:pPr>
      <w:r w:rsidRPr="003E7AF5">
        <w:rPr>
          <w:rFonts w:eastAsiaTheme="minorHAnsi"/>
          <w:lang w:val="sr-Cyrl-CS"/>
        </w:rPr>
        <w:t>Од преграде до преграде – 11,00</w:t>
      </w:r>
    </w:p>
    <w:p w:rsidR="003E7AF5" w:rsidRPr="003E7AF5" w:rsidRDefault="003E7AF5" w:rsidP="003E7AF5">
      <w:pPr>
        <w:pStyle w:val="NoSpacing"/>
        <w:rPr>
          <w:rFonts w:eastAsiaTheme="minorHAnsi"/>
          <w:lang w:val="sr-Cyrl-CS"/>
        </w:rPr>
      </w:pPr>
      <w:r w:rsidRPr="003E7AF5">
        <w:rPr>
          <w:rFonts w:eastAsiaTheme="minorHAnsi"/>
          <w:lang w:val="sr-Cyrl-CS"/>
        </w:rPr>
        <w:t>Димензије пртљажног простора (ecie/gm) у мм</w:t>
      </w:r>
    </w:p>
    <w:p w:rsidR="003E7AF5" w:rsidRPr="003E7AF5" w:rsidRDefault="003E7AF5" w:rsidP="003E7AF5">
      <w:pPr>
        <w:pStyle w:val="NoSpacing"/>
        <w:rPr>
          <w:rFonts w:eastAsiaTheme="minorHAnsi"/>
          <w:lang w:val="sr-Cyrl-CS"/>
        </w:rPr>
      </w:pPr>
      <w:r w:rsidRPr="003E7AF5">
        <w:rPr>
          <w:rFonts w:eastAsiaTheme="minorHAnsi"/>
          <w:lang w:val="sr-Cyrl-CS"/>
        </w:rPr>
        <w:t>Дужина пода до задњег седишта – 705</w:t>
      </w:r>
    </w:p>
    <w:p w:rsidR="003E7AF5" w:rsidRPr="003E7AF5" w:rsidRDefault="003E7AF5" w:rsidP="003E7AF5">
      <w:pPr>
        <w:pStyle w:val="NoSpacing"/>
        <w:rPr>
          <w:rFonts w:eastAsiaTheme="minorHAnsi"/>
          <w:lang w:val="sr-Cyrl-CS"/>
        </w:rPr>
      </w:pPr>
      <w:r w:rsidRPr="003E7AF5">
        <w:rPr>
          <w:rFonts w:eastAsiaTheme="minorHAnsi"/>
          <w:lang w:val="sr-Cyrl-CS"/>
        </w:rPr>
        <w:t>Дужина пода са обореним задњим седиштима – 1372</w:t>
      </w:r>
    </w:p>
    <w:p w:rsidR="003E7AF5" w:rsidRPr="003E7AF5" w:rsidRDefault="003E7AF5" w:rsidP="003E7AF5">
      <w:pPr>
        <w:pStyle w:val="NoSpacing"/>
        <w:rPr>
          <w:rFonts w:eastAsiaTheme="minorHAnsi"/>
          <w:lang w:val="sr-Cyrl-CS"/>
        </w:rPr>
      </w:pPr>
      <w:r w:rsidRPr="003E7AF5">
        <w:rPr>
          <w:rFonts w:eastAsiaTheme="minorHAnsi"/>
          <w:lang w:val="sr-Cyrl-CS"/>
        </w:rPr>
        <w:t>Ширина између кућишта рочка – 944</w:t>
      </w:r>
    </w:p>
    <w:p w:rsidR="003E7AF5" w:rsidRPr="003E7AF5" w:rsidRDefault="003E7AF5" w:rsidP="003E7AF5">
      <w:pPr>
        <w:pStyle w:val="NoSpacing"/>
        <w:rPr>
          <w:rFonts w:eastAsiaTheme="minorHAnsi"/>
          <w:lang w:val="sr-Cyrl-CS"/>
        </w:rPr>
      </w:pPr>
      <w:r w:rsidRPr="003E7AF5">
        <w:rPr>
          <w:rFonts w:eastAsiaTheme="minorHAnsi"/>
          <w:lang w:val="sr-Cyrl-CS"/>
        </w:rPr>
        <w:lastRenderedPageBreak/>
        <w:t>Висина пртљага – 684</w:t>
      </w:r>
    </w:p>
    <w:p w:rsidR="003E7AF5" w:rsidRPr="003E7AF5" w:rsidRDefault="003E7AF5" w:rsidP="003E7AF5">
      <w:pPr>
        <w:pStyle w:val="NoSpacing"/>
        <w:rPr>
          <w:rFonts w:eastAsiaTheme="minorHAnsi"/>
          <w:lang w:val="sr-Cyrl-CS"/>
        </w:rPr>
      </w:pPr>
      <w:r w:rsidRPr="003E7AF5">
        <w:rPr>
          <w:rFonts w:eastAsiaTheme="minorHAnsi"/>
          <w:lang w:val="sr-Cyrl-CS"/>
        </w:rPr>
        <w:t>Висина отварања – 683</w:t>
      </w:r>
    </w:p>
    <w:p w:rsidR="003E7AF5" w:rsidRPr="003E7AF5" w:rsidRDefault="003E7AF5" w:rsidP="003E7AF5">
      <w:pPr>
        <w:pStyle w:val="NoSpacing"/>
        <w:rPr>
          <w:rFonts w:eastAsiaTheme="minorHAnsi"/>
          <w:lang w:val="sr-Cyrl-CS"/>
        </w:rPr>
      </w:pPr>
      <w:r w:rsidRPr="003E7AF5">
        <w:rPr>
          <w:rFonts w:eastAsiaTheme="minorHAnsi"/>
          <w:lang w:val="sr-Cyrl-CS"/>
        </w:rPr>
        <w:t>Ширина отвора – 969</w:t>
      </w:r>
    </w:p>
    <w:p w:rsidR="003E7AF5" w:rsidRPr="003E7AF5" w:rsidRDefault="003E7AF5" w:rsidP="003E7AF5">
      <w:pPr>
        <w:pStyle w:val="NoSpacing"/>
        <w:rPr>
          <w:rFonts w:eastAsiaTheme="minorHAnsi"/>
          <w:lang w:val="sr-Cyrl-CS"/>
        </w:rPr>
      </w:pPr>
      <w:r w:rsidRPr="003E7AF5">
        <w:rPr>
          <w:rFonts w:eastAsiaTheme="minorHAnsi"/>
          <w:lang w:val="sr-Cyrl-CS"/>
        </w:rPr>
        <w:t>Запремина пртљажног простора (ECIE) у лтр.</w:t>
      </w:r>
    </w:p>
    <w:p w:rsidR="003E7AF5" w:rsidRPr="003E7AF5" w:rsidRDefault="003E7AF5" w:rsidP="003E7AF5">
      <w:pPr>
        <w:pStyle w:val="NoSpacing"/>
        <w:rPr>
          <w:rFonts w:eastAsiaTheme="minorHAnsi"/>
          <w:lang w:val="sr-Cyrl-CS"/>
        </w:rPr>
      </w:pPr>
      <w:r w:rsidRPr="003E7AF5">
        <w:rPr>
          <w:rFonts w:eastAsiaTheme="minorHAnsi"/>
          <w:lang w:val="sr-Cyrl-CS"/>
        </w:rPr>
        <w:t>Капацитет пртљажника -285</w:t>
      </w:r>
    </w:p>
    <w:p w:rsidR="003E7AF5" w:rsidRPr="003E7AF5" w:rsidRDefault="003E7AF5" w:rsidP="003E7AF5">
      <w:pPr>
        <w:pStyle w:val="NoSpacing"/>
        <w:rPr>
          <w:rFonts w:eastAsiaTheme="minorHAnsi"/>
          <w:lang w:val="sr-Cyrl-CS"/>
        </w:rPr>
      </w:pPr>
      <w:r w:rsidRPr="003E7AF5">
        <w:rPr>
          <w:rFonts w:eastAsiaTheme="minorHAnsi"/>
          <w:lang w:val="sr-Cyrl-CS"/>
        </w:rPr>
        <w:t>Капацитет пртљажника до горње ивице наслона предњег седишта -710</w:t>
      </w:r>
    </w:p>
    <w:p w:rsidR="003E7AF5" w:rsidRPr="003E7AF5" w:rsidRDefault="003E7AF5" w:rsidP="003E7AF5">
      <w:pPr>
        <w:pStyle w:val="NoSpacing"/>
        <w:rPr>
          <w:rFonts w:eastAsiaTheme="minorHAnsi"/>
          <w:lang w:val="sr-Cyrl-CS"/>
        </w:rPr>
      </w:pPr>
      <w:r w:rsidRPr="003E7AF5">
        <w:rPr>
          <w:rFonts w:eastAsiaTheme="minorHAnsi"/>
          <w:lang w:val="sr-Cyrl-CS"/>
        </w:rPr>
        <w:t>Капацитет пртљажника до задње ивице предњег седишта и крова – 1120</w:t>
      </w:r>
    </w:p>
    <w:p w:rsidR="003E7AF5" w:rsidRPr="003E7AF5" w:rsidRDefault="003E7AF5" w:rsidP="003E7AF5">
      <w:pPr>
        <w:pStyle w:val="NoSpacing"/>
        <w:rPr>
          <w:rFonts w:eastAsiaTheme="minorHAnsi"/>
          <w:lang w:val="sr-Cyrl-CS"/>
        </w:rPr>
      </w:pPr>
      <w:r w:rsidRPr="003E7AF5">
        <w:rPr>
          <w:rFonts w:eastAsiaTheme="minorHAnsi"/>
          <w:lang w:val="sr-Cyrl-CS"/>
        </w:rPr>
        <w:t>Тежина и оптерећења осовине у кг</w:t>
      </w:r>
    </w:p>
    <w:p w:rsidR="003E7AF5" w:rsidRPr="003E7AF5" w:rsidRDefault="003E7AF5" w:rsidP="003E7AF5">
      <w:pPr>
        <w:pStyle w:val="NoSpacing"/>
        <w:rPr>
          <w:rFonts w:eastAsiaTheme="minorHAnsi"/>
          <w:lang w:val="sr-Cyrl-CS"/>
        </w:rPr>
      </w:pPr>
      <w:r w:rsidRPr="003E7AF5">
        <w:rPr>
          <w:rFonts w:eastAsiaTheme="minorHAnsi"/>
          <w:lang w:val="sr-Cyrl-CS"/>
        </w:rPr>
        <w:t>Тежина празног возила заједно са возачем -1163/1237</w:t>
      </w:r>
    </w:p>
    <w:p w:rsidR="003E7AF5" w:rsidRPr="003E7AF5" w:rsidRDefault="003E7AF5" w:rsidP="003E7AF5">
      <w:pPr>
        <w:pStyle w:val="NoSpacing"/>
        <w:rPr>
          <w:rFonts w:eastAsiaTheme="minorHAnsi"/>
          <w:lang w:val="sr-Cyrl-CS"/>
        </w:rPr>
      </w:pPr>
      <w:r w:rsidRPr="003E7AF5">
        <w:rPr>
          <w:rFonts w:eastAsiaTheme="minorHAnsi"/>
          <w:lang w:val="sr-Cyrl-CS"/>
        </w:rPr>
        <w:t>Дозвољена бруто тежина возила – 1605/1695</w:t>
      </w:r>
    </w:p>
    <w:p w:rsidR="003E7AF5" w:rsidRPr="003E7AF5" w:rsidRDefault="003E7AF5" w:rsidP="003E7AF5">
      <w:pPr>
        <w:pStyle w:val="NoSpacing"/>
        <w:rPr>
          <w:rFonts w:eastAsiaTheme="minorHAnsi"/>
          <w:lang w:val="sr-Cyrl-CS"/>
        </w:rPr>
      </w:pPr>
      <w:r w:rsidRPr="003E7AF5">
        <w:rPr>
          <w:rFonts w:eastAsiaTheme="minorHAnsi"/>
          <w:lang w:val="sr-Cyrl-CS"/>
        </w:rPr>
        <w:t>Користан терет – 422/466</w:t>
      </w:r>
    </w:p>
    <w:p w:rsidR="003E7AF5" w:rsidRPr="003E7AF5" w:rsidRDefault="003E7AF5" w:rsidP="003E7AF5">
      <w:pPr>
        <w:pStyle w:val="NoSpacing"/>
        <w:rPr>
          <w:rFonts w:eastAsiaTheme="minorHAnsi"/>
          <w:lang w:val="sr-Cyrl-CS"/>
        </w:rPr>
      </w:pPr>
      <w:r w:rsidRPr="003E7AF5">
        <w:rPr>
          <w:rFonts w:eastAsiaTheme="minorHAnsi"/>
          <w:lang w:val="sr-Cyrl-CS"/>
        </w:rPr>
        <w:t>Максимални вучни капацитет са кочницама (12% градијента)/без кочница – 540-580/700-1200</w:t>
      </w:r>
    </w:p>
    <w:p w:rsidR="00483F68" w:rsidRDefault="00483F68" w:rsidP="00483F68">
      <w:pPr>
        <w:pStyle w:val="NoSpacing"/>
        <w:rPr>
          <w:rFonts w:eastAsiaTheme="minorHAnsi"/>
        </w:rPr>
      </w:pPr>
    </w:p>
    <w:p w:rsidR="008537AA" w:rsidRDefault="008537AA" w:rsidP="00483F68">
      <w:pPr>
        <w:pStyle w:val="NoSpacing"/>
        <w:rPr>
          <w:rFonts w:eastAsia="Times New Roman"/>
        </w:rPr>
      </w:pPr>
      <w:r w:rsidRPr="00F378B0">
        <w:rPr>
          <w:rFonts w:eastAsia="Times New Roman"/>
        </w:rPr>
        <w:t>ЕКСТЕРИЈЕР</w:t>
      </w:r>
    </w:p>
    <w:p w:rsidR="003E7AF5" w:rsidRPr="00483F68" w:rsidRDefault="003E7AF5" w:rsidP="00483F68">
      <w:pPr>
        <w:pStyle w:val="NoSpacing"/>
        <w:rPr>
          <w:rFonts w:eastAsiaTheme="minorHAnsi"/>
          <w:b/>
          <w:lang w:val="sr-Cyrl-CS"/>
        </w:rPr>
      </w:pPr>
      <w:r w:rsidRPr="00483F68">
        <w:rPr>
          <w:rFonts w:eastAsiaTheme="minorHAnsi"/>
          <w:b/>
          <w:lang w:val="sr-Cyrl-CS"/>
        </w:rPr>
        <w:t>Опрема</w:t>
      </w:r>
    </w:p>
    <w:p w:rsidR="003E7AF5" w:rsidRPr="003E7AF5" w:rsidRDefault="003E7AF5" w:rsidP="00483F68">
      <w:pPr>
        <w:pStyle w:val="NoSpacing"/>
        <w:rPr>
          <w:rFonts w:eastAsiaTheme="minorHAnsi"/>
          <w:lang w:val="sr-Cyrl-CS"/>
        </w:rPr>
      </w:pPr>
      <w:r w:rsidRPr="003E7AF5">
        <w:rPr>
          <w:rFonts w:eastAsiaTheme="minorHAnsi"/>
          <w:lang w:val="sr-Cyrl-CS"/>
        </w:rPr>
        <w:t>Челичне точкове 5,5 Ј</w:t>
      </w:r>
      <w:r w:rsidRPr="003E7AF5">
        <w:rPr>
          <w:rFonts w:eastAsiaTheme="minorHAnsi"/>
          <w:lang w:val="sr-Latn-CS"/>
        </w:rPr>
        <w:t>x14 s рат</w:t>
      </w:r>
      <w:r w:rsidRPr="003E7AF5">
        <w:rPr>
          <w:rFonts w:eastAsiaTheme="minorHAnsi"/>
          <w:lang w:val="sr-Cyrl-CS"/>
        </w:rPr>
        <w:t>капнама</w:t>
      </w:r>
    </w:p>
    <w:p w:rsidR="003E7AF5" w:rsidRPr="003E7AF5" w:rsidRDefault="003E7AF5" w:rsidP="00483F68">
      <w:pPr>
        <w:pStyle w:val="NoSpacing"/>
        <w:rPr>
          <w:rFonts w:eastAsiaTheme="minorHAnsi"/>
          <w:lang w:val="sr-Cyrl-CS"/>
        </w:rPr>
      </w:pPr>
      <w:r w:rsidRPr="003E7AF5">
        <w:rPr>
          <w:rFonts w:eastAsiaTheme="minorHAnsi"/>
          <w:lang w:val="sr-Cyrl-CS"/>
        </w:rPr>
        <w:t>Оквире прозора, црне</w:t>
      </w:r>
    </w:p>
    <w:p w:rsidR="003E7AF5" w:rsidRPr="003E7AF5" w:rsidRDefault="003E7AF5" w:rsidP="00483F68">
      <w:pPr>
        <w:pStyle w:val="NoSpacing"/>
        <w:rPr>
          <w:rFonts w:eastAsiaTheme="minorHAnsi"/>
          <w:lang w:val="sr-Cyrl-CS"/>
        </w:rPr>
      </w:pPr>
      <w:r w:rsidRPr="003E7AF5">
        <w:rPr>
          <w:rFonts w:eastAsiaTheme="minorHAnsi"/>
          <w:lang w:val="sr-Cyrl-CS"/>
        </w:rPr>
        <w:t>Материјал Гемстоне црне боје</w:t>
      </w:r>
    </w:p>
    <w:p w:rsidR="003E7AF5" w:rsidRPr="003E7AF5" w:rsidRDefault="003E7AF5" w:rsidP="00483F68">
      <w:pPr>
        <w:pStyle w:val="NoSpacing"/>
        <w:rPr>
          <w:rFonts w:eastAsiaTheme="minorHAnsi"/>
          <w:lang w:val="sr-Latn-CS"/>
        </w:rPr>
      </w:pPr>
      <w:r w:rsidRPr="003E7AF5">
        <w:rPr>
          <w:rFonts w:eastAsiaTheme="minorHAnsi"/>
          <w:lang w:val="sr-Latn-CS"/>
        </w:rPr>
        <w:t>IP уметке/укрсе, једнобојне, барут сиве боје</w:t>
      </w:r>
    </w:p>
    <w:p w:rsidR="003E7AF5" w:rsidRPr="003E7AF5" w:rsidRDefault="003E7AF5" w:rsidP="00483F68">
      <w:pPr>
        <w:pStyle w:val="NoSpacing"/>
        <w:rPr>
          <w:rFonts w:eastAsiaTheme="minorHAnsi"/>
          <w:lang w:val="sr-Cyrl-CS"/>
        </w:rPr>
      </w:pPr>
      <w:r w:rsidRPr="003E7AF5">
        <w:rPr>
          <w:rFonts w:eastAsiaTheme="minorHAnsi"/>
          <w:lang w:val="sr-Cyrl-CS"/>
        </w:rPr>
        <w:t>Халогене фарове</w:t>
      </w:r>
    </w:p>
    <w:p w:rsidR="003E7AF5" w:rsidRPr="003E7AF5" w:rsidRDefault="003E7AF5" w:rsidP="00483F68">
      <w:pPr>
        <w:pStyle w:val="NoSpacing"/>
        <w:rPr>
          <w:rFonts w:eastAsiaTheme="minorHAnsi"/>
          <w:lang w:val="sr-Cyrl-CS"/>
        </w:rPr>
      </w:pPr>
      <w:r w:rsidRPr="003E7AF5">
        <w:rPr>
          <w:rFonts w:eastAsiaTheme="minorHAnsi"/>
          <w:lang w:val="sr-Cyrl-CS"/>
        </w:rPr>
        <w:t>Систем праћења притиска у пнеуметицима</w:t>
      </w:r>
    </w:p>
    <w:p w:rsidR="003E7AF5" w:rsidRPr="003E7AF5" w:rsidRDefault="003E7AF5" w:rsidP="00483F68">
      <w:pPr>
        <w:pStyle w:val="NoSpacing"/>
        <w:rPr>
          <w:rFonts w:eastAsiaTheme="minorHAnsi"/>
          <w:lang w:val="sr-Cyrl-CS"/>
        </w:rPr>
      </w:pPr>
      <w:r w:rsidRPr="003E7AF5">
        <w:rPr>
          <w:rFonts w:eastAsiaTheme="minorHAnsi"/>
          <w:lang w:val="sr-Cyrl-CS"/>
        </w:rPr>
        <w:t>Средишњу конзолу с држачима за шолје напред и позади</w:t>
      </w:r>
    </w:p>
    <w:p w:rsidR="0032719C" w:rsidRPr="003E7AF5" w:rsidRDefault="0032719C" w:rsidP="0032719C">
      <w:pPr>
        <w:pStyle w:val="NoSpacing"/>
        <w:rPr>
          <w:rFonts w:eastAsiaTheme="minorHAnsi"/>
          <w:lang w:val="sr-Latn-CS"/>
        </w:rPr>
      </w:pPr>
      <w:r w:rsidRPr="003E7AF5">
        <w:rPr>
          <w:rFonts w:eastAsiaTheme="minorHAnsi"/>
          <w:lang w:val="sr-Latn-CS"/>
        </w:rPr>
        <w:t xml:space="preserve">Selection Cool пакет (Мануелна контрола клима уређаја, Сложени алармни систем за аутомобил), </w:t>
      </w:r>
    </w:p>
    <w:p w:rsidR="0032719C" w:rsidRPr="003E7AF5" w:rsidRDefault="0032719C" w:rsidP="0032719C">
      <w:pPr>
        <w:pStyle w:val="NoSpacing"/>
        <w:rPr>
          <w:rFonts w:eastAsiaTheme="minorHAnsi"/>
          <w:lang w:val="sr-Cyrl-CS"/>
        </w:rPr>
      </w:pPr>
      <w:r w:rsidRPr="003E7AF5">
        <w:rPr>
          <w:rFonts w:eastAsiaTheme="minorHAnsi"/>
          <w:lang w:val="sr-Cyrl-CS"/>
        </w:rPr>
        <w:t>Резервни точак пуних димензија, козни волан, UH7 радио</w:t>
      </w:r>
    </w:p>
    <w:p w:rsidR="00907EDD" w:rsidRPr="003E7AF5" w:rsidRDefault="00907EDD" w:rsidP="00907EDD">
      <w:pPr>
        <w:pStyle w:val="NoSpacing"/>
        <w:rPr>
          <w:rFonts w:eastAsiaTheme="minorHAnsi"/>
          <w:lang w:val="sr-Latn-CS"/>
        </w:rPr>
      </w:pPr>
      <w:r w:rsidRPr="003E7AF5">
        <w:rPr>
          <w:rFonts w:eastAsiaTheme="minorHAnsi"/>
          <w:lang w:val="sr-Latn-CS"/>
        </w:rPr>
        <w:t xml:space="preserve">Selection Cool пакет (Мануелна контрола клима уређаја, Сложени алармни систем за аутомобил), </w:t>
      </w:r>
    </w:p>
    <w:p w:rsidR="003E7AF5" w:rsidRDefault="00907EDD" w:rsidP="00483F68">
      <w:pPr>
        <w:pStyle w:val="NoSpacing"/>
        <w:rPr>
          <w:rFonts w:eastAsiaTheme="minorHAnsi"/>
          <w:lang w:val="sr-Cyrl-RS"/>
        </w:rPr>
      </w:pPr>
      <w:r w:rsidRPr="003E7AF5">
        <w:rPr>
          <w:rFonts w:eastAsiaTheme="minorHAnsi"/>
          <w:lang w:val="sr-Cyrl-CS"/>
        </w:rPr>
        <w:t>Резервни точак пуних д</w:t>
      </w:r>
      <w:r>
        <w:rPr>
          <w:rFonts w:eastAsiaTheme="minorHAnsi"/>
          <w:lang w:val="sr-Cyrl-CS"/>
        </w:rPr>
        <w:t>имензија, козни волан, UH7 ради</w:t>
      </w:r>
    </w:p>
    <w:p w:rsidR="00907EDD" w:rsidRDefault="00907EDD" w:rsidP="00483F68">
      <w:pPr>
        <w:pStyle w:val="NoSpacing"/>
        <w:rPr>
          <w:rFonts w:eastAsiaTheme="minorHAnsi"/>
          <w:lang w:val="sr-Cyrl-RS"/>
        </w:rPr>
      </w:pPr>
      <w:r>
        <w:rPr>
          <w:rFonts w:eastAsiaTheme="minorHAnsi"/>
          <w:lang w:val="sr-Cyrl-RS"/>
        </w:rPr>
        <w:t>Темпомат,УСБ, блуетоотх, припрема за телефон</w:t>
      </w:r>
    </w:p>
    <w:p w:rsidR="00907EDD" w:rsidRPr="00907EDD" w:rsidRDefault="00907EDD" w:rsidP="00483F68">
      <w:pPr>
        <w:pStyle w:val="NoSpacing"/>
        <w:rPr>
          <w:rFonts w:eastAsiaTheme="minorHAnsi"/>
          <w:lang w:val="sr-Cyrl-RS"/>
        </w:rPr>
      </w:pPr>
    </w:p>
    <w:p w:rsidR="008537AA" w:rsidRDefault="008537AA" w:rsidP="00483F68">
      <w:pPr>
        <w:pStyle w:val="NoSpacing"/>
        <w:rPr>
          <w:rFonts w:eastAsia="Times New Roman"/>
          <w:lang w:val="en-GB"/>
        </w:rPr>
      </w:pPr>
      <w:r w:rsidRPr="00F378B0">
        <w:rPr>
          <w:rFonts w:eastAsia="Times New Roman"/>
          <w:lang w:val="en-GB"/>
        </w:rPr>
        <w:t>EНТЕРИЈЕР</w:t>
      </w:r>
    </w:p>
    <w:p w:rsidR="00483F68" w:rsidRPr="003E7AF5" w:rsidRDefault="00483F68" w:rsidP="00483F68">
      <w:pPr>
        <w:pStyle w:val="NoSpacing"/>
        <w:rPr>
          <w:rFonts w:eastAsiaTheme="minorHAnsi"/>
          <w:lang w:val="sr-Cyrl-CS"/>
        </w:rPr>
      </w:pPr>
      <w:r w:rsidRPr="003E7AF5">
        <w:rPr>
          <w:rFonts w:eastAsiaTheme="minorHAnsi"/>
          <w:lang w:val="sr-Cyrl-CS"/>
        </w:rPr>
        <w:t>Инстуменате с мат црним оквирима</w:t>
      </w:r>
    </w:p>
    <w:p w:rsidR="00483F68" w:rsidRPr="003E7AF5" w:rsidRDefault="00483F68" w:rsidP="00483F68">
      <w:pPr>
        <w:pStyle w:val="NoSpacing"/>
        <w:rPr>
          <w:rFonts w:eastAsiaTheme="minorHAnsi"/>
          <w:lang w:val="sr-Cyrl-CS"/>
        </w:rPr>
      </w:pPr>
      <w:r w:rsidRPr="003E7AF5">
        <w:rPr>
          <w:rFonts w:eastAsiaTheme="minorHAnsi"/>
          <w:lang w:val="sr-Cyrl-CS"/>
        </w:rPr>
        <w:t>3-краки волан</w:t>
      </w:r>
    </w:p>
    <w:p w:rsidR="00483F68" w:rsidRPr="003E7AF5" w:rsidRDefault="00483F68" w:rsidP="00483F68">
      <w:pPr>
        <w:pStyle w:val="NoSpacing"/>
        <w:rPr>
          <w:rFonts w:eastAsiaTheme="minorHAnsi"/>
          <w:lang w:val="sr-Cyrl-CS"/>
        </w:rPr>
      </w:pPr>
      <w:r w:rsidRPr="003E7AF5">
        <w:rPr>
          <w:rFonts w:eastAsiaTheme="minorHAnsi"/>
          <w:lang w:val="sr-Cyrl-CS"/>
        </w:rPr>
        <w:t>Електричне прозоре, напред</w:t>
      </w:r>
    </w:p>
    <w:p w:rsidR="00483F68" w:rsidRPr="003E7AF5" w:rsidRDefault="00483F68" w:rsidP="00483F68">
      <w:pPr>
        <w:pStyle w:val="NoSpacing"/>
        <w:rPr>
          <w:rFonts w:eastAsiaTheme="minorHAnsi"/>
          <w:lang w:val="sr-Cyrl-CS"/>
        </w:rPr>
      </w:pPr>
      <w:r w:rsidRPr="003E7AF5">
        <w:rPr>
          <w:rFonts w:eastAsiaTheme="minorHAnsi"/>
          <w:lang w:val="sr-Cyrl-CS"/>
        </w:rPr>
        <w:t>Даљинско закључавање врата</w:t>
      </w:r>
    </w:p>
    <w:p w:rsidR="00483F68" w:rsidRPr="003E7AF5" w:rsidRDefault="00483F68" w:rsidP="00483F68">
      <w:pPr>
        <w:pStyle w:val="NoSpacing"/>
        <w:rPr>
          <w:rFonts w:eastAsiaTheme="minorHAnsi"/>
          <w:lang w:val="sr-Cyrl-CS"/>
        </w:rPr>
      </w:pPr>
      <w:r w:rsidRPr="003E7AF5">
        <w:rPr>
          <w:rFonts w:eastAsiaTheme="minorHAnsi"/>
          <w:lang w:val="sr-Cyrl-CS"/>
        </w:rPr>
        <w:t>Електричне спољне ретровизоре, електро подесиве, мануелно склапанње</w:t>
      </w:r>
    </w:p>
    <w:p w:rsidR="00483F68" w:rsidRPr="003E7AF5" w:rsidRDefault="00483F68" w:rsidP="00483F68">
      <w:pPr>
        <w:pStyle w:val="NoSpacing"/>
        <w:rPr>
          <w:rFonts w:eastAsiaTheme="minorHAnsi"/>
          <w:lang w:val="sr-Cyrl-CS"/>
        </w:rPr>
      </w:pPr>
      <w:r w:rsidRPr="003E7AF5">
        <w:rPr>
          <w:rFonts w:eastAsiaTheme="minorHAnsi"/>
          <w:lang w:val="sr-Cyrl-CS"/>
        </w:rPr>
        <w:t>Седиште за возача, подесиво у 2 правца</w:t>
      </w:r>
    </w:p>
    <w:p w:rsidR="00483F68" w:rsidRPr="003E7AF5" w:rsidRDefault="00483F68" w:rsidP="00483F68">
      <w:pPr>
        <w:pStyle w:val="NoSpacing"/>
        <w:rPr>
          <w:rFonts w:eastAsiaTheme="minorHAnsi"/>
          <w:lang w:val="sr-Cyrl-CS"/>
        </w:rPr>
      </w:pPr>
      <w:r w:rsidRPr="003E7AF5">
        <w:rPr>
          <w:rFonts w:eastAsiaTheme="minorHAnsi"/>
          <w:lang w:val="sr-Cyrl-CS"/>
        </w:rPr>
        <w:t>Седиште сувозача, подесиво у 2 правца, с наслоном који се спушта</w:t>
      </w:r>
    </w:p>
    <w:p w:rsidR="00483F68" w:rsidRPr="003E7AF5" w:rsidRDefault="00483F68" w:rsidP="00483F68">
      <w:pPr>
        <w:pStyle w:val="NoSpacing"/>
        <w:rPr>
          <w:rFonts w:eastAsiaTheme="minorHAnsi"/>
          <w:lang w:val="sr-Cyrl-CS"/>
        </w:rPr>
      </w:pPr>
      <w:r w:rsidRPr="003E7AF5">
        <w:rPr>
          <w:rFonts w:eastAsiaTheme="minorHAnsi"/>
          <w:lang w:val="sr-Cyrl-CS"/>
        </w:rPr>
        <w:t>Предње и бочне ваздушне јастуке и ваздушне завесе</w:t>
      </w:r>
    </w:p>
    <w:p w:rsidR="00483F68" w:rsidRPr="003E7AF5" w:rsidRDefault="00483F68" w:rsidP="00483F68">
      <w:pPr>
        <w:pStyle w:val="NoSpacing"/>
        <w:rPr>
          <w:rFonts w:eastAsiaTheme="minorHAnsi"/>
          <w:lang w:val="sr-Cyrl-CS"/>
        </w:rPr>
      </w:pPr>
      <w:r w:rsidRPr="003E7AF5">
        <w:rPr>
          <w:rFonts w:eastAsiaTheme="minorHAnsi"/>
          <w:lang w:val="sr-Cyrl-CS"/>
        </w:rPr>
        <w:t>Подсетник сигурносног појаса за сва седишта</w:t>
      </w:r>
    </w:p>
    <w:p w:rsidR="00483F68" w:rsidRPr="003E7AF5" w:rsidRDefault="00483F68" w:rsidP="00483F68">
      <w:pPr>
        <w:pStyle w:val="NoSpacing"/>
        <w:rPr>
          <w:rFonts w:eastAsiaTheme="minorHAnsi"/>
          <w:lang w:val="sr-Latn-CS"/>
        </w:rPr>
      </w:pPr>
      <w:r w:rsidRPr="003E7AF5">
        <w:rPr>
          <w:rFonts w:eastAsiaTheme="minorHAnsi"/>
          <w:lang w:val="sr-Latn-CS"/>
        </w:rPr>
        <w:t>ISOFIX, на заднјим сполјним седиштима</w:t>
      </w:r>
    </w:p>
    <w:p w:rsidR="00483F68" w:rsidRPr="003E7AF5" w:rsidRDefault="00483F68" w:rsidP="00483F68">
      <w:pPr>
        <w:pStyle w:val="NoSpacing"/>
        <w:rPr>
          <w:rFonts w:eastAsiaTheme="minorHAnsi"/>
          <w:lang w:val="sr-Cyrl-CS"/>
        </w:rPr>
      </w:pPr>
      <w:r w:rsidRPr="003E7AF5">
        <w:rPr>
          <w:rFonts w:eastAsiaTheme="minorHAnsi"/>
          <w:lang w:val="sr-Latn-CS"/>
        </w:rPr>
        <w:t>ABS i ESPrPlus</w:t>
      </w:r>
      <w:r w:rsidRPr="003E7AF5">
        <w:rPr>
          <w:rFonts w:eastAsiaTheme="minorHAnsi"/>
          <w:lang w:val="sr-Cyrl-CS"/>
        </w:rPr>
        <w:t xml:space="preserve"> са системом помоћи при кретанју на узбрдици</w:t>
      </w:r>
    </w:p>
    <w:p w:rsidR="00483F68" w:rsidRDefault="00483F68" w:rsidP="008537AA">
      <w:pPr>
        <w:rPr>
          <w:rFonts w:eastAsia="Times New Roman"/>
          <w:bCs/>
          <w:lang w:eastAsia="hr-HR"/>
        </w:rPr>
      </w:pPr>
    </w:p>
    <w:p w:rsidR="00483F68" w:rsidRPr="00D318F4" w:rsidRDefault="00483F68" w:rsidP="00483F68">
      <w:pPr>
        <w:pStyle w:val="NoSpacing"/>
        <w:rPr>
          <w:rFonts w:eastAsiaTheme="minorHAnsi"/>
          <w:b/>
          <w:lang w:val="sr-Cyrl-CS"/>
        </w:rPr>
      </w:pPr>
      <w:r w:rsidRPr="00483F68">
        <w:rPr>
          <w:rFonts w:eastAsiaTheme="minorHAnsi"/>
          <w:b/>
          <w:lang w:val="sr-Cyrl-CS"/>
        </w:rPr>
        <w:t>Испорука  одмах</w:t>
      </w:r>
    </w:p>
    <w:p w:rsidR="00483F68" w:rsidRPr="00483F68" w:rsidRDefault="00483F68" w:rsidP="00483F68">
      <w:pPr>
        <w:pStyle w:val="NoSpacing"/>
        <w:rPr>
          <w:rFonts w:eastAsiaTheme="minorHAnsi"/>
          <w:b/>
          <w:lang w:val="sr-Cyrl-CS"/>
        </w:rPr>
      </w:pPr>
      <w:r w:rsidRPr="00483F68">
        <w:rPr>
          <w:rFonts w:eastAsiaTheme="minorHAnsi"/>
          <w:b/>
          <w:lang w:val="sr-Cyrl-CS"/>
        </w:rPr>
        <w:t>Гаранција</w:t>
      </w:r>
    </w:p>
    <w:p w:rsidR="00483F68" w:rsidRPr="00483F68" w:rsidRDefault="00483F68" w:rsidP="00483F68">
      <w:pPr>
        <w:pStyle w:val="NoSpacing"/>
        <w:rPr>
          <w:rFonts w:eastAsiaTheme="minorHAnsi"/>
          <w:lang w:val="sr-Cyrl-CS"/>
        </w:rPr>
      </w:pPr>
      <w:r w:rsidRPr="00483F68">
        <w:rPr>
          <w:rFonts w:eastAsiaTheme="minorHAnsi"/>
          <w:lang w:val="sr-Cyrl-CS"/>
        </w:rPr>
        <w:t>4 године или 120.000 пређених километара, шта прво наступи.</w:t>
      </w:r>
    </w:p>
    <w:p w:rsidR="00483F68" w:rsidRPr="00483F68" w:rsidRDefault="00483F68" w:rsidP="00483F68">
      <w:pPr>
        <w:pStyle w:val="NoSpacing"/>
        <w:rPr>
          <w:rFonts w:eastAsiaTheme="minorHAnsi"/>
          <w:lang w:val="sr-Cyrl-CS"/>
        </w:rPr>
      </w:pPr>
      <w:r w:rsidRPr="00483F68">
        <w:rPr>
          <w:rFonts w:eastAsiaTheme="minorHAnsi"/>
          <w:lang w:val="sr-Cyrl-CS"/>
        </w:rPr>
        <w:t>12 година на каросерију</w:t>
      </w:r>
    </w:p>
    <w:p w:rsidR="00D318F4" w:rsidRDefault="00483F68" w:rsidP="00483F68">
      <w:pPr>
        <w:pStyle w:val="NoSpacing"/>
        <w:rPr>
          <w:rFonts w:eastAsiaTheme="minorHAnsi"/>
          <w:lang w:val="sr-Cyrl-RS"/>
        </w:rPr>
      </w:pPr>
      <w:r w:rsidRPr="00483F68">
        <w:rPr>
          <w:rFonts w:eastAsiaTheme="minorHAnsi"/>
          <w:lang w:val="sr-Latn-CS"/>
        </w:rPr>
        <w:t>Opel Assistance (помоћ на путу) до 4 године или 120.000  пређених километара у землјии и у Европи.</w:t>
      </w:r>
    </w:p>
    <w:p w:rsidR="00D318F4" w:rsidRDefault="00D318F4" w:rsidP="00483F68">
      <w:pPr>
        <w:pStyle w:val="NoSpacing"/>
        <w:rPr>
          <w:rFonts w:eastAsiaTheme="minorHAnsi"/>
          <w:lang w:val="sr-Cyrl-RS"/>
        </w:rPr>
      </w:pPr>
    </w:p>
    <w:p w:rsidR="00D318F4" w:rsidRPr="00D318F4" w:rsidRDefault="00D318F4" w:rsidP="00483F68">
      <w:pPr>
        <w:pStyle w:val="NoSpacing"/>
        <w:rPr>
          <w:rFonts w:eastAsiaTheme="minorHAnsi"/>
          <w:lang w:val="sr-Cyrl-RS"/>
        </w:rPr>
      </w:pPr>
      <w:r w:rsidRPr="00D318F4">
        <w:rPr>
          <w:rFonts w:eastAsiaTheme="minorHAnsi"/>
          <w:b/>
          <w:lang w:val="sr-Cyrl-RS"/>
        </w:rPr>
        <w:t>Додатни услови</w:t>
      </w:r>
    </w:p>
    <w:p w:rsidR="00D318F4" w:rsidRDefault="00D318F4" w:rsidP="00483F68">
      <w:pPr>
        <w:pStyle w:val="NoSpacing"/>
        <w:rPr>
          <w:rFonts w:eastAsiaTheme="minorHAnsi"/>
          <w:lang w:val="sr-Latn-CS"/>
        </w:rPr>
      </w:pPr>
      <w:r>
        <w:rPr>
          <w:rFonts w:eastAsiaTheme="minorHAnsi"/>
          <w:lang w:val="sr-Cyrl-RS"/>
        </w:rPr>
        <w:t>Постојање овлашћеног сервиса у власништву понуђача на територији града Крушевца.</w:t>
      </w:r>
    </w:p>
    <w:p w:rsidR="0032719C" w:rsidRDefault="0032719C" w:rsidP="00483F68">
      <w:pPr>
        <w:pStyle w:val="NoSpacing"/>
        <w:rPr>
          <w:rFonts w:eastAsiaTheme="minorHAnsi"/>
          <w:lang w:val="sr-Latn-CS"/>
        </w:rPr>
      </w:pPr>
    </w:p>
    <w:p w:rsidR="0032719C" w:rsidRDefault="0032719C" w:rsidP="00483F68">
      <w:pPr>
        <w:pStyle w:val="NoSpacing"/>
        <w:rPr>
          <w:rFonts w:eastAsiaTheme="minorHAnsi"/>
          <w:lang w:val="sr-Latn-CS"/>
        </w:rPr>
      </w:pPr>
    </w:p>
    <w:p w:rsidR="0032719C" w:rsidRPr="0032719C" w:rsidRDefault="0032719C" w:rsidP="00483F68">
      <w:pPr>
        <w:pStyle w:val="NoSpacing"/>
        <w:rPr>
          <w:rFonts w:eastAsiaTheme="minorHAnsi"/>
          <w:lang w:val="sr-Latn-CS"/>
        </w:rPr>
      </w:pPr>
    </w:p>
    <w:p w:rsidR="00483F68" w:rsidRPr="00483F68" w:rsidRDefault="00483F68" w:rsidP="008537AA">
      <w:pPr>
        <w:rPr>
          <w:rFonts w:eastAsia="Times New Roman"/>
          <w:bCs/>
          <w:lang w:val="sr-Cyrl-RS" w:eastAsia="hr-HR"/>
        </w:rPr>
      </w:pPr>
    </w:p>
    <w:p w:rsidR="008537AA" w:rsidRPr="00B30F9A" w:rsidRDefault="008537AA" w:rsidP="008537AA">
      <w:pPr>
        <w:ind w:left="4956"/>
        <w:rPr>
          <w:rFonts w:eastAsia="Times New Roman"/>
          <w:bCs/>
          <w:lang w:val="sr-Cyrl-CS" w:eastAsia="hr-HR"/>
        </w:rPr>
      </w:pPr>
      <w:r w:rsidRPr="00B30F9A">
        <w:rPr>
          <w:rFonts w:eastAsia="Times New Roman"/>
          <w:bCs/>
          <w:lang w:val="hr-HR" w:eastAsia="hr-HR"/>
        </w:rPr>
        <w:t>Потпис одговорног лица пон</w:t>
      </w:r>
      <w:r w:rsidRPr="00B30F9A">
        <w:rPr>
          <w:rFonts w:eastAsia="Times New Roman"/>
          <w:bCs/>
          <w:lang w:val="sr-Cyrl-CS" w:eastAsia="hr-HR"/>
        </w:rPr>
        <w:t>уђача</w:t>
      </w:r>
    </w:p>
    <w:p w:rsidR="008537AA" w:rsidRPr="00B30F9A" w:rsidRDefault="008537AA" w:rsidP="008537AA">
      <w:pPr>
        <w:tabs>
          <w:tab w:val="left" w:pos="5380"/>
        </w:tabs>
        <w:jc w:val="center"/>
        <w:rPr>
          <w:rFonts w:eastAsia="Times New Roman"/>
          <w:lang w:val="sr-Cyrl-CS" w:eastAsia="hr-HR"/>
        </w:rPr>
      </w:pPr>
      <w:r w:rsidRPr="00B30F9A">
        <w:rPr>
          <w:rFonts w:eastAsia="Times New Roman"/>
          <w:lang w:val="sr-Cyrl-CS" w:eastAsia="hr-HR"/>
        </w:rPr>
        <w:t>м</w:t>
      </w:r>
      <w:r w:rsidRPr="00B30F9A">
        <w:rPr>
          <w:rFonts w:eastAsia="Times New Roman"/>
          <w:lang w:val="hr-HR" w:eastAsia="hr-HR"/>
        </w:rPr>
        <w:t>.</w:t>
      </w:r>
      <w:r w:rsidRPr="00B30F9A">
        <w:rPr>
          <w:rFonts w:eastAsia="Times New Roman"/>
          <w:lang w:val="sr-Cyrl-CS" w:eastAsia="hr-HR"/>
        </w:rPr>
        <w:t>п.</w:t>
      </w:r>
    </w:p>
    <w:p w:rsidR="008537AA" w:rsidRDefault="008537AA" w:rsidP="008537AA">
      <w:pPr>
        <w:ind w:left="1276" w:hanging="1276"/>
        <w:rPr>
          <w:rFonts w:eastAsia="Times New Roman"/>
          <w:lang w:val="sr-Cyrl-CS" w:eastAsia="hr-HR"/>
        </w:rPr>
      </w:pPr>
      <w:r w:rsidRPr="00B30F9A">
        <w:rPr>
          <w:rFonts w:eastAsia="Times New Roman"/>
          <w:lang w:val="sr-Cyrl-CS" w:eastAsia="hr-HR"/>
        </w:rPr>
        <w:lastRenderedPageBreak/>
        <w:t xml:space="preserve">                                                                            ____________________________</w:t>
      </w:r>
    </w:p>
    <w:p w:rsidR="00D318F4" w:rsidRDefault="00D318F4" w:rsidP="008537AA">
      <w:pPr>
        <w:ind w:left="1276" w:hanging="1276"/>
        <w:rPr>
          <w:rFonts w:eastAsia="Times New Roman"/>
          <w:lang w:val="sr-Cyrl-CS" w:eastAsia="hr-HR"/>
        </w:rPr>
      </w:pPr>
    </w:p>
    <w:p w:rsidR="00D318F4" w:rsidRDefault="00D318F4" w:rsidP="008537AA">
      <w:pPr>
        <w:ind w:left="1276" w:hanging="1276"/>
        <w:rPr>
          <w:rFonts w:eastAsia="Times New Roman"/>
          <w:lang w:val="sr-Latn-CS" w:eastAsia="hr-HR"/>
        </w:rPr>
      </w:pPr>
    </w:p>
    <w:p w:rsidR="0032719C" w:rsidRDefault="0032719C" w:rsidP="008537AA">
      <w:pPr>
        <w:ind w:left="1276" w:hanging="1276"/>
        <w:rPr>
          <w:rFonts w:eastAsia="Times New Roman"/>
          <w:lang w:val="sr-Latn-CS" w:eastAsia="hr-HR"/>
        </w:rPr>
      </w:pPr>
    </w:p>
    <w:p w:rsidR="0032719C" w:rsidRDefault="0032719C" w:rsidP="008537AA">
      <w:pPr>
        <w:ind w:left="1276" w:hanging="1276"/>
        <w:rPr>
          <w:rFonts w:eastAsia="Times New Roman"/>
          <w:lang w:val="sr-Latn-CS" w:eastAsia="hr-HR"/>
        </w:rPr>
      </w:pPr>
    </w:p>
    <w:p w:rsidR="0032719C" w:rsidRDefault="0032719C" w:rsidP="008537AA">
      <w:pPr>
        <w:ind w:left="1276" w:hanging="1276"/>
        <w:rPr>
          <w:rFonts w:eastAsia="Times New Roman"/>
          <w:lang w:val="sr-Latn-CS" w:eastAsia="hr-HR"/>
        </w:rPr>
      </w:pPr>
    </w:p>
    <w:p w:rsidR="0032719C" w:rsidRDefault="0032719C" w:rsidP="008537AA">
      <w:pPr>
        <w:ind w:left="1276" w:hanging="1276"/>
        <w:rPr>
          <w:rFonts w:eastAsia="Times New Roman"/>
          <w:lang w:val="sr-Latn-CS" w:eastAsia="hr-HR"/>
        </w:rPr>
      </w:pPr>
    </w:p>
    <w:p w:rsidR="0032719C" w:rsidRDefault="0032719C" w:rsidP="008537AA">
      <w:pPr>
        <w:ind w:left="1276" w:hanging="1276"/>
        <w:rPr>
          <w:rFonts w:eastAsia="Times New Roman"/>
          <w:lang w:val="sr-Latn-CS" w:eastAsia="hr-HR"/>
        </w:rPr>
      </w:pPr>
    </w:p>
    <w:p w:rsidR="0032719C" w:rsidRDefault="0032719C" w:rsidP="008537AA">
      <w:pPr>
        <w:ind w:left="1276" w:hanging="1276"/>
        <w:rPr>
          <w:rFonts w:eastAsia="Times New Roman"/>
          <w:lang w:val="sr-Latn-CS" w:eastAsia="hr-HR"/>
        </w:rPr>
      </w:pPr>
    </w:p>
    <w:p w:rsidR="0032719C" w:rsidRDefault="0032719C" w:rsidP="008537AA">
      <w:pPr>
        <w:ind w:left="1276" w:hanging="1276"/>
        <w:rPr>
          <w:rFonts w:eastAsia="Times New Roman"/>
          <w:lang w:val="sr-Latn-CS" w:eastAsia="hr-HR"/>
        </w:rPr>
      </w:pPr>
    </w:p>
    <w:p w:rsidR="0032719C" w:rsidRDefault="0032719C" w:rsidP="008537AA">
      <w:pPr>
        <w:ind w:left="1276" w:hanging="1276"/>
        <w:rPr>
          <w:rFonts w:eastAsia="Times New Roman"/>
          <w:lang w:val="sr-Latn-CS" w:eastAsia="hr-HR"/>
        </w:rPr>
      </w:pPr>
    </w:p>
    <w:p w:rsidR="0032719C" w:rsidRDefault="0032719C" w:rsidP="008537AA">
      <w:pPr>
        <w:ind w:left="1276" w:hanging="1276"/>
        <w:rPr>
          <w:rFonts w:eastAsia="Times New Roman"/>
          <w:lang w:val="sr-Latn-CS" w:eastAsia="hr-HR"/>
        </w:rPr>
      </w:pPr>
    </w:p>
    <w:p w:rsidR="0032719C" w:rsidRDefault="0032719C" w:rsidP="008537AA">
      <w:pPr>
        <w:ind w:left="1276" w:hanging="1276"/>
        <w:rPr>
          <w:rFonts w:eastAsia="Times New Roman"/>
          <w:lang w:val="sr-Latn-CS" w:eastAsia="hr-HR"/>
        </w:rPr>
      </w:pPr>
    </w:p>
    <w:p w:rsidR="0032719C" w:rsidRDefault="0032719C" w:rsidP="008537AA">
      <w:pPr>
        <w:ind w:left="1276" w:hanging="1276"/>
        <w:rPr>
          <w:rFonts w:eastAsia="Times New Roman"/>
          <w:lang w:val="sr-Latn-CS" w:eastAsia="hr-HR"/>
        </w:rPr>
      </w:pPr>
    </w:p>
    <w:p w:rsidR="0032719C" w:rsidRDefault="0032719C" w:rsidP="008537AA">
      <w:pPr>
        <w:ind w:left="1276" w:hanging="1276"/>
        <w:rPr>
          <w:rFonts w:eastAsia="Times New Roman"/>
          <w:lang w:val="sr-Latn-CS" w:eastAsia="hr-HR"/>
        </w:rPr>
      </w:pPr>
    </w:p>
    <w:p w:rsidR="0032719C" w:rsidRDefault="0032719C" w:rsidP="008537AA">
      <w:pPr>
        <w:ind w:left="1276" w:hanging="1276"/>
        <w:rPr>
          <w:rFonts w:eastAsia="Times New Roman"/>
          <w:lang w:val="sr-Latn-CS" w:eastAsia="hr-HR"/>
        </w:rPr>
      </w:pPr>
    </w:p>
    <w:p w:rsidR="0032719C" w:rsidRDefault="0032719C" w:rsidP="008537AA">
      <w:pPr>
        <w:ind w:left="1276" w:hanging="1276"/>
        <w:rPr>
          <w:rFonts w:eastAsia="Times New Roman"/>
          <w:lang w:val="sr-Latn-CS" w:eastAsia="hr-HR"/>
        </w:rPr>
      </w:pPr>
    </w:p>
    <w:p w:rsidR="0032719C" w:rsidRDefault="0032719C" w:rsidP="008537AA">
      <w:pPr>
        <w:ind w:left="1276" w:hanging="1276"/>
        <w:rPr>
          <w:rFonts w:eastAsia="Times New Roman"/>
          <w:lang w:val="sr-Latn-CS" w:eastAsia="hr-HR"/>
        </w:rPr>
      </w:pPr>
    </w:p>
    <w:p w:rsidR="0032719C" w:rsidRDefault="0032719C" w:rsidP="008537AA">
      <w:pPr>
        <w:ind w:left="1276" w:hanging="1276"/>
        <w:rPr>
          <w:rFonts w:eastAsia="Times New Roman"/>
          <w:lang w:val="sr-Latn-CS" w:eastAsia="hr-HR"/>
        </w:rPr>
      </w:pPr>
    </w:p>
    <w:p w:rsidR="0032719C" w:rsidRDefault="0032719C" w:rsidP="008537AA">
      <w:pPr>
        <w:ind w:left="1276" w:hanging="1276"/>
        <w:rPr>
          <w:rFonts w:eastAsia="Times New Roman"/>
          <w:lang w:val="sr-Latn-CS" w:eastAsia="hr-HR"/>
        </w:rPr>
      </w:pPr>
    </w:p>
    <w:p w:rsidR="0032719C" w:rsidRDefault="0032719C" w:rsidP="008537AA">
      <w:pPr>
        <w:ind w:left="1276" w:hanging="1276"/>
        <w:rPr>
          <w:rFonts w:eastAsia="Times New Roman"/>
          <w:lang w:val="sr-Latn-CS" w:eastAsia="hr-HR"/>
        </w:rPr>
      </w:pPr>
    </w:p>
    <w:p w:rsidR="0032719C" w:rsidRDefault="0032719C" w:rsidP="008537AA">
      <w:pPr>
        <w:ind w:left="1276" w:hanging="1276"/>
        <w:rPr>
          <w:rFonts w:eastAsia="Times New Roman"/>
          <w:lang w:val="sr-Latn-CS" w:eastAsia="hr-HR"/>
        </w:rPr>
      </w:pPr>
    </w:p>
    <w:p w:rsidR="0032719C" w:rsidRDefault="0032719C" w:rsidP="008537AA">
      <w:pPr>
        <w:ind w:left="1276" w:hanging="1276"/>
        <w:rPr>
          <w:rFonts w:eastAsia="Times New Roman"/>
          <w:lang w:val="sr-Latn-CS" w:eastAsia="hr-HR"/>
        </w:rPr>
      </w:pPr>
    </w:p>
    <w:p w:rsidR="0032719C" w:rsidRDefault="0032719C" w:rsidP="008537AA">
      <w:pPr>
        <w:ind w:left="1276" w:hanging="1276"/>
        <w:rPr>
          <w:rFonts w:eastAsia="Times New Roman"/>
          <w:lang w:val="sr-Latn-CS" w:eastAsia="hr-HR"/>
        </w:rPr>
      </w:pPr>
    </w:p>
    <w:p w:rsidR="0032719C" w:rsidRDefault="0032719C" w:rsidP="008537AA">
      <w:pPr>
        <w:ind w:left="1276" w:hanging="1276"/>
        <w:rPr>
          <w:rFonts w:eastAsia="Times New Roman"/>
          <w:lang w:val="sr-Latn-CS" w:eastAsia="hr-HR"/>
        </w:rPr>
      </w:pPr>
    </w:p>
    <w:p w:rsidR="0032719C" w:rsidRDefault="0032719C" w:rsidP="008537AA">
      <w:pPr>
        <w:ind w:left="1276" w:hanging="1276"/>
        <w:rPr>
          <w:rFonts w:eastAsia="Times New Roman"/>
          <w:lang w:val="sr-Latn-CS" w:eastAsia="hr-HR"/>
        </w:rPr>
      </w:pPr>
    </w:p>
    <w:p w:rsidR="0032719C" w:rsidRDefault="0032719C" w:rsidP="008537AA">
      <w:pPr>
        <w:ind w:left="1276" w:hanging="1276"/>
        <w:rPr>
          <w:rFonts w:eastAsia="Times New Roman"/>
          <w:lang w:val="sr-Latn-CS" w:eastAsia="hr-HR"/>
        </w:rPr>
      </w:pPr>
    </w:p>
    <w:p w:rsidR="0032719C" w:rsidRDefault="0032719C" w:rsidP="008537AA">
      <w:pPr>
        <w:ind w:left="1276" w:hanging="1276"/>
        <w:rPr>
          <w:rFonts w:eastAsia="Times New Roman"/>
          <w:lang w:val="sr-Latn-CS" w:eastAsia="hr-HR"/>
        </w:rPr>
      </w:pPr>
    </w:p>
    <w:p w:rsidR="0032719C" w:rsidRDefault="0032719C" w:rsidP="008537AA">
      <w:pPr>
        <w:ind w:left="1276" w:hanging="1276"/>
        <w:rPr>
          <w:rFonts w:eastAsia="Times New Roman"/>
          <w:lang w:val="sr-Latn-CS" w:eastAsia="hr-HR"/>
        </w:rPr>
      </w:pPr>
    </w:p>
    <w:p w:rsidR="0032719C" w:rsidRDefault="0032719C" w:rsidP="008537AA">
      <w:pPr>
        <w:ind w:left="1276" w:hanging="1276"/>
        <w:rPr>
          <w:rFonts w:eastAsia="Times New Roman"/>
          <w:lang w:val="sr-Latn-CS" w:eastAsia="hr-HR"/>
        </w:rPr>
      </w:pPr>
    </w:p>
    <w:p w:rsidR="0032719C" w:rsidRDefault="0032719C" w:rsidP="008537AA">
      <w:pPr>
        <w:ind w:left="1276" w:hanging="1276"/>
        <w:rPr>
          <w:rFonts w:eastAsia="Times New Roman"/>
          <w:lang w:val="sr-Latn-CS" w:eastAsia="hr-HR"/>
        </w:rPr>
      </w:pPr>
    </w:p>
    <w:p w:rsidR="0032719C" w:rsidRDefault="0032719C" w:rsidP="008537AA">
      <w:pPr>
        <w:ind w:left="1276" w:hanging="1276"/>
        <w:rPr>
          <w:rFonts w:eastAsia="Times New Roman"/>
          <w:lang w:val="sr-Latn-CS" w:eastAsia="hr-HR"/>
        </w:rPr>
      </w:pPr>
    </w:p>
    <w:p w:rsidR="0032719C" w:rsidRDefault="0032719C" w:rsidP="008537AA">
      <w:pPr>
        <w:ind w:left="1276" w:hanging="1276"/>
        <w:rPr>
          <w:rFonts w:eastAsia="Times New Roman"/>
          <w:lang w:val="sr-Latn-CS" w:eastAsia="hr-HR"/>
        </w:rPr>
      </w:pPr>
    </w:p>
    <w:p w:rsidR="0032719C" w:rsidRDefault="0032719C" w:rsidP="008537AA">
      <w:pPr>
        <w:ind w:left="1276" w:hanging="1276"/>
        <w:rPr>
          <w:rFonts w:eastAsia="Times New Roman"/>
          <w:lang w:val="sr-Latn-CS" w:eastAsia="hr-HR"/>
        </w:rPr>
      </w:pPr>
    </w:p>
    <w:p w:rsidR="0032719C" w:rsidRDefault="0032719C" w:rsidP="008537AA">
      <w:pPr>
        <w:ind w:left="1276" w:hanging="1276"/>
        <w:rPr>
          <w:rFonts w:eastAsia="Times New Roman"/>
          <w:lang w:val="sr-Latn-CS" w:eastAsia="hr-HR"/>
        </w:rPr>
      </w:pPr>
    </w:p>
    <w:p w:rsidR="0032719C" w:rsidRDefault="0032719C" w:rsidP="008537AA">
      <w:pPr>
        <w:ind w:left="1276" w:hanging="1276"/>
        <w:rPr>
          <w:rFonts w:eastAsia="Times New Roman"/>
          <w:lang w:val="sr-Latn-CS" w:eastAsia="hr-HR"/>
        </w:rPr>
      </w:pPr>
    </w:p>
    <w:p w:rsidR="0032719C" w:rsidRDefault="0032719C" w:rsidP="008537AA">
      <w:pPr>
        <w:ind w:left="1276" w:hanging="1276"/>
        <w:rPr>
          <w:rFonts w:eastAsia="Times New Roman"/>
          <w:lang w:val="sr-Latn-CS" w:eastAsia="hr-HR"/>
        </w:rPr>
      </w:pPr>
    </w:p>
    <w:p w:rsidR="0032719C" w:rsidRDefault="0032719C" w:rsidP="008537AA">
      <w:pPr>
        <w:ind w:left="1276" w:hanging="1276"/>
        <w:rPr>
          <w:rFonts w:eastAsia="Times New Roman"/>
          <w:lang w:val="sr-Latn-CS" w:eastAsia="hr-HR"/>
        </w:rPr>
      </w:pPr>
    </w:p>
    <w:p w:rsidR="0032719C" w:rsidRDefault="0032719C" w:rsidP="008537AA">
      <w:pPr>
        <w:ind w:left="1276" w:hanging="1276"/>
        <w:rPr>
          <w:rFonts w:eastAsia="Times New Roman"/>
          <w:lang w:val="sr-Latn-CS" w:eastAsia="hr-HR"/>
        </w:rPr>
      </w:pPr>
    </w:p>
    <w:p w:rsidR="0032719C" w:rsidRDefault="0032719C" w:rsidP="008537AA">
      <w:pPr>
        <w:ind w:left="1276" w:hanging="1276"/>
        <w:rPr>
          <w:rFonts w:eastAsia="Times New Roman"/>
          <w:lang w:val="sr-Latn-CS" w:eastAsia="hr-HR"/>
        </w:rPr>
      </w:pPr>
    </w:p>
    <w:p w:rsidR="0032719C" w:rsidRDefault="0032719C" w:rsidP="008537AA">
      <w:pPr>
        <w:ind w:left="1276" w:hanging="1276"/>
        <w:rPr>
          <w:rFonts w:eastAsia="Times New Roman"/>
          <w:lang w:val="sr-Latn-CS" w:eastAsia="hr-HR"/>
        </w:rPr>
      </w:pPr>
    </w:p>
    <w:p w:rsidR="0032719C" w:rsidRDefault="0032719C" w:rsidP="008537AA">
      <w:pPr>
        <w:ind w:left="1276" w:hanging="1276"/>
        <w:rPr>
          <w:rFonts w:eastAsia="Times New Roman"/>
          <w:lang w:val="sr-Latn-CS" w:eastAsia="hr-HR"/>
        </w:rPr>
      </w:pPr>
    </w:p>
    <w:p w:rsidR="0032719C" w:rsidRDefault="0032719C" w:rsidP="008537AA">
      <w:pPr>
        <w:ind w:left="1276" w:hanging="1276"/>
        <w:rPr>
          <w:rFonts w:eastAsia="Times New Roman"/>
          <w:lang w:val="sr-Latn-CS" w:eastAsia="hr-HR"/>
        </w:rPr>
      </w:pPr>
    </w:p>
    <w:p w:rsidR="0032719C" w:rsidRDefault="0032719C" w:rsidP="008537AA">
      <w:pPr>
        <w:ind w:left="1276" w:hanging="1276"/>
        <w:rPr>
          <w:rFonts w:eastAsia="Times New Roman"/>
          <w:lang w:val="sr-Latn-CS" w:eastAsia="hr-HR"/>
        </w:rPr>
      </w:pPr>
    </w:p>
    <w:p w:rsidR="0032719C" w:rsidRDefault="0032719C" w:rsidP="008537AA">
      <w:pPr>
        <w:ind w:left="1276" w:hanging="1276"/>
        <w:rPr>
          <w:rFonts w:eastAsia="Times New Roman"/>
          <w:lang w:val="sr-Latn-CS" w:eastAsia="hr-HR"/>
        </w:rPr>
      </w:pPr>
    </w:p>
    <w:p w:rsidR="0032719C" w:rsidRDefault="0032719C" w:rsidP="008537AA">
      <w:pPr>
        <w:ind w:left="1276" w:hanging="1276"/>
        <w:rPr>
          <w:rFonts w:eastAsia="Times New Roman"/>
          <w:lang w:val="sr-Latn-CS" w:eastAsia="hr-HR"/>
        </w:rPr>
      </w:pPr>
    </w:p>
    <w:p w:rsidR="0032719C" w:rsidRDefault="0032719C" w:rsidP="008537AA">
      <w:pPr>
        <w:ind w:left="1276" w:hanging="1276"/>
        <w:rPr>
          <w:rFonts w:eastAsia="Times New Roman"/>
          <w:lang w:val="sr-Latn-CS" w:eastAsia="hr-HR"/>
        </w:rPr>
      </w:pPr>
    </w:p>
    <w:p w:rsidR="0032719C" w:rsidRDefault="0032719C" w:rsidP="008537AA">
      <w:pPr>
        <w:ind w:left="1276" w:hanging="1276"/>
        <w:rPr>
          <w:rFonts w:eastAsia="Times New Roman"/>
          <w:lang w:val="sr-Latn-CS" w:eastAsia="hr-HR"/>
        </w:rPr>
      </w:pPr>
    </w:p>
    <w:p w:rsidR="0032719C" w:rsidRDefault="0032719C" w:rsidP="008537AA">
      <w:pPr>
        <w:ind w:left="1276" w:hanging="1276"/>
        <w:rPr>
          <w:rFonts w:eastAsia="Times New Roman"/>
          <w:lang w:val="sr-Latn-CS" w:eastAsia="hr-HR"/>
        </w:rPr>
      </w:pPr>
    </w:p>
    <w:p w:rsidR="0032719C" w:rsidRDefault="0032719C" w:rsidP="008537AA">
      <w:pPr>
        <w:ind w:left="1276" w:hanging="1276"/>
        <w:rPr>
          <w:rFonts w:eastAsia="Times New Roman"/>
          <w:lang w:val="sr-Latn-CS" w:eastAsia="hr-HR"/>
        </w:rPr>
      </w:pPr>
    </w:p>
    <w:p w:rsidR="0032719C" w:rsidRPr="0032719C" w:rsidRDefault="0032719C" w:rsidP="008537AA">
      <w:pPr>
        <w:ind w:left="1276" w:hanging="1276"/>
        <w:rPr>
          <w:rFonts w:eastAsia="Times New Roman"/>
          <w:lang w:val="sr-Latn-CS" w:eastAsia="hr-HR"/>
        </w:rPr>
      </w:pPr>
    </w:p>
    <w:p w:rsidR="00D318F4" w:rsidRDefault="00D318F4" w:rsidP="008537AA">
      <w:pPr>
        <w:ind w:left="1276" w:hanging="1276"/>
        <w:rPr>
          <w:bCs/>
          <w:lang w:val="sr-Cyrl-CS"/>
        </w:rPr>
      </w:pPr>
    </w:p>
    <w:p w:rsidR="008537AA" w:rsidRDefault="008537AA" w:rsidP="008537AA">
      <w:pPr>
        <w:ind w:left="1276" w:hanging="1276"/>
        <w:rPr>
          <w:bCs/>
          <w:lang w:val="sr-Cyrl-CS"/>
        </w:rPr>
      </w:pPr>
    </w:p>
    <w:p w:rsidR="008537AA" w:rsidRPr="005925F3" w:rsidRDefault="008537AA" w:rsidP="008537AA">
      <w:pPr>
        <w:pStyle w:val="Standard"/>
        <w:numPr>
          <w:ilvl w:val="0"/>
          <w:numId w:val="7"/>
        </w:numPr>
        <w:autoSpaceDE w:val="0"/>
        <w:jc w:val="center"/>
        <w:rPr>
          <w:rFonts w:eastAsia="Arial" w:cs="Times New Roman"/>
          <w:b/>
          <w:sz w:val="28"/>
        </w:rPr>
      </w:pPr>
      <w:r w:rsidRPr="005925F3">
        <w:rPr>
          <w:rFonts w:eastAsia="Arial" w:cs="Times New Roman"/>
          <w:b/>
          <w:sz w:val="28"/>
        </w:rPr>
        <w:lastRenderedPageBreak/>
        <w:t>ОБРАЗАЦ ТРОШКОВА ПРИПРЕМЕ ПОНУДЕ</w:t>
      </w:r>
    </w:p>
    <w:p w:rsidR="008537AA" w:rsidRDefault="008537AA" w:rsidP="008537AA">
      <w:pPr>
        <w:pStyle w:val="Standard"/>
        <w:autoSpaceDE w:val="0"/>
        <w:jc w:val="center"/>
        <w:rPr>
          <w:rFonts w:eastAsia="Arial" w:cs="Times New Roman"/>
          <w:b/>
        </w:rPr>
      </w:pPr>
    </w:p>
    <w:p w:rsidR="008537AA" w:rsidRDefault="008537AA" w:rsidP="008537AA">
      <w:pPr>
        <w:pStyle w:val="Standard"/>
        <w:autoSpaceDE w:val="0"/>
        <w:jc w:val="center"/>
        <w:rPr>
          <w:rFonts w:eastAsia="Arial" w:cs="Times New Roman"/>
          <w:b/>
        </w:rPr>
      </w:pPr>
    </w:p>
    <w:p w:rsidR="008537AA" w:rsidRPr="00983130" w:rsidRDefault="008537AA" w:rsidP="008537AA">
      <w:pPr>
        <w:pStyle w:val="Standard"/>
        <w:autoSpaceDE w:val="0"/>
        <w:jc w:val="center"/>
        <w:rPr>
          <w:rFonts w:eastAsia="Arial" w:cs="Times New Roman"/>
          <w:b/>
        </w:rPr>
      </w:pPr>
    </w:p>
    <w:p w:rsidR="008537AA" w:rsidRPr="00983130" w:rsidRDefault="008537AA" w:rsidP="008537AA">
      <w:pPr>
        <w:pStyle w:val="Standard"/>
        <w:autoSpaceDE w:val="0"/>
        <w:jc w:val="both"/>
        <w:rPr>
          <w:rFonts w:eastAsia="Arial" w:cs="Times New Roman"/>
        </w:rPr>
      </w:pPr>
      <w:proofErr w:type="gramStart"/>
      <w:r>
        <w:rPr>
          <w:rFonts w:eastAsia="Arial" w:cs="Times New Roman"/>
        </w:rPr>
        <w:t>У складу са чланом 88.</w:t>
      </w:r>
      <w:proofErr w:type="gramEnd"/>
      <w:r>
        <w:rPr>
          <w:rFonts w:eastAsia="Arial" w:cs="Times New Roman"/>
        </w:rPr>
        <w:t xml:space="preserve"> </w:t>
      </w:r>
      <w:proofErr w:type="gramStart"/>
      <w:r>
        <w:rPr>
          <w:rFonts w:eastAsia="Arial" w:cs="Times New Roman"/>
        </w:rPr>
        <w:t>став</w:t>
      </w:r>
      <w:proofErr w:type="gramEnd"/>
      <w:r>
        <w:rPr>
          <w:rFonts w:eastAsia="Arial" w:cs="Times New Roman"/>
        </w:rPr>
        <w:t xml:space="preserve"> 1. Закона, понуђач ____________________________, доставља укупан износ и структуру трошкова припремања понуде, како следи у табели:</w:t>
      </w:r>
    </w:p>
    <w:p w:rsidR="008537AA" w:rsidRDefault="008537AA" w:rsidP="008537AA">
      <w:pPr>
        <w:pStyle w:val="Standard"/>
        <w:autoSpaceDE w:val="0"/>
        <w:jc w:val="center"/>
        <w:rPr>
          <w:rFonts w:eastAsia="Arial" w:cs="Times New Roman"/>
          <w:b/>
        </w:rPr>
      </w:pPr>
    </w:p>
    <w:p w:rsidR="008537AA" w:rsidRPr="00EE37EF" w:rsidRDefault="008537AA" w:rsidP="008537AA">
      <w:pPr>
        <w:pStyle w:val="Standard"/>
        <w:autoSpaceDE w:val="0"/>
        <w:jc w:val="center"/>
        <w:rPr>
          <w:rFonts w:eastAsia="Arial" w:cs="Times New Roman"/>
          <w:b/>
        </w:rPr>
      </w:pPr>
    </w:p>
    <w:tbl>
      <w:tblPr>
        <w:tblStyle w:val="TableGrid"/>
        <w:tblW w:w="0" w:type="auto"/>
        <w:tblLook w:val="04A0" w:firstRow="1" w:lastRow="0" w:firstColumn="1" w:lastColumn="0" w:noHBand="0" w:noVBand="1"/>
      </w:tblPr>
      <w:tblGrid>
        <w:gridCol w:w="4927"/>
        <w:gridCol w:w="4928"/>
      </w:tblGrid>
      <w:tr w:rsidR="008537AA" w:rsidTr="008537AA">
        <w:trPr>
          <w:trHeight w:val="552"/>
        </w:trPr>
        <w:tc>
          <w:tcPr>
            <w:tcW w:w="4927" w:type="dxa"/>
            <w:vAlign w:val="center"/>
          </w:tcPr>
          <w:p w:rsidR="008537AA" w:rsidRPr="00817C61" w:rsidRDefault="008537AA" w:rsidP="008537AA">
            <w:pPr>
              <w:pStyle w:val="Standard"/>
              <w:autoSpaceDE w:val="0"/>
              <w:jc w:val="center"/>
              <w:rPr>
                <w:rFonts w:eastAsia="Arial" w:cs="Times New Roman"/>
                <w:b/>
              </w:rPr>
            </w:pPr>
            <w:r w:rsidRPr="00817C61">
              <w:rPr>
                <w:rFonts w:eastAsia="Arial" w:cs="Times New Roman"/>
                <w:b/>
              </w:rPr>
              <w:t>ВРСТА ТРОШКА</w:t>
            </w:r>
          </w:p>
        </w:tc>
        <w:tc>
          <w:tcPr>
            <w:tcW w:w="4928" w:type="dxa"/>
            <w:vAlign w:val="center"/>
          </w:tcPr>
          <w:p w:rsidR="008537AA" w:rsidRPr="00817C61" w:rsidRDefault="008537AA" w:rsidP="008537AA">
            <w:pPr>
              <w:pStyle w:val="Standard"/>
              <w:autoSpaceDE w:val="0"/>
              <w:jc w:val="center"/>
              <w:rPr>
                <w:rFonts w:eastAsia="Arial" w:cs="Times New Roman"/>
                <w:b/>
              </w:rPr>
            </w:pPr>
            <w:r w:rsidRPr="00817C61">
              <w:rPr>
                <w:rFonts w:eastAsia="Arial" w:cs="Times New Roman"/>
                <w:b/>
              </w:rPr>
              <w:t>ИЗНОС ТРОШКА У РСД</w:t>
            </w:r>
          </w:p>
        </w:tc>
      </w:tr>
      <w:tr w:rsidR="008537AA" w:rsidTr="008537AA">
        <w:trPr>
          <w:trHeight w:val="552"/>
        </w:trPr>
        <w:tc>
          <w:tcPr>
            <w:tcW w:w="4927" w:type="dxa"/>
            <w:vAlign w:val="center"/>
          </w:tcPr>
          <w:p w:rsidR="008537AA" w:rsidRDefault="008537AA" w:rsidP="008537AA">
            <w:pPr>
              <w:pStyle w:val="Standard"/>
              <w:autoSpaceDE w:val="0"/>
              <w:jc w:val="center"/>
              <w:rPr>
                <w:rFonts w:eastAsia="Arial" w:cs="Times New Roman"/>
              </w:rPr>
            </w:pPr>
          </w:p>
        </w:tc>
        <w:tc>
          <w:tcPr>
            <w:tcW w:w="4928" w:type="dxa"/>
            <w:vAlign w:val="center"/>
          </w:tcPr>
          <w:p w:rsidR="008537AA" w:rsidRDefault="008537AA" w:rsidP="008537AA">
            <w:pPr>
              <w:pStyle w:val="Standard"/>
              <w:autoSpaceDE w:val="0"/>
              <w:jc w:val="center"/>
              <w:rPr>
                <w:rFonts w:eastAsia="Arial" w:cs="Times New Roman"/>
              </w:rPr>
            </w:pPr>
          </w:p>
        </w:tc>
      </w:tr>
      <w:tr w:rsidR="008537AA" w:rsidTr="008537AA">
        <w:trPr>
          <w:trHeight w:val="552"/>
        </w:trPr>
        <w:tc>
          <w:tcPr>
            <w:tcW w:w="4927" w:type="dxa"/>
            <w:vAlign w:val="center"/>
          </w:tcPr>
          <w:p w:rsidR="008537AA" w:rsidRDefault="008537AA" w:rsidP="008537AA">
            <w:pPr>
              <w:pStyle w:val="Standard"/>
              <w:autoSpaceDE w:val="0"/>
              <w:jc w:val="center"/>
              <w:rPr>
                <w:rFonts w:eastAsia="Arial" w:cs="Times New Roman"/>
              </w:rPr>
            </w:pPr>
          </w:p>
        </w:tc>
        <w:tc>
          <w:tcPr>
            <w:tcW w:w="4928" w:type="dxa"/>
            <w:vAlign w:val="center"/>
          </w:tcPr>
          <w:p w:rsidR="008537AA" w:rsidRDefault="008537AA" w:rsidP="008537AA">
            <w:pPr>
              <w:pStyle w:val="Standard"/>
              <w:autoSpaceDE w:val="0"/>
              <w:jc w:val="center"/>
              <w:rPr>
                <w:rFonts w:eastAsia="Arial" w:cs="Times New Roman"/>
              </w:rPr>
            </w:pPr>
          </w:p>
        </w:tc>
      </w:tr>
      <w:tr w:rsidR="008537AA" w:rsidTr="008537AA">
        <w:trPr>
          <w:trHeight w:val="552"/>
        </w:trPr>
        <w:tc>
          <w:tcPr>
            <w:tcW w:w="4927" w:type="dxa"/>
            <w:vAlign w:val="center"/>
          </w:tcPr>
          <w:p w:rsidR="008537AA" w:rsidRDefault="008537AA" w:rsidP="008537AA">
            <w:pPr>
              <w:pStyle w:val="Standard"/>
              <w:autoSpaceDE w:val="0"/>
              <w:jc w:val="center"/>
              <w:rPr>
                <w:rFonts w:eastAsia="Arial" w:cs="Times New Roman"/>
              </w:rPr>
            </w:pPr>
          </w:p>
        </w:tc>
        <w:tc>
          <w:tcPr>
            <w:tcW w:w="4928" w:type="dxa"/>
            <w:vAlign w:val="center"/>
          </w:tcPr>
          <w:p w:rsidR="008537AA" w:rsidRDefault="008537AA" w:rsidP="008537AA">
            <w:pPr>
              <w:pStyle w:val="Standard"/>
              <w:autoSpaceDE w:val="0"/>
              <w:jc w:val="center"/>
              <w:rPr>
                <w:rFonts w:eastAsia="Arial" w:cs="Times New Roman"/>
              </w:rPr>
            </w:pPr>
          </w:p>
        </w:tc>
      </w:tr>
      <w:tr w:rsidR="008537AA" w:rsidTr="008537AA">
        <w:trPr>
          <w:trHeight w:val="552"/>
        </w:trPr>
        <w:tc>
          <w:tcPr>
            <w:tcW w:w="4927" w:type="dxa"/>
            <w:vAlign w:val="center"/>
          </w:tcPr>
          <w:p w:rsidR="008537AA" w:rsidRDefault="008537AA" w:rsidP="008537AA">
            <w:pPr>
              <w:pStyle w:val="Standard"/>
              <w:autoSpaceDE w:val="0"/>
              <w:jc w:val="center"/>
              <w:rPr>
                <w:rFonts w:eastAsia="Arial" w:cs="Times New Roman"/>
              </w:rPr>
            </w:pPr>
          </w:p>
        </w:tc>
        <w:tc>
          <w:tcPr>
            <w:tcW w:w="4928" w:type="dxa"/>
            <w:vAlign w:val="center"/>
          </w:tcPr>
          <w:p w:rsidR="008537AA" w:rsidRDefault="008537AA" w:rsidP="008537AA">
            <w:pPr>
              <w:pStyle w:val="Standard"/>
              <w:autoSpaceDE w:val="0"/>
              <w:jc w:val="center"/>
              <w:rPr>
                <w:rFonts w:eastAsia="Arial" w:cs="Times New Roman"/>
              </w:rPr>
            </w:pPr>
          </w:p>
        </w:tc>
      </w:tr>
      <w:tr w:rsidR="008537AA" w:rsidTr="008537AA">
        <w:trPr>
          <w:trHeight w:val="552"/>
        </w:trPr>
        <w:tc>
          <w:tcPr>
            <w:tcW w:w="4927" w:type="dxa"/>
            <w:tcBorders>
              <w:bottom w:val="single" w:sz="4" w:space="0" w:color="auto"/>
            </w:tcBorders>
            <w:vAlign w:val="center"/>
          </w:tcPr>
          <w:p w:rsidR="008537AA" w:rsidRDefault="008537AA" w:rsidP="008537AA">
            <w:pPr>
              <w:pStyle w:val="Standard"/>
              <w:autoSpaceDE w:val="0"/>
              <w:jc w:val="center"/>
              <w:rPr>
                <w:rFonts w:eastAsia="Arial" w:cs="Times New Roman"/>
              </w:rPr>
            </w:pPr>
          </w:p>
        </w:tc>
        <w:tc>
          <w:tcPr>
            <w:tcW w:w="4928" w:type="dxa"/>
            <w:tcBorders>
              <w:bottom w:val="single" w:sz="4" w:space="0" w:color="auto"/>
            </w:tcBorders>
            <w:vAlign w:val="center"/>
          </w:tcPr>
          <w:p w:rsidR="008537AA" w:rsidRDefault="008537AA" w:rsidP="008537AA">
            <w:pPr>
              <w:pStyle w:val="Standard"/>
              <w:autoSpaceDE w:val="0"/>
              <w:jc w:val="center"/>
              <w:rPr>
                <w:rFonts w:eastAsia="Arial" w:cs="Times New Roman"/>
              </w:rPr>
            </w:pPr>
          </w:p>
        </w:tc>
      </w:tr>
      <w:tr w:rsidR="008537AA" w:rsidTr="008537AA">
        <w:trPr>
          <w:trHeight w:val="552"/>
        </w:trPr>
        <w:tc>
          <w:tcPr>
            <w:tcW w:w="4927" w:type="dxa"/>
            <w:tcBorders>
              <w:bottom w:val="double" w:sz="4" w:space="0" w:color="auto"/>
            </w:tcBorders>
            <w:vAlign w:val="center"/>
          </w:tcPr>
          <w:p w:rsidR="008537AA" w:rsidRDefault="008537AA" w:rsidP="008537AA">
            <w:pPr>
              <w:pStyle w:val="Standard"/>
              <w:autoSpaceDE w:val="0"/>
              <w:jc w:val="center"/>
              <w:rPr>
                <w:rFonts w:eastAsia="Arial" w:cs="Times New Roman"/>
              </w:rPr>
            </w:pPr>
          </w:p>
        </w:tc>
        <w:tc>
          <w:tcPr>
            <w:tcW w:w="4928" w:type="dxa"/>
            <w:tcBorders>
              <w:bottom w:val="double" w:sz="4" w:space="0" w:color="auto"/>
            </w:tcBorders>
            <w:vAlign w:val="center"/>
          </w:tcPr>
          <w:p w:rsidR="008537AA" w:rsidRDefault="008537AA" w:rsidP="008537AA">
            <w:pPr>
              <w:pStyle w:val="Standard"/>
              <w:autoSpaceDE w:val="0"/>
              <w:jc w:val="center"/>
              <w:rPr>
                <w:rFonts w:eastAsia="Arial" w:cs="Times New Roman"/>
              </w:rPr>
            </w:pPr>
          </w:p>
        </w:tc>
      </w:tr>
      <w:tr w:rsidR="008537AA" w:rsidTr="008537AA">
        <w:trPr>
          <w:trHeight w:val="552"/>
        </w:trPr>
        <w:tc>
          <w:tcPr>
            <w:tcW w:w="4927" w:type="dxa"/>
            <w:tcBorders>
              <w:top w:val="double" w:sz="4" w:space="0" w:color="auto"/>
            </w:tcBorders>
            <w:vAlign w:val="center"/>
          </w:tcPr>
          <w:p w:rsidR="008537AA" w:rsidRPr="00817C61" w:rsidRDefault="008537AA" w:rsidP="008537AA">
            <w:pPr>
              <w:pStyle w:val="Standard"/>
              <w:autoSpaceDE w:val="0"/>
              <w:jc w:val="center"/>
              <w:rPr>
                <w:rFonts w:eastAsia="Arial" w:cs="Times New Roman"/>
                <w:b/>
              </w:rPr>
            </w:pPr>
            <w:r w:rsidRPr="00817C61">
              <w:rPr>
                <w:rFonts w:eastAsia="Arial" w:cs="Times New Roman"/>
                <w:b/>
              </w:rPr>
              <w:t>УКУПАН ИЗНОС ТРОШКОВА ПРИПРЕМАЊА ПОНУДЕ</w:t>
            </w:r>
          </w:p>
        </w:tc>
        <w:tc>
          <w:tcPr>
            <w:tcW w:w="4928" w:type="dxa"/>
            <w:tcBorders>
              <w:top w:val="double" w:sz="4" w:space="0" w:color="auto"/>
            </w:tcBorders>
            <w:vAlign w:val="center"/>
          </w:tcPr>
          <w:p w:rsidR="008537AA" w:rsidRDefault="008537AA" w:rsidP="008537AA">
            <w:pPr>
              <w:pStyle w:val="Standard"/>
              <w:autoSpaceDE w:val="0"/>
              <w:jc w:val="center"/>
              <w:rPr>
                <w:rFonts w:eastAsia="Arial" w:cs="Times New Roman"/>
              </w:rPr>
            </w:pPr>
          </w:p>
        </w:tc>
      </w:tr>
    </w:tbl>
    <w:p w:rsidR="008537AA" w:rsidRPr="00055354" w:rsidRDefault="008537AA" w:rsidP="008537AA">
      <w:pPr>
        <w:pStyle w:val="Standard"/>
        <w:autoSpaceDE w:val="0"/>
        <w:jc w:val="center"/>
        <w:rPr>
          <w:rFonts w:eastAsia="Arial" w:cs="Times New Roman"/>
        </w:rPr>
      </w:pPr>
    </w:p>
    <w:p w:rsidR="008537AA" w:rsidRPr="00DC1FA0" w:rsidRDefault="008537AA" w:rsidP="008537AA">
      <w:pPr>
        <w:pStyle w:val="Standard"/>
        <w:autoSpaceDE w:val="0"/>
        <w:jc w:val="center"/>
        <w:rPr>
          <w:rFonts w:eastAsia="Arial" w:cs="Times New Roman"/>
        </w:rPr>
      </w:pPr>
    </w:p>
    <w:p w:rsidR="008537AA" w:rsidRDefault="008537AA" w:rsidP="008537AA">
      <w:pPr>
        <w:pStyle w:val="Standard"/>
        <w:autoSpaceDE w:val="0"/>
        <w:jc w:val="both"/>
        <w:rPr>
          <w:rFonts w:eastAsia="Arial" w:cs="Times New Roman"/>
        </w:rPr>
      </w:pPr>
      <w:proofErr w:type="gramStart"/>
      <w:r w:rsidRPr="00DC1FA0">
        <w:rPr>
          <w:rFonts w:eastAsia="Arial" w:cs="Times New Roman"/>
        </w:rPr>
        <w:t>Трошкове припреме и подношења понуде сноси искључиво понуђач и не може тражити од наручиоца накнаду трошкова.</w:t>
      </w:r>
      <w:proofErr w:type="gramEnd"/>
    </w:p>
    <w:p w:rsidR="008537AA" w:rsidRDefault="008537AA" w:rsidP="008537AA">
      <w:pPr>
        <w:pStyle w:val="Standard"/>
        <w:autoSpaceDE w:val="0"/>
        <w:jc w:val="both"/>
        <w:rPr>
          <w:rFonts w:eastAsia="Arial" w:cs="Times New Roman"/>
        </w:rPr>
      </w:pPr>
    </w:p>
    <w:p w:rsidR="008537AA" w:rsidRDefault="008537AA" w:rsidP="008537AA">
      <w:pPr>
        <w:pStyle w:val="Standard"/>
        <w:autoSpaceDE w:val="0"/>
        <w:jc w:val="both"/>
        <w:rPr>
          <w:rFonts w:eastAsia="Arial" w:cs="Times New Roman"/>
        </w:rPr>
      </w:pPr>
      <w:r>
        <w:rPr>
          <w:rFonts w:eastAsia="Arial" w:cs="Times New Roman"/>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средстава обезбеђења, под условом да је понуђач тражио накнаду тих трошкова у својој понуди.</w:t>
      </w:r>
    </w:p>
    <w:p w:rsidR="008537AA" w:rsidRDefault="008537AA" w:rsidP="008537AA">
      <w:pPr>
        <w:pStyle w:val="Standard"/>
        <w:autoSpaceDE w:val="0"/>
        <w:jc w:val="both"/>
        <w:rPr>
          <w:rFonts w:eastAsia="Arial" w:cs="Times New Roman"/>
        </w:rPr>
      </w:pPr>
    </w:p>
    <w:p w:rsidR="008537AA" w:rsidRPr="00DC1FA0" w:rsidRDefault="008537AA" w:rsidP="008537AA">
      <w:pPr>
        <w:pStyle w:val="Standard"/>
        <w:autoSpaceDE w:val="0"/>
        <w:jc w:val="both"/>
        <w:rPr>
          <w:rFonts w:eastAsia="Arial" w:cs="Times New Roman"/>
        </w:rPr>
      </w:pPr>
      <w:r w:rsidRPr="00FE7A7C">
        <w:rPr>
          <w:rFonts w:eastAsia="Arial" w:cs="Times New Roman"/>
          <w:b/>
          <w:i/>
          <w:u w:val="single"/>
        </w:rPr>
        <w:t>Напомена</w:t>
      </w:r>
      <w:r w:rsidRPr="00BA752D">
        <w:rPr>
          <w:rFonts w:eastAsia="Arial" w:cs="Times New Roman"/>
          <w:b/>
          <w:i/>
        </w:rPr>
        <w:t>:</w:t>
      </w:r>
      <w:r w:rsidRPr="00BA752D">
        <w:rPr>
          <w:rFonts w:eastAsia="Arial" w:cs="Times New Roman"/>
          <w:b/>
          <w:i/>
        </w:rPr>
        <w:tab/>
      </w:r>
      <w:r>
        <w:rPr>
          <w:rFonts w:eastAsia="Arial" w:cs="Times New Roman"/>
        </w:rPr>
        <w:t xml:space="preserve"> достављање овог обрасца </w:t>
      </w:r>
      <w:r w:rsidRPr="0096295A">
        <w:rPr>
          <w:rFonts w:eastAsia="Arial" w:cs="Times New Roman"/>
          <w:b/>
          <w:u w:val="single"/>
        </w:rPr>
        <w:t>није обавезно</w:t>
      </w:r>
    </w:p>
    <w:p w:rsidR="008537AA" w:rsidRDefault="008537AA" w:rsidP="008537AA">
      <w:pPr>
        <w:pStyle w:val="Standard"/>
        <w:autoSpaceDE w:val="0"/>
        <w:jc w:val="center"/>
        <w:rPr>
          <w:rFonts w:eastAsia="Arial" w:cs="Times New Roman"/>
          <w:b/>
        </w:rPr>
      </w:pPr>
    </w:p>
    <w:p w:rsidR="008537AA" w:rsidRDefault="008537AA" w:rsidP="008537AA">
      <w:pPr>
        <w:pStyle w:val="Standard"/>
        <w:autoSpaceDE w:val="0"/>
        <w:jc w:val="center"/>
        <w:rPr>
          <w:rFonts w:eastAsia="Arial" w:cs="Times New Roman"/>
          <w:b/>
        </w:rPr>
      </w:pPr>
    </w:p>
    <w:p w:rsidR="008537AA" w:rsidRDefault="008537AA" w:rsidP="008537AA">
      <w:pPr>
        <w:pStyle w:val="Standard"/>
        <w:autoSpaceDE w:val="0"/>
        <w:jc w:val="center"/>
        <w:rPr>
          <w:rFonts w:eastAsia="Arial" w:cs="Times New Roman"/>
          <w:b/>
        </w:rPr>
      </w:pPr>
    </w:p>
    <w:p w:rsidR="008537AA" w:rsidRPr="007A3676" w:rsidRDefault="008537AA" w:rsidP="008537AA">
      <w:pPr>
        <w:pStyle w:val="Standard"/>
        <w:jc w:val="center"/>
        <w:rPr>
          <w:rFonts w:cs="Times New Roman"/>
        </w:rPr>
      </w:pPr>
      <w:r w:rsidRPr="007A3676">
        <w:rPr>
          <w:rFonts w:cs="Times New Roman"/>
        </w:rPr>
        <w:t>Датум</w:t>
      </w:r>
      <w:r w:rsidRPr="007A3676">
        <w:rPr>
          <w:rFonts w:cs="Times New Roman"/>
        </w:rPr>
        <w:tab/>
      </w:r>
      <w:r w:rsidRPr="007A3676">
        <w:rPr>
          <w:rFonts w:cs="Times New Roman"/>
        </w:rPr>
        <w:tab/>
      </w:r>
      <w:r w:rsidRPr="007A3676">
        <w:rPr>
          <w:rFonts w:cs="Times New Roman"/>
        </w:rPr>
        <w:tab/>
      </w:r>
      <w:r w:rsidRPr="007A3676">
        <w:rPr>
          <w:rFonts w:cs="Times New Roman"/>
        </w:rPr>
        <w:tab/>
      </w:r>
      <w:r w:rsidRPr="007A3676">
        <w:rPr>
          <w:rFonts w:cs="Times New Roman"/>
        </w:rPr>
        <w:tab/>
      </w:r>
      <w:r w:rsidRPr="007A3676">
        <w:rPr>
          <w:rFonts w:cs="Times New Roman"/>
        </w:rPr>
        <w:tab/>
      </w:r>
      <w:r w:rsidRPr="007A3676">
        <w:rPr>
          <w:rFonts w:cs="Times New Roman"/>
        </w:rPr>
        <w:tab/>
      </w:r>
      <w:r w:rsidRPr="007A3676">
        <w:rPr>
          <w:rFonts w:cs="Times New Roman"/>
        </w:rPr>
        <w:tab/>
        <w:t>Понуђач</w:t>
      </w:r>
    </w:p>
    <w:p w:rsidR="008537AA" w:rsidRPr="007A3676" w:rsidRDefault="008537AA" w:rsidP="008537AA">
      <w:pPr>
        <w:pStyle w:val="Standard"/>
        <w:jc w:val="center"/>
        <w:rPr>
          <w:rFonts w:cs="Times New Roman"/>
        </w:rPr>
      </w:pPr>
      <w:proofErr w:type="gramStart"/>
      <w:r w:rsidRPr="007A3676">
        <w:rPr>
          <w:rFonts w:cs="Times New Roman"/>
        </w:rPr>
        <w:t>М.П.</w:t>
      </w:r>
      <w:proofErr w:type="gramEnd"/>
    </w:p>
    <w:p w:rsidR="008537AA" w:rsidRPr="007A3676" w:rsidRDefault="008537AA" w:rsidP="008537AA">
      <w:pPr>
        <w:pStyle w:val="Standard"/>
        <w:jc w:val="center"/>
        <w:rPr>
          <w:rFonts w:cs="Times New Roman"/>
        </w:rPr>
      </w:pPr>
      <w:r w:rsidRPr="007A3676">
        <w:rPr>
          <w:rFonts w:cs="Times New Roman"/>
        </w:rPr>
        <w:t>_________________________                                            _________________________</w:t>
      </w:r>
    </w:p>
    <w:p w:rsidR="008537AA" w:rsidRDefault="008537AA" w:rsidP="008537AA">
      <w:pPr>
        <w:pStyle w:val="Standard"/>
        <w:autoSpaceDE w:val="0"/>
        <w:jc w:val="center"/>
        <w:rPr>
          <w:rFonts w:eastAsia="Arial" w:cs="Times New Roman"/>
          <w:b/>
        </w:rPr>
      </w:pPr>
    </w:p>
    <w:p w:rsidR="00D318F4" w:rsidRDefault="00D318F4" w:rsidP="00D318F4">
      <w:pPr>
        <w:pStyle w:val="Standard"/>
        <w:autoSpaceDE w:val="0"/>
        <w:rPr>
          <w:rFonts w:eastAsia="Arial" w:cs="Times New Roman"/>
          <w:b/>
          <w:lang w:val="sr-Cyrl-RS"/>
        </w:rPr>
      </w:pPr>
    </w:p>
    <w:p w:rsidR="00D318F4" w:rsidRDefault="00D318F4" w:rsidP="00D318F4">
      <w:pPr>
        <w:pStyle w:val="Standard"/>
        <w:autoSpaceDE w:val="0"/>
        <w:rPr>
          <w:rFonts w:eastAsia="Arial" w:cs="Times New Roman"/>
          <w:b/>
          <w:lang w:val="sr-Latn-CS"/>
        </w:rPr>
      </w:pPr>
    </w:p>
    <w:p w:rsidR="0032719C" w:rsidRDefault="0032719C" w:rsidP="00D318F4">
      <w:pPr>
        <w:pStyle w:val="Standard"/>
        <w:autoSpaceDE w:val="0"/>
        <w:rPr>
          <w:rFonts w:eastAsia="Arial" w:cs="Times New Roman"/>
          <w:b/>
          <w:lang w:val="sr-Latn-CS"/>
        </w:rPr>
      </w:pPr>
    </w:p>
    <w:p w:rsidR="0032719C" w:rsidRDefault="0032719C" w:rsidP="00D318F4">
      <w:pPr>
        <w:pStyle w:val="Standard"/>
        <w:autoSpaceDE w:val="0"/>
        <w:rPr>
          <w:rFonts w:eastAsia="Arial" w:cs="Times New Roman"/>
          <w:b/>
          <w:lang w:val="sr-Latn-CS"/>
        </w:rPr>
      </w:pPr>
    </w:p>
    <w:p w:rsidR="0032719C" w:rsidRDefault="0032719C" w:rsidP="00D318F4">
      <w:pPr>
        <w:pStyle w:val="Standard"/>
        <w:autoSpaceDE w:val="0"/>
        <w:rPr>
          <w:rFonts w:eastAsia="Arial" w:cs="Times New Roman"/>
          <w:b/>
          <w:lang w:val="sr-Latn-CS"/>
        </w:rPr>
      </w:pPr>
    </w:p>
    <w:p w:rsidR="0032719C" w:rsidRDefault="0032719C" w:rsidP="00D318F4">
      <w:pPr>
        <w:pStyle w:val="Standard"/>
        <w:autoSpaceDE w:val="0"/>
        <w:rPr>
          <w:rFonts w:eastAsia="Arial" w:cs="Times New Roman"/>
          <w:b/>
          <w:lang w:val="sr-Latn-CS"/>
        </w:rPr>
      </w:pPr>
    </w:p>
    <w:p w:rsidR="0032719C" w:rsidRDefault="0032719C" w:rsidP="00D318F4">
      <w:pPr>
        <w:pStyle w:val="Standard"/>
        <w:autoSpaceDE w:val="0"/>
        <w:rPr>
          <w:rFonts w:eastAsia="Arial" w:cs="Times New Roman"/>
          <w:b/>
          <w:lang w:val="sr-Latn-CS"/>
        </w:rPr>
      </w:pPr>
    </w:p>
    <w:p w:rsidR="0032719C" w:rsidRDefault="0032719C" w:rsidP="00D318F4">
      <w:pPr>
        <w:pStyle w:val="Standard"/>
        <w:autoSpaceDE w:val="0"/>
        <w:rPr>
          <w:rFonts w:eastAsia="Arial" w:cs="Times New Roman"/>
          <w:b/>
          <w:lang w:val="sr-Latn-CS"/>
        </w:rPr>
      </w:pPr>
    </w:p>
    <w:p w:rsidR="0032719C" w:rsidRDefault="0032719C" w:rsidP="00D318F4">
      <w:pPr>
        <w:pStyle w:val="Standard"/>
        <w:autoSpaceDE w:val="0"/>
        <w:rPr>
          <w:rFonts w:eastAsia="Arial" w:cs="Times New Roman"/>
          <w:b/>
          <w:lang w:val="sr-Latn-CS"/>
        </w:rPr>
      </w:pPr>
    </w:p>
    <w:p w:rsidR="0032719C" w:rsidRDefault="0032719C" w:rsidP="00D318F4">
      <w:pPr>
        <w:pStyle w:val="Standard"/>
        <w:autoSpaceDE w:val="0"/>
        <w:rPr>
          <w:rFonts w:eastAsia="Arial" w:cs="Times New Roman"/>
          <w:b/>
          <w:lang w:val="sr-Latn-CS"/>
        </w:rPr>
      </w:pPr>
    </w:p>
    <w:p w:rsidR="0032719C" w:rsidRDefault="0032719C" w:rsidP="00D318F4">
      <w:pPr>
        <w:pStyle w:val="Standard"/>
        <w:autoSpaceDE w:val="0"/>
        <w:rPr>
          <w:rFonts w:eastAsia="Arial" w:cs="Times New Roman"/>
          <w:b/>
          <w:lang w:val="sr-Latn-CS"/>
        </w:rPr>
      </w:pPr>
    </w:p>
    <w:p w:rsidR="0032719C" w:rsidRDefault="0032719C" w:rsidP="00D318F4">
      <w:pPr>
        <w:pStyle w:val="Standard"/>
        <w:autoSpaceDE w:val="0"/>
        <w:rPr>
          <w:rFonts w:eastAsia="Arial" w:cs="Times New Roman"/>
          <w:b/>
          <w:lang w:val="sr-Latn-CS"/>
        </w:rPr>
      </w:pPr>
    </w:p>
    <w:p w:rsidR="0032719C" w:rsidRDefault="0032719C" w:rsidP="00D318F4">
      <w:pPr>
        <w:pStyle w:val="Standard"/>
        <w:autoSpaceDE w:val="0"/>
        <w:rPr>
          <w:rFonts w:eastAsia="Arial" w:cs="Times New Roman"/>
          <w:b/>
          <w:lang w:val="sr-Latn-CS"/>
        </w:rPr>
      </w:pPr>
    </w:p>
    <w:p w:rsidR="0032719C" w:rsidRDefault="0032719C" w:rsidP="00D318F4">
      <w:pPr>
        <w:pStyle w:val="Standard"/>
        <w:autoSpaceDE w:val="0"/>
        <w:rPr>
          <w:rFonts w:eastAsia="Arial" w:cs="Times New Roman"/>
          <w:b/>
          <w:lang w:val="sr-Latn-CS"/>
        </w:rPr>
      </w:pPr>
    </w:p>
    <w:p w:rsidR="0032719C" w:rsidRDefault="0032719C" w:rsidP="00D318F4">
      <w:pPr>
        <w:pStyle w:val="Standard"/>
        <w:autoSpaceDE w:val="0"/>
        <w:rPr>
          <w:rFonts w:eastAsia="Arial" w:cs="Times New Roman"/>
          <w:b/>
          <w:lang w:val="sr-Latn-CS"/>
        </w:rPr>
      </w:pPr>
    </w:p>
    <w:p w:rsidR="00D318F4" w:rsidRDefault="00D318F4" w:rsidP="00D318F4">
      <w:pPr>
        <w:pStyle w:val="Standard"/>
        <w:autoSpaceDE w:val="0"/>
        <w:rPr>
          <w:rFonts w:eastAsia="Arial" w:cs="Times New Roman"/>
          <w:b/>
          <w:lang w:val="sr-Cyrl-RS"/>
        </w:rPr>
      </w:pPr>
    </w:p>
    <w:p w:rsidR="00D318F4" w:rsidRDefault="00D318F4" w:rsidP="00D318F4">
      <w:pPr>
        <w:pStyle w:val="Standard"/>
        <w:autoSpaceDE w:val="0"/>
        <w:rPr>
          <w:rFonts w:eastAsia="Arial" w:cs="Times New Roman"/>
          <w:b/>
          <w:lang w:val="sr-Cyrl-RS"/>
        </w:rPr>
      </w:pPr>
    </w:p>
    <w:p w:rsidR="008537AA" w:rsidRPr="005925F3" w:rsidRDefault="00D318F4" w:rsidP="00D318F4">
      <w:pPr>
        <w:pStyle w:val="Standard"/>
        <w:autoSpaceDE w:val="0"/>
        <w:rPr>
          <w:rFonts w:eastAsia="Arial" w:cs="Times New Roman"/>
          <w:b/>
          <w:sz w:val="28"/>
        </w:rPr>
      </w:pPr>
      <w:r>
        <w:rPr>
          <w:rFonts w:eastAsia="Arial" w:cs="Times New Roman"/>
          <w:b/>
          <w:lang w:val="sr-Latn-CS"/>
        </w:rPr>
        <w:t xml:space="preserve">X </w:t>
      </w:r>
      <w:r w:rsidR="008537AA" w:rsidRPr="005925F3">
        <w:rPr>
          <w:rFonts w:eastAsia="Arial" w:cs="Times New Roman"/>
          <w:b/>
          <w:sz w:val="28"/>
        </w:rPr>
        <w:t xml:space="preserve">ОБРАЗАЦ </w:t>
      </w:r>
      <w:r>
        <w:rPr>
          <w:rFonts w:eastAsia="Arial" w:cs="Times New Roman"/>
          <w:b/>
          <w:sz w:val="28"/>
          <w:lang w:val="sr-Cyrl-RS"/>
        </w:rPr>
        <w:t xml:space="preserve"> </w:t>
      </w:r>
      <w:r w:rsidR="008537AA" w:rsidRPr="005925F3">
        <w:rPr>
          <w:rFonts w:eastAsia="Arial" w:cs="Times New Roman"/>
          <w:b/>
          <w:sz w:val="28"/>
        </w:rPr>
        <w:t>ИЗЈАВЕ О НЕЗАВИСНОЈ ПОНУДИ</w:t>
      </w:r>
    </w:p>
    <w:p w:rsidR="008537AA" w:rsidRDefault="008537AA" w:rsidP="008537AA">
      <w:pPr>
        <w:widowControl/>
        <w:suppressAutoHyphens w:val="0"/>
        <w:spacing w:line="276" w:lineRule="auto"/>
        <w:rPr>
          <w:rFonts w:eastAsia="Arial" w:cs="Times New Roman"/>
          <w:b/>
        </w:rPr>
      </w:pPr>
    </w:p>
    <w:p w:rsidR="008537AA" w:rsidRDefault="008537AA" w:rsidP="008537AA">
      <w:pPr>
        <w:widowControl/>
        <w:suppressAutoHyphens w:val="0"/>
        <w:spacing w:line="276" w:lineRule="auto"/>
        <w:rPr>
          <w:rFonts w:eastAsia="Arial" w:cs="Times New Roman"/>
          <w:b/>
        </w:rPr>
      </w:pPr>
    </w:p>
    <w:p w:rsidR="008537AA" w:rsidRDefault="008537AA" w:rsidP="008537AA">
      <w:pPr>
        <w:widowControl/>
        <w:suppressAutoHyphens w:val="0"/>
        <w:spacing w:line="276" w:lineRule="auto"/>
        <w:rPr>
          <w:rFonts w:eastAsia="Arial" w:cs="Times New Roman"/>
        </w:rPr>
      </w:pPr>
      <w:proofErr w:type="gramStart"/>
      <w:r>
        <w:rPr>
          <w:rFonts w:eastAsia="Arial" w:cs="Times New Roman"/>
        </w:rPr>
        <w:t>У складу са чланом 26.</w:t>
      </w:r>
      <w:proofErr w:type="gramEnd"/>
      <w:r>
        <w:rPr>
          <w:rFonts w:eastAsia="Arial" w:cs="Times New Roman"/>
        </w:rPr>
        <w:t xml:space="preserve"> Закона, </w:t>
      </w:r>
      <w:proofErr w:type="gramStart"/>
      <w:r>
        <w:rPr>
          <w:rFonts w:eastAsia="Arial" w:cs="Times New Roman"/>
        </w:rPr>
        <w:t>понуђач  _</w:t>
      </w:r>
      <w:proofErr w:type="gramEnd"/>
      <w:r>
        <w:rPr>
          <w:rFonts w:eastAsia="Arial" w:cs="Times New Roman"/>
        </w:rPr>
        <w:t>_________________________________, даје:</w:t>
      </w:r>
    </w:p>
    <w:p w:rsidR="008537AA" w:rsidRDefault="008537AA" w:rsidP="008537AA">
      <w:pPr>
        <w:widowControl/>
        <w:suppressAutoHyphens w:val="0"/>
        <w:spacing w:line="276" w:lineRule="auto"/>
        <w:rPr>
          <w:rFonts w:eastAsia="Arial" w:cs="Times New Roman"/>
        </w:rPr>
      </w:pPr>
    </w:p>
    <w:p w:rsidR="008537AA" w:rsidRPr="00D318F4" w:rsidRDefault="008537AA" w:rsidP="008537AA">
      <w:pPr>
        <w:widowControl/>
        <w:suppressAutoHyphens w:val="0"/>
        <w:spacing w:line="276" w:lineRule="auto"/>
        <w:rPr>
          <w:rFonts w:eastAsia="Arial" w:cs="Times New Roman"/>
          <w:lang w:val="sr-Cyrl-RS"/>
        </w:rPr>
      </w:pPr>
    </w:p>
    <w:p w:rsidR="008537AA" w:rsidRPr="00D318F4" w:rsidRDefault="00D318F4" w:rsidP="00D318F4">
      <w:pPr>
        <w:widowControl/>
        <w:suppressAutoHyphens w:val="0"/>
        <w:spacing w:line="276" w:lineRule="auto"/>
        <w:jc w:val="center"/>
        <w:rPr>
          <w:rFonts w:eastAsia="Arial" w:cs="Times New Roman"/>
          <w:b/>
          <w:lang w:val="sr-Cyrl-RS"/>
        </w:rPr>
      </w:pPr>
      <w:r>
        <w:rPr>
          <w:rFonts w:eastAsia="Arial" w:cs="Times New Roman"/>
          <w:b/>
        </w:rPr>
        <w:t>И З Ј А В У</w:t>
      </w:r>
    </w:p>
    <w:p w:rsidR="008537AA" w:rsidRDefault="008537AA" w:rsidP="008537AA">
      <w:pPr>
        <w:widowControl/>
        <w:suppressAutoHyphens w:val="0"/>
        <w:spacing w:line="276" w:lineRule="auto"/>
        <w:jc w:val="center"/>
        <w:rPr>
          <w:rFonts w:eastAsia="Arial" w:cs="Times New Roman"/>
          <w:b/>
        </w:rPr>
      </w:pPr>
      <w:r w:rsidRPr="003B7C56">
        <w:rPr>
          <w:rFonts w:eastAsia="Arial" w:cs="Times New Roman"/>
          <w:b/>
        </w:rPr>
        <w:t>О   Н Е З А В И С Н О Ј   П О Н У Д И</w:t>
      </w:r>
    </w:p>
    <w:p w:rsidR="008537AA" w:rsidRDefault="008537AA" w:rsidP="008537AA">
      <w:pPr>
        <w:widowControl/>
        <w:suppressAutoHyphens w:val="0"/>
        <w:spacing w:line="276" w:lineRule="auto"/>
        <w:jc w:val="center"/>
        <w:rPr>
          <w:rFonts w:eastAsia="Arial" w:cs="Times New Roman"/>
          <w:b/>
        </w:rPr>
      </w:pPr>
    </w:p>
    <w:p w:rsidR="008537AA" w:rsidRDefault="008537AA" w:rsidP="008537AA">
      <w:pPr>
        <w:widowControl/>
        <w:suppressAutoHyphens w:val="0"/>
        <w:spacing w:line="276" w:lineRule="auto"/>
        <w:jc w:val="center"/>
        <w:rPr>
          <w:rFonts w:eastAsia="Arial" w:cs="Times New Roman"/>
          <w:b/>
        </w:rPr>
      </w:pPr>
    </w:p>
    <w:p w:rsidR="008537AA" w:rsidRDefault="008537AA" w:rsidP="008537AA">
      <w:pPr>
        <w:widowControl/>
        <w:suppressAutoHyphens w:val="0"/>
        <w:spacing w:line="276" w:lineRule="auto"/>
        <w:jc w:val="center"/>
        <w:rPr>
          <w:rFonts w:eastAsia="Arial" w:cs="Times New Roman"/>
          <w:b/>
        </w:rPr>
      </w:pPr>
    </w:p>
    <w:p w:rsidR="008537AA" w:rsidRDefault="008537AA" w:rsidP="008537AA">
      <w:pPr>
        <w:widowControl/>
        <w:suppressAutoHyphens w:val="0"/>
        <w:spacing w:line="276" w:lineRule="auto"/>
        <w:jc w:val="both"/>
        <w:rPr>
          <w:rFonts w:eastAsia="Arial" w:cs="Times New Roman"/>
        </w:rPr>
      </w:pPr>
      <w:proofErr w:type="gramStart"/>
      <w:r>
        <w:rPr>
          <w:rFonts w:eastAsia="Arial" w:cs="Times New Roman"/>
        </w:rPr>
        <w:t xml:space="preserve">Под пуном материјалном и кривичном одговорношћу потврђујем да сам понуду у поступку јавне набавке </w:t>
      </w:r>
      <w:r w:rsidRPr="00AE36B6">
        <w:rPr>
          <w:lang w:val="en-GB"/>
        </w:rPr>
        <w:t>Набавка</w:t>
      </w:r>
      <w:r>
        <w:t xml:space="preserve"> путничког аутомобила</w:t>
      </w:r>
      <w:r>
        <w:rPr>
          <w:rFonts w:eastAsia="Arial" w:cs="Times New Roman"/>
        </w:rPr>
        <w:t>, бр 01/2015, поднео независно, без договора са другим понуђачима или заинтересованим лицима.</w:t>
      </w:r>
      <w:proofErr w:type="gramEnd"/>
    </w:p>
    <w:p w:rsidR="008537AA" w:rsidRDefault="008537AA" w:rsidP="008537AA">
      <w:pPr>
        <w:widowControl/>
        <w:suppressAutoHyphens w:val="0"/>
        <w:spacing w:line="276" w:lineRule="auto"/>
        <w:jc w:val="both"/>
        <w:rPr>
          <w:rFonts w:eastAsia="Arial" w:cs="Times New Roman"/>
        </w:rPr>
      </w:pPr>
    </w:p>
    <w:p w:rsidR="008537AA" w:rsidRDefault="008537AA" w:rsidP="008537AA">
      <w:pPr>
        <w:pStyle w:val="Standard"/>
        <w:autoSpaceDE w:val="0"/>
        <w:jc w:val="center"/>
        <w:rPr>
          <w:rFonts w:eastAsia="Arial" w:cs="Times New Roman"/>
          <w:b/>
        </w:rPr>
      </w:pPr>
    </w:p>
    <w:p w:rsidR="008537AA" w:rsidRPr="001A0CA2" w:rsidRDefault="008537AA" w:rsidP="008537AA">
      <w:pPr>
        <w:pStyle w:val="Standard"/>
        <w:autoSpaceDE w:val="0"/>
        <w:jc w:val="center"/>
        <w:rPr>
          <w:rFonts w:eastAsia="Arial" w:cs="Times New Roman"/>
          <w:b/>
        </w:rPr>
      </w:pPr>
    </w:p>
    <w:p w:rsidR="008537AA" w:rsidRPr="007A3676" w:rsidRDefault="008537AA" w:rsidP="008537AA">
      <w:pPr>
        <w:pStyle w:val="Standard"/>
        <w:jc w:val="center"/>
        <w:rPr>
          <w:rFonts w:cs="Times New Roman"/>
        </w:rPr>
      </w:pPr>
      <w:r w:rsidRPr="007A3676">
        <w:rPr>
          <w:rFonts w:cs="Times New Roman"/>
        </w:rPr>
        <w:t>Датум</w:t>
      </w:r>
      <w:r w:rsidRPr="007A3676">
        <w:rPr>
          <w:rFonts w:cs="Times New Roman"/>
        </w:rPr>
        <w:tab/>
      </w:r>
      <w:r w:rsidRPr="007A3676">
        <w:rPr>
          <w:rFonts w:cs="Times New Roman"/>
        </w:rPr>
        <w:tab/>
      </w:r>
      <w:r w:rsidRPr="007A3676">
        <w:rPr>
          <w:rFonts w:cs="Times New Roman"/>
        </w:rPr>
        <w:tab/>
      </w:r>
      <w:r w:rsidRPr="007A3676">
        <w:rPr>
          <w:rFonts w:cs="Times New Roman"/>
        </w:rPr>
        <w:tab/>
      </w:r>
      <w:r w:rsidRPr="007A3676">
        <w:rPr>
          <w:rFonts w:cs="Times New Roman"/>
        </w:rPr>
        <w:tab/>
      </w:r>
      <w:r w:rsidRPr="007A3676">
        <w:rPr>
          <w:rFonts w:cs="Times New Roman"/>
        </w:rPr>
        <w:tab/>
      </w:r>
      <w:r w:rsidRPr="007A3676">
        <w:rPr>
          <w:rFonts w:cs="Times New Roman"/>
        </w:rPr>
        <w:tab/>
      </w:r>
      <w:r w:rsidRPr="007A3676">
        <w:rPr>
          <w:rFonts w:cs="Times New Roman"/>
        </w:rPr>
        <w:tab/>
        <w:t>Понуђач</w:t>
      </w:r>
    </w:p>
    <w:p w:rsidR="008537AA" w:rsidRPr="007A3676" w:rsidRDefault="008537AA" w:rsidP="008537AA">
      <w:pPr>
        <w:pStyle w:val="Standard"/>
        <w:jc w:val="center"/>
        <w:rPr>
          <w:rFonts w:cs="Times New Roman"/>
        </w:rPr>
      </w:pPr>
      <w:proofErr w:type="gramStart"/>
      <w:r w:rsidRPr="007A3676">
        <w:rPr>
          <w:rFonts w:cs="Times New Roman"/>
        </w:rPr>
        <w:t>М.П.</w:t>
      </w:r>
      <w:proofErr w:type="gramEnd"/>
    </w:p>
    <w:p w:rsidR="008537AA" w:rsidRPr="007A3676" w:rsidRDefault="008537AA" w:rsidP="008537AA">
      <w:pPr>
        <w:pStyle w:val="Standard"/>
        <w:jc w:val="center"/>
        <w:rPr>
          <w:rFonts w:cs="Times New Roman"/>
        </w:rPr>
      </w:pPr>
      <w:r w:rsidRPr="007A3676">
        <w:rPr>
          <w:rFonts w:cs="Times New Roman"/>
        </w:rPr>
        <w:t>_________________________                                            _________________________</w:t>
      </w:r>
    </w:p>
    <w:p w:rsidR="008537AA" w:rsidRDefault="008537AA" w:rsidP="008537AA">
      <w:pPr>
        <w:widowControl/>
        <w:suppressAutoHyphens w:val="0"/>
        <w:spacing w:line="276" w:lineRule="auto"/>
        <w:jc w:val="both"/>
        <w:rPr>
          <w:rFonts w:eastAsia="Arial" w:cs="Times New Roman"/>
          <w:b/>
          <w:kern w:val="3"/>
        </w:rPr>
      </w:pPr>
    </w:p>
    <w:p w:rsidR="008537AA" w:rsidRDefault="008537AA" w:rsidP="008537AA">
      <w:pPr>
        <w:pStyle w:val="Standard"/>
        <w:autoSpaceDE w:val="0"/>
        <w:jc w:val="center"/>
        <w:rPr>
          <w:rFonts w:eastAsia="Arial" w:cs="Times New Roman"/>
          <w:b/>
        </w:rPr>
      </w:pPr>
    </w:p>
    <w:p w:rsidR="008537AA" w:rsidRDefault="008537AA" w:rsidP="008537AA">
      <w:pPr>
        <w:pStyle w:val="Standard"/>
        <w:autoSpaceDE w:val="0"/>
        <w:jc w:val="center"/>
        <w:rPr>
          <w:rFonts w:eastAsia="Arial" w:cs="Times New Roman"/>
          <w:b/>
        </w:rPr>
      </w:pPr>
    </w:p>
    <w:p w:rsidR="008537AA" w:rsidRDefault="008537AA" w:rsidP="008537AA">
      <w:pPr>
        <w:pStyle w:val="Standard"/>
        <w:autoSpaceDE w:val="0"/>
        <w:jc w:val="center"/>
        <w:rPr>
          <w:rFonts w:eastAsia="Arial" w:cs="Times New Roman"/>
          <w:b/>
        </w:rPr>
      </w:pPr>
    </w:p>
    <w:p w:rsidR="008537AA" w:rsidRDefault="008537AA" w:rsidP="008537AA">
      <w:pPr>
        <w:pStyle w:val="Standard"/>
        <w:autoSpaceDE w:val="0"/>
        <w:jc w:val="center"/>
        <w:rPr>
          <w:rFonts w:eastAsia="Arial" w:cs="Times New Roman"/>
          <w:b/>
        </w:rPr>
      </w:pPr>
    </w:p>
    <w:p w:rsidR="008537AA" w:rsidRDefault="008537AA" w:rsidP="008537AA">
      <w:pPr>
        <w:pStyle w:val="Standard"/>
        <w:autoSpaceDE w:val="0"/>
        <w:jc w:val="center"/>
        <w:rPr>
          <w:rFonts w:eastAsia="Arial" w:cs="Times New Roman"/>
          <w:b/>
        </w:rPr>
      </w:pPr>
    </w:p>
    <w:p w:rsidR="008537AA" w:rsidRDefault="008537AA" w:rsidP="008537AA">
      <w:pPr>
        <w:pStyle w:val="Standard"/>
        <w:autoSpaceDE w:val="0"/>
        <w:jc w:val="center"/>
        <w:rPr>
          <w:rFonts w:eastAsia="Arial" w:cs="Times New Roman"/>
          <w:b/>
        </w:rPr>
      </w:pPr>
    </w:p>
    <w:p w:rsidR="008537AA" w:rsidRDefault="008537AA" w:rsidP="008537AA">
      <w:pPr>
        <w:pStyle w:val="Standard"/>
        <w:autoSpaceDE w:val="0"/>
        <w:ind w:left="1276" w:hanging="1276"/>
        <w:jc w:val="both"/>
        <w:rPr>
          <w:rFonts w:eastAsia="Arial" w:cs="Times New Roman"/>
        </w:rPr>
      </w:pPr>
      <w:r w:rsidRPr="00FE7A7C">
        <w:rPr>
          <w:rFonts w:eastAsia="Arial" w:cs="Times New Roman"/>
          <w:b/>
          <w:i/>
          <w:u w:val="single"/>
        </w:rPr>
        <w:t>Напомена</w:t>
      </w:r>
      <w:proofErr w:type="gramStart"/>
      <w:r w:rsidRPr="00BA752D">
        <w:rPr>
          <w:rFonts w:eastAsia="Arial" w:cs="Times New Roman"/>
          <w:b/>
          <w:i/>
        </w:rPr>
        <w:t>:</w:t>
      </w:r>
      <w:r>
        <w:rPr>
          <w:rFonts w:eastAsia="Arial" w:cs="Times New Roman"/>
        </w:rPr>
        <w:t>у</w:t>
      </w:r>
      <w:proofErr w:type="gramEnd"/>
      <w:r>
        <w:rPr>
          <w:rFonts w:eastAsia="Arial" w:cs="Times New Roman"/>
        </w:rPr>
        <w:t xml:space="preserve"> случају постојања основане сумње у истинитост изјаве о независној понуди, наручилац ће одмах обавестити огранизацију надлежну за заштиту конкуренције. </w:t>
      </w:r>
      <w:proofErr w:type="gramStart"/>
      <w:r>
        <w:rPr>
          <w:rFonts w:eastAsia="Arial" w:cs="Times New Roman"/>
        </w:rPr>
        <w:t>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w:t>
      </w:r>
      <w:proofErr w:type="gramEnd"/>
      <w:r>
        <w:rPr>
          <w:rFonts w:eastAsia="Arial" w:cs="Times New Roman"/>
        </w:rPr>
        <w:t xml:space="preserve"> </w:t>
      </w:r>
      <w:proofErr w:type="gramStart"/>
      <w:r>
        <w:rPr>
          <w:rFonts w:eastAsia="Arial" w:cs="Times New Roman"/>
        </w:rPr>
        <w:t>Мера забране учешћа у поступку јавне набавке може трајати до две године.</w:t>
      </w:r>
      <w:proofErr w:type="gramEnd"/>
      <w:r>
        <w:rPr>
          <w:rFonts w:eastAsia="Arial" w:cs="Times New Roman"/>
        </w:rPr>
        <w:t xml:space="preserve"> </w:t>
      </w:r>
      <w:proofErr w:type="gramStart"/>
      <w:r>
        <w:rPr>
          <w:rFonts w:eastAsia="Arial" w:cs="Times New Roman"/>
        </w:rPr>
        <w:t>Повреда конкуренције представља негативну референцу, у смислу члана 82.</w:t>
      </w:r>
      <w:proofErr w:type="gramEnd"/>
      <w:r>
        <w:rPr>
          <w:rFonts w:eastAsia="Arial" w:cs="Times New Roman"/>
        </w:rPr>
        <w:t xml:space="preserve"> </w:t>
      </w:r>
      <w:proofErr w:type="gramStart"/>
      <w:r>
        <w:rPr>
          <w:rFonts w:eastAsia="Arial" w:cs="Times New Roman"/>
        </w:rPr>
        <w:t>став</w:t>
      </w:r>
      <w:proofErr w:type="gramEnd"/>
      <w:r>
        <w:rPr>
          <w:rFonts w:eastAsia="Arial" w:cs="Times New Roman"/>
        </w:rPr>
        <w:t xml:space="preserve"> 1. </w:t>
      </w:r>
      <w:proofErr w:type="gramStart"/>
      <w:r>
        <w:rPr>
          <w:rFonts w:eastAsia="Arial" w:cs="Times New Roman"/>
        </w:rPr>
        <w:t>тачка</w:t>
      </w:r>
      <w:proofErr w:type="gramEnd"/>
      <w:r>
        <w:rPr>
          <w:rFonts w:eastAsia="Arial" w:cs="Times New Roman"/>
        </w:rPr>
        <w:t xml:space="preserve"> 2) Закона.</w:t>
      </w:r>
    </w:p>
    <w:p w:rsidR="008537AA" w:rsidRDefault="008537AA" w:rsidP="008537AA">
      <w:pPr>
        <w:pStyle w:val="Standard"/>
        <w:autoSpaceDE w:val="0"/>
        <w:jc w:val="both"/>
        <w:rPr>
          <w:rFonts w:eastAsia="Arial" w:cs="Times New Roman"/>
        </w:rPr>
      </w:pPr>
    </w:p>
    <w:p w:rsidR="008537AA" w:rsidRDefault="008537AA" w:rsidP="008537AA">
      <w:pPr>
        <w:pStyle w:val="Standard"/>
        <w:autoSpaceDE w:val="0"/>
        <w:ind w:left="1276"/>
        <w:jc w:val="both"/>
        <w:rPr>
          <w:rFonts w:eastAsia="Arial" w:cs="Times New Roman"/>
        </w:rPr>
      </w:pPr>
      <w:proofErr w:type="gramStart"/>
      <w:r w:rsidRPr="001A0CA2">
        <w:rPr>
          <w:rFonts w:eastAsia="Arial" w:cs="Times New Roman"/>
          <w:b/>
          <w:i/>
          <w:u w:val="single"/>
        </w:rPr>
        <w:t>Уколико понуду подноси група понуђача</w:t>
      </w:r>
      <w:r>
        <w:rPr>
          <w:rFonts w:eastAsia="Arial" w:cs="Times New Roman"/>
        </w:rPr>
        <w:t>, Изјава мора бити потписана од стране овлашћеног лица сваког понуђача из групе понуђача и оверена печатом.</w:t>
      </w:r>
      <w:proofErr w:type="gramEnd"/>
    </w:p>
    <w:p w:rsidR="008537AA" w:rsidRDefault="008537AA" w:rsidP="008537AA">
      <w:pPr>
        <w:pStyle w:val="Standard"/>
        <w:autoSpaceDE w:val="0"/>
        <w:ind w:left="1276"/>
        <w:jc w:val="both"/>
        <w:rPr>
          <w:rFonts w:eastAsia="Arial" w:cs="Times New Roman"/>
        </w:rPr>
      </w:pPr>
    </w:p>
    <w:p w:rsidR="008537AA" w:rsidRDefault="008537AA" w:rsidP="008537AA">
      <w:pPr>
        <w:pStyle w:val="Standard"/>
        <w:autoSpaceDE w:val="0"/>
        <w:ind w:left="1276"/>
        <w:jc w:val="both"/>
        <w:rPr>
          <w:rFonts w:eastAsia="Arial" w:cs="Times New Roman"/>
        </w:rPr>
      </w:pPr>
    </w:p>
    <w:p w:rsidR="008537AA" w:rsidRDefault="008537AA" w:rsidP="008537AA">
      <w:pPr>
        <w:pStyle w:val="Standard"/>
        <w:autoSpaceDE w:val="0"/>
        <w:ind w:left="1276"/>
        <w:jc w:val="both"/>
        <w:rPr>
          <w:rFonts w:eastAsia="Arial" w:cs="Times New Roman"/>
        </w:rPr>
      </w:pPr>
    </w:p>
    <w:p w:rsidR="0032719C" w:rsidRDefault="0032719C" w:rsidP="008537AA">
      <w:pPr>
        <w:pStyle w:val="Standard"/>
        <w:autoSpaceDE w:val="0"/>
        <w:ind w:left="1276"/>
        <w:jc w:val="both"/>
        <w:rPr>
          <w:rFonts w:eastAsia="Arial" w:cs="Times New Roman"/>
        </w:rPr>
      </w:pPr>
    </w:p>
    <w:p w:rsidR="0032719C" w:rsidRDefault="0032719C" w:rsidP="008537AA">
      <w:pPr>
        <w:pStyle w:val="Standard"/>
        <w:autoSpaceDE w:val="0"/>
        <w:ind w:left="1276"/>
        <w:jc w:val="both"/>
        <w:rPr>
          <w:rFonts w:eastAsia="Arial" w:cs="Times New Roman"/>
        </w:rPr>
      </w:pPr>
    </w:p>
    <w:p w:rsidR="0032719C" w:rsidRDefault="0032719C" w:rsidP="008537AA">
      <w:pPr>
        <w:pStyle w:val="Standard"/>
        <w:autoSpaceDE w:val="0"/>
        <w:ind w:left="1276"/>
        <w:jc w:val="both"/>
        <w:rPr>
          <w:rFonts w:eastAsia="Arial" w:cs="Times New Roman"/>
        </w:rPr>
      </w:pPr>
    </w:p>
    <w:p w:rsidR="0032719C" w:rsidRDefault="0032719C" w:rsidP="008537AA">
      <w:pPr>
        <w:pStyle w:val="Standard"/>
        <w:autoSpaceDE w:val="0"/>
        <w:ind w:left="1276"/>
        <w:jc w:val="both"/>
        <w:rPr>
          <w:rFonts w:eastAsia="Arial" w:cs="Times New Roman"/>
        </w:rPr>
      </w:pPr>
    </w:p>
    <w:p w:rsidR="0032719C" w:rsidRDefault="0032719C" w:rsidP="008537AA">
      <w:pPr>
        <w:pStyle w:val="Standard"/>
        <w:autoSpaceDE w:val="0"/>
        <w:ind w:left="1276"/>
        <w:jc w:val="both"/>
        <w:rPr>
          <w:rFonts w:eastAsia="Arial" w:cs="Times New Roman"/>
        </w:rPr>
      </w:pPr>
    </w:p>
    <w:p w:rsidR="0032719C" w:rsidRDefault="0032719C" w:rsidP="008537AA">
      <w:pPr>
        <w:pStyle w:val="Standard"/>
        <w:autoSpaceDE w:val="0"/>
        <w:ind w:left="1276"/>
        <w:jc w:val="both"/>
        <w:rPr>
          <w:rFonts w:eastAsia="Arial" w:cs="Times New Roman"/>
        </w:rPr>
      </w:pPr>
    </w:p>
    <w:p w:rsidR="008537AA" w:rsidRPr="00103D72" w:rsidRDefault="0032719C" w:rsidP="008537AA">
      <w:pPr>
        <w:pStyle w:val="Standard"/>
        <w:autoSpaceDE w:val="0"/>
        <w:spacing w:after="200"/>
        <w:ind w:left="568"/>
        <w:jc w:val="center"/>
        <w:rPr>
          <w:rFonts w:eastAsia="Arial" w:cs="Times New Roman"/>
          <w:b/>
          <w:color w:val="000000" w:themeColor="text1"/>
          <w:sz w:val="28"/>
        </w:rPr>
      </w:pPr>
      <w:proofErr w:type="gramStart"/>
      <w:r>
        <w:rPr>
          <w:rFonts w:eastAsia="Arial" w:cs="Times New Roman"/>
          <w:b/>
          <w:color w:val="000000" w:themeColor="text1"/>
          <w:sz w:val="28"/>
        </w:rPr>
        <w:t>O</w:t>
      </w:r>
      <w:r w:rsidR="008537AA" w:rsidRPr="00103D72">
        <w:rPr>
          <w:rFonts w:eastAsia="Arial" w:cs="Times New Roman"/>
          <w:b/>
          <w:color w:val="000000" w:themeColor="text1"/>
          <w:sz w:val="28"/>
        </w:rPr>
        <w:t>БРАЗАЦ</w:t>
      </w:r>
      <w:r>
        <w:rPr>
          <w:rFonts w:eastAsia="Arial" w:cs="Times New Roman"/>
          <w:b/>
          <w:color w:val="000000" w:themeColor="text1"/>
          <w:sz w:val="28"/>
        </w:rPr>
        <w:t xml:space="preserve"> </w:t>
      </w:r>
      <w:r w:rsidR="008537AA" w:rsidRPr="00103D72">
        <w:rPr>
          <w:rFonts w:eastAsia="Arial" w:cs="Times New Roman"/>
          <w:b/>
          <w:color w:val="000000" w:themeColor="text1"/>
          <w:sz w:val="28"/>
        </w:rPr>
        <w:t xml:space="preserve"> ИЗЈАВЕ</w:t>
      </w:r>
      <w:proofErr w:type="gramEnd"/>
      <w:r w:rsidR="008537AA" w:rsidRPr="00103D72">
        <w:rPr>
          <w:rFonts w:eastAsia="Arial" w:cs="Times New Roman"/>
          <w:b/>
          <w:color w:val="000000" w:themeColor="text1"/>
          <w:sz w:val="28"/>
        </w:rPr>
        <w:t xml:space="preserve"> О </w:t>
      </w:r>
      <w:r w:rsidR="008537AA" w:rsidRPr="00103D72">
        <w:rPr>
          <w:rFonts w:eastAsia="Arial" w:cs="Times New Roman"/>
          <w:b/>
          <w:color w:val="000000" w:themeColor="text1"/>
          <w:sz w:val="28"/>
          <w:lang w:val="sr-Cyrl-CS"/>
        </w:rPr>
        <w:t>ПОШТОВАЊУ ОБАВЕЗА ИЗ ЧЛАНА 75.СТАВ 2. ЗАКОНА О ЈАВНИМ НАБАКАМА</w:t>
      </w:r>
    </w:p>
    <w:p w:rsidR="008537AA" w:rsidRPr="00103D72" w:rsidRDefault="008537AA" w:rsidP="008537AA">
      <w:pPr>
        <w:tabs>
          <w:tab w:val="left" w:pos="1785"/>
        </w:tabs>
        <w:rPr>
          <w:rFonts w:eastAsia="Arial" w:cs="Times New Roman"/>
          <w:b/>
          <w:color w:val="000000" w:themeColor="text1"/>
        </w:rPr>
      </w:pPr>
      <w:r w:rsidRPr="00103D72">
        <w:rPr>
          <w:rFonts w:eastAsia="Arial" w:cs="Times New Roman"/>
          <w:b/>
          <w:color w:val="000000" w:themeColor="text1"/>
        </w:rPr>
        <w:tab/>
      </w:r>
    </w:p>
    <w:p w:rsidR="008537AA" w:rsidRPr="00E702BC" w:rsidRDefault="008537AA" w:rsidP="008537AA">
      <w:pPr>
        <w:rPr>
          <w:rFonts w:eastAsia="Arial" w:cs="Times New Roman"/>
          <w:b/>
        </w:rPr>
      </w:pPr>
    </w:p>
    <w:p w:rsidR="008537AA" w:rsidRPr="00E702BC" w:rsidRDefault="008537AA" w:rsidP="008537AA">
      <w:pPr>
        <w:rPr>
          <w:rFonts w:eastAsia="Arial" w:cs="Times New Roman"/>
        </w:rPr>
      </w:pPr>
      <w:proofErr w:type="gramStart"/>
      <w:r w:rsidRPr="00E702BC">
        <w:rPr>
          <w:rFonts w:eastAsia="Arial" w:cs="Times New Roman"/>
        </w:rPr>
        <w:t xml:space="preserve">У складу са чланом </w:t>
      </w:r>
      <w:r>
        <w:rPr>
          <w:rFonts w:eastAsia="Arial" w:cs="Times New Roman"/>
          <w:lang w:val="sr-Cyrl-CS"/>
        </w:rPr>
        <w:t>75.</w:t>
      </w:r>
      <w:proofErr w:type="gramEnd"/>
      <w:r>
        <w:rPr>
          <w:rFonts w:eastAsia="Arial" w:cs="Times New Roman"/>
          <w:lang w:val="sr-Cyrl-CS"/>
        </w:rPr>
        <w:t xml:space="preserve"> став 2</w:t>
      </w:r>
      <w:r w:rsidRPr="00E702BC">
        <w:rPr>
          <w:rFonts w:eastAsia="Arial" w:cs="Times New Roman"/>
        </w:rPr>
        <w:t xml:space="preserve">. Закона, </w:t>
      </w:r>
      <w:proofErr w:type="gramStart"/>
      <w:r w:rsidRPr="00E702BC">
        <w:rPr>
          <w:rFonts w:eastAsia="Arial" w:cs="Times New Roman"/>
        </w:rPr>
        <w:t>понуђач  _</w:t>
      </w:r>
      <w:proofErr w:type="gramEnd"/>
      <w:r w:rsidRPr="00E702BC">
        <w:rPr>
          <w:rFonts w:eastAsia="Arial" w:cs="Times New Roman"/>
        </w:rPr>
        <w:t>_________________________________, даје:</w:t>
      </w:r>
    </w:p>
    <w:p w:rsidR="008537AA" w:rsidRPr="00E702BC" w:rsidRDefault="008537AA" w:rsidP="008537AA">
      <w:pPr>
        <w:rPr>
          <w:rFonts w:eastAsia="Arial" w:cs="Times New Roman"/>
        </w:rPr>
      </w:pPr>
    </w:p>
    <w:p w:rsidR="008537AA" w:rsidRPr="00E702BC" w:rsidRDefault="008537AA" w:rsidP="008537AA">
      <w:pPr>
        <w:rPr>
          <w:rFonts w:eastAsia="Arial" w:cs="Times New Roman"/>
        </w:rPr>
      </w:pPr>
    </w:p>
    <w:p w:rsidR="008537AA" w:rsidRPr="00E702BC" w:rsidRDefault="008537AA" w:rsidP="008537AA">
      <w:pPr>
        <w:rPr>
          <w:rFonts w:eastAsia="Arial" w:cs="Times New Roman"/>
        </w:rPr>
      </w:pPr>
    </w:p>
    <w:p w:rsidR="008537AA" w:rsidRPr="00E702BC" w:rsidRDefault="008537AA" w:rsidP="008537AA">
      <w:pPr>
        <w:jc w:val="center"/>
        <w:rPr>
          <w:rFonts w:eastAsia="Arial" w:cs="Times New Roman"/>
          <w:b/>
        </w:rPr>
      </w:pPr>
      <w:r w:rsidRPr="00E702BC">
        <w:rPr>
          <w:rFonts w:eastAsia="Arial" w:cs="Times New Roman"/>
          <w:b/>
        </w:rPr>
        <w:t>И З Ј А В У</w:t>
      </w:r>
    </w:p>
    <w:p w:rsidR="008537AA" w:rsidRPr="00E702BC" w:rsidRDefault="008537AA" w:rsidP="008537AA">
      <w:pPr>
        <w:jc w:val="center"/>
        <w:rPr>
          <w:rFonts w:eastAsia="Arial" w:cs="Times New Roman"/>
          <w:b/>
        </w:rPr>
      </w:pPr>
    </w:p>
    <w:p w:rsidR="008537AA" w:rsidRPr="00E702BC" w:rsidRDefault="008537AA" w:rsidP="008537AA">
      <w:pPr>
        <w:pStyle w:val="Standard"/>
        <w:autoSpaceDE w:val="0"/>
        <w:ind w:left="720"/>
        <w:jc w:val="center"/>
        <w:rPr>
          <w:rFonts w:eastAsia="Arial" w:cs="Times New Roman"/>
          <w:b/>
          <w:sz w:val="28"/>
        </w:rPr>
      </w:pPr>
      <w:proofErr w:type="gramStart"/>
      <w:r w:rsidRPr="00E702BC">
        <w:rPr>
          <w:rFonts w:eastAsia="Arial" w:cs="Times New Roman"/>
          <w:b/>
        </w:rPr>
        <w:t xml:space="preserve">О   </w:t>
      </w:r>
      <w:r w:rsidRPr="00CE24EC">
        <w:rPr>
          <w:rFonts w:eastAsia="Arial" w:cs="Times New Roman"/>
          <w:b/>
          <w:lang w:val="sr-Cyrl-CS"/>
        </w:rPr>
        <w:t>ПОШТОВАЊУ ОБАВЕЗА ИЗ ЧЛАНА 75.СТАВ 2.</w:t>
      </w:r>
      <w:proofErr w:type="gramEnd"/>
      <w:r w:rsidRPr="00CE24EC">
        <w:rPr>
          <w:rFonts w:eastAsia="Arial" w:cs="Times New Roman"/>
          <w:b/>
          <w:lang w:val="sr-Cyrl-CS"/>
        </w:rPr>
        <w:t xml:space="preserve"> ЗАКОНА О ЈАВНИМ НАБАКАМА</w:t>
      </w:r>
    </w:p>
    <w:p w:rsidR="008537AA" w:rsidRPr="00E702BC" w:rsidRDefault="008537AA" w:rsidP="008537AA">
      <w:pPr>
        <w:jc w:val="center"/>
        <w:rPr>
          <w:rFonts w:eastAsia="Arial" w:cs="Times New Roman"/>
          <w:b/>
        </w:rPr>
      </w:pPr>
    </w:p>
    <w:p w:rsidR="008537AA" w:rsidRPr="00E702BC" w:rsidRDefault="008537AA" w:rsidP="008537AA">
      <w:pPr>
        <w:jc w:val="center"/>
        <w:rPr>
          <w:rFonts w:eastAsia="Arial" w:cs="Times New Roman"/>
          <w:b/>
        </w:rPr>
      </w:pPr>
    </w:p>
    <w:p w:rsidR="008537AA" w:rsidRPr="00E702BC" w:rsidRDefault="008537AA" w:rsidP="008537AA">
      <w:pPr>
        <w:jc w:val="center"/>
        <w:rPr>
          <w:rFonts w:eastAsia="Arial" w:cs="Times New Roman"/>
          <w:b/>
        </w:rPr>
      </w:pPr>
    </w:p>
    <w:p w:rsidR="008537AA" w:rsidRPr="00E702BC" w:rsidRDefault="008537AA" w:rsidP="008537AA">
      <w:pPr>
        <w:jc w:val="center"/>
        <w:rPr>
          <w:rFonts w:eastAsia="Arial" w:cs="Times New Roman"/>
          <w:b/>
        </w:rPr>
      </w:pPr>
    </w:p>
    <w:p w:rsidR="008537AA" w:rsidRPr="00E702BC" w:rsidRDefault="008537AA" w:rsidP="008537AA">
      <w:pPr>
        <w:jc w:val="both"/>
        <w:rPr>
          <w:rFonts w:eastAsia="Arial" w:cs="Times New Roman"/>
        </w:rPr>
      </w:pPr>
      <w:proofErr w:type="gramStart"/>
      <w:r w:rsidRPr="00E702BC">
        <w:rPr>
          <w:rFonts w:eastAsia="Arial" w:cs="Times New Roman"/>
        </w:rPr>
        <w:t>Под пуном материјалном и кривичном одговорношћу потврђујем да см</w:t>
      </w:r>
      <w:r>
        <w:rPr>
          <w:rFonts w:eastAsia="Arial" w:cs="Times New Roman"/>
          <w:lang w:val="sr-Cyrl-CS"/>
        </w:rPr>
        <w:t>о при састављању понуде поштовали обавезе које произилазе из важећих прописа о заштити на раду, запошљавању и условима рада, заштити животне средине, као и да немамо забрану обављања делатности која је на снази у време подношења понуде.</w:t>
      </w:r>
      <w:proofErr w:type="gramEnd"/>
    </w:p>
    <w:p w:rsidR="008537AA" w:rsidRPr="00E702BC" w:rsidRDefault="008537AA" w:rsidP="008537AA">
      <w:pPr>
        <w:jc w:val="both"/>
        <w:rPr>
          <w:rFonts w:eastAsia="Arial" w:cs="Times New Roman"/>
        </w:rPr>
      </w:pPr>
    </w:p>
    <w:p w:rsidR="008537AA" w:rsidRPr="00E702BC" w:rsidRDefault="008537AA" w:rsidP="008537AA">
      <w:pPr>
        <w:pStyle w:val="Standard"/>
        <w:autoSpaceDE w:val="0"/>
        <w:jc w:val="center"/>
        <w:rPr>
          <w:rFonts w:eastAsia="Arial" w:cs="Times New Roman"/>
          <w:b/>
        </w:rPr>
      </w:pPr>
    </w:p>
    <w:p w:rsidR="008537AA" w:rsidRPr="00E702BC" w:rsidRDefault="008537AA" w:rsidP="008537AA">
      <w:pPr>
        <w:pStyle w:val="Standard"/>
        <w:autoSpaceDE w:val="0"/>
        <w:jc w:val="center"/>
        <w:rPr>
          <w:rFonts w:eastAsia="Arial" w:cs="Times New Roman"/>
          <w:b/>
        </w:rPr>
      </w:pPr>
    </w:p>
    <w:p w:rsidR="008537AA" w:rsidRPr="00E702BC" w:rsidRDefault="008537AA" w:rsidP="008537AA">
      <w:pPr>
        <w:pStyle w:val="Standard"/>
        <w:jc w:val="center"/>
        <w:rPr>
          <w:rFonts w:cs="Times New Roman"/>
        </w:rPr>
      </w:pPr>
      <w:r w:rsidRPr="00E702BC">
        <w:rPr>
          <w:rFonts w:cs="Times New Roman"/>
        </w:rPr>
        <w:t>Датум</w:t>
      </w:r>
      <w:r w:rsidRPr="00E702BC">
        <w:rPr>
          <w:rFonts w:cs="Times New Roman"/>
        </w:rPr>
        <w:tab/>
      </w:r>
      <w:r w:rsidRPr="00E702BC">
        <w:rPr>
          <w:rFonts w:cs="Times New Roman"/>
        </w:rPr>
        <w:tab/>
      </w:r>
      <w:r w:rsidRPr="00E702BC">
        <w:rPr>
          <w:rFonts w:cs="Times New Roman"/>
        </w:rPr>
        <w:tab/>
      </w:r>
      <w:r w:rsidRPr="00E702BC">
        <w:rPr>
          <w:rFonts w:cs="Times New Roman"/>
        </w:rPr>
        <w:tab/>
      </w:r>
      <w:r w:rsidRPr="00E702BC">
        <w:rPr>
          <w:rFonts w:cs="Times New Roman"/>
        </w:rPr>
        <w:tab/>
      </w:r>
      <w:r w:rsidRPr="00E702BC">
        <w:rPr>
          <w:rFonts w:cs="Times New Roman"/>
        </w:rPr>
        <w:tab/>
      </w:r>
      <w:r w:rsidRPr="00E702BC">
        <w:rPr>
          <w:rFonts w:cs="Times New Roman"/>
        </w:rPr>
        <w:tab/>
      </w:r>
      <w:r w:rsidRPr="00E702BC">
        <w:rPr>
          <w:rFonts w:cs="Times New Roman"/>
        </w:rPr>
        <w:tab/>
        <w:t>Понуђач</w:t>
      </w:r>
    </w:p>
    <w:p w:rsidR="008537AA" w:rsidRPr="00E702BC" w:rsidRDefault="008537AA" w:rsidP="008537AA">
      <w:pPr>
        <w:pStyle w:val="Standard"/>
        <w:jc w:val="center"/>
        <w:rPr>
          <w:rFonts w:cs="Times New Roman"/>
        </w:rPr>
      </w:pPr>
      <w:proofErr w:type="gramStart"/>
      <w:r w:rsidRPr="00E702BC">
        <w:rPr>
          <w:rFonts w:cs="Times New Roman"/>
        </w:rPr>
        <w:t>М.П.</w:t>
      </w:r>
      <w:proofErr w:type="gramEnd"/>
    </w:p>
    <w:p w:rsidR="008537AA" w:rsidRPr="00E702BC" w:rsidRDefault="008537AA" w:rsidP="008537AA">
      <w:pPr>
        <w:pStyle w:val="Standard"/>
        <w:jc w:val="center"/>
        <w:rPr>
          <w:rFonts w:cs="Times New Roman"/>
        </w:rPr>
      </w:pPr>
      <w:r w:rsidRPr="00E702BC">
        <w:rPr>
          <w:rFonts w:cs="Times New Roman"/>
        </w:rPr>
        <w:t>_________________________                                            _________________________</w:t>
      </w:r>
    </w:p>
    <w:p w:rsidR="008537AA" w:rsidRPr="00E702BC" w:rsidRDefault="008537AA" w:rsidP="008537AA">
      <w:pPr>
        <w:jc w:val="both"/>
        <w:rPr>
          <w:rFonts w:eastAsia="Arial" w:cs="Times New Roman"/>
          <w:b/>
          <w:kern w:val="3"/>
        </w:rPr>
      </w:pPr>
    </w:p>
    <w:p w:rsidR="008537AA" w:rsidRDefault="008537AA" w:rsidP="008537AA">
      <w:pPr>
        <w:pStyle w:val="Standard"/>
        <w:autoSpaceDE w:val="0"/>
        <w:jc w:val="both"/>
        <w:rPr>
          <w:rFonts w:eastAsia="Arial" w:cs="Times New Roman"/>
          <w:lang w:val="sr-Cyrl-CS"/>
        </w:rPr>
      </w:pPr>
    </w:p>
    <w:p w:rsidR="008537AA" w:rsidRDefault="008537AA" w:rsidP="008537AA">
      <w:pPr>
        <w:pStyle w:val="Standard"/>
        <w:autoSpaceDE w:val="0"/>
        <w:jc w:val="both"/>
        <w:rPr>
          <w:rFonts w:eastAsia="Arial" w:cs="Times New Roman"/>
          <w:lang w:val="sr-Cyrl-CS"/>
        </w:rPr>
      </w:pPr>
    </w:p>
    <w:p w:rsidR="008537AA" w:rsidRDefault="008537AA" w:rsidP="008537AA">
      <w:pPr>
        <w:pStyle w:val="Standard"/>
        <w:autoSpaceDE w:val="0"/>
        <w:jc w:val="both"/>
        <w:rPr>
          <w:rFonts w:eastAsia="Arial" w:cs="Times New Roman"/>
          <w:lang w:val="sr-Cyrl-CS"/>
        </w:rPr>
      </w:pPr>
    </w:p>
    <w:p w:rsidR="008537AA" w:rsidRPr="00CE24EC" w:rsidRDefault="008537AA" w:rsidP="008537AA">
      <w:pPr>
        <w:pStyle w:val="Standard"/>
        <w:autoSpaceDE w:val="0"/>
        <w:jc w:val="both"/>
        <w:rPr>
          <w:rFonts w:eastAsia="Arial" w:cs="Times New Roman"/>
          <w:lang w:val="sr-Cyrl-CS"/>
        </w:rPr>
      </w:pPr>
    </w:p>
    <w:p w:rsidR="008537AA" w:rsidRPr="00E702BC" w:rsidRDefault="008537AA" w:rsidP="008537AA">
      <w:pPr>
        <w:pStyle w:val="Standard"/>
        <w:autoSpaceDE w:val="0"/>
        <w:ind w:left="1276"/>
        <w:jc w:val="both"/>
        <w:rPr>
          <w:rFonts w:eastAsia="Arial" w:cs="Times New Roman"/>
        </w:rPr>
      </w:pPr>
      <w:r w:rsidRPr="00E702BC">
        <w:rPr>
          <w:rFonts w:eastAsia="Arial" w:cs="Times New Roman"/>
          <w:b/>
          <w:i/>
          <w:u w:val="single"/>
        </w:rPr>
        <w:t>Уколико понуду подноси група понуђача</w:t>
      </w:r>
      <w:r w:rsidRPr="00E702BC">
        <w:rPr>
          <w:rFonts w:eastAsia="Arial" w:cs="Times New Roman"/>
        </w:rPr>
        <w:t>, Изјава мора бити потписана од стране овлашћеног лица сваког понуђача из групе понуђача и оверена печатом.</w:t>
      </w:r>
    </w:p>
    <w:p w:rsidR="008537AA" w:rsidRPr="002E6D31" w:rsidRDefault="008537AA" w:rsidP="008537AA">
      <w:pPr>
        <w:pStyle w:val="Standard"/>
        <w:autoSpaceDE w:val="0"/>
        <w:ind w:left="1276"/>
        <w:jc w:val="both"/>
        <w:rPr>
          <w:rFonts w:eastAsia="Arial" w:cs="Times New Roman"/>
        </w:rPr>
      </w:pPr>
    </w:p>
    <w:p w:rsidR="008537AA" w:rsidRDefault="008537AA" w:rsidP="008537AA">
      <w:pPr>
        <w:pStyle w:val="ListParagraph"/>
        <w:tabs>
          <w:tab w:val="left" w:pos="284"/>
        </w:tabs>
        <w:ind w:left="0"/>
        <w:rPr>
          <w:rFonts w:cs="Times New Roman"/>
          <w:b/>
          <w:sz w:val="28"/>
        </w:rPr>
      </w:pPr>
    </w:p>
    <w:p w:rsidR="008537AA" w:rsidRDefault="008537AA" w:rsidP="008537AA">
      <w:pPr>
        <w:pStyle w:val="ListParagraph"/>
        <w:tabs>
          <w:tab w:val="left" w:pos="284"/>
        </w:tabs>
        <w:ind w:left="0"/>
        <w:rPr>
          <w:rFonts w:cs="Times New Roman"/>
          <w:b/>
          <w:sz w:val="28"/>
        </w:rPr>
      </w:pPr>
    </w:p>
    <w:p w:rsidR="008537AA" w:rsidRDefault="008537AA" w:rsidP="008537AA">
      <w:pPr>
        <w:pStyle w:val="ListParagraph"/>
        <w:tabs>
          <w:tab w:val="left" w:pos="284"/>
        </w:tabs>
        <w:ind w:left="0"/>
        <w:rPr>
          <w:rFonts w:cs="Times New Roman"/>
          <w:b/>
          <w:sz w:val="28"/>
        </w:rPr>
      </w:pPr>
    </w:p>
    <w:p w:rsidR="008537AA" w:rsidRPr="008537AA" w:rsidRDefault="008537AA" w:rsidP="006E4FFB">
      <w:pPr>
        <w:jc w:val="both"/>
        <w:rPr>
          <w:rFonts w:cs="Times New Roman"/>
        </w:rPr>
      </w:pPr>
    </w:p>
    <w:sectPr w:rsidR="008537AA" w:rsidRPr="008537AA" w:rsidSect="00D318F4">
      <w:footerReference w:type="default" r:id="rId13"/>
      <w:pgSz w:w="11907" w:h="16839" w:code="9"/>
      <w:pgMar w:top="851"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0BE0" w:rsidRDefault="00A30BE0" w:rsidP="007C1EDC">
      <w:r>
        <w:separator/>
      </w:r>
    </w:p>
  </w:endnote>
  <w:endnote w:type="continuationSeparator" w:id="0">
    <w:p w:rsidR="00A30BE0" w:rsidRDefault="00A30BE0" w:rsidP="007C1E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OpenSymbol">
    <w:altName w:val="Courier New"/>
    <w:charset w:val="00"/>
    <w:family w:val="auto"/>
    <w:pitch w:val="variable"/>
    <w:sig w:usb0="00000003" w:usb1="1001ECEA" w:usb2="00000000" w:usb3="00000000" w:csb0="00000001" w:csb1="00000000"/>
  </w:font>
  <w:font w:name="Calibri">
    <w:panose1 w:val="020F0502020204030204"/>
    <w:charset w:val="EE"/>
    <w:family w:val="swiss"/>
    <w:pitch w:val="variable"/>
    <w:sig w:usb0="E10002FF" w:usb1="4000ACFF" w:usb2="00000009" w:usb3="00000000" w:csb0="000001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YuCiril Helvetica">
    <w:altName w:val="Courier New"/>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irilicaTimes">
    <w:altName w:val="Times New Roman"/>
    <w:charset w:val="00"/>
    <w:family w:val="auto"/>
    <w:pitch w:val="variable"/>
    <w:sig w:usb0="00000083" w:usb1="00000000" w:usb2="00000000" w:usb3="00000000" w:csb0="00000009" w:csb1="00000000"/>
  </w:font>
  <w:font w:name="Times_New_Roman">
    <w:altName w:val="Times New Roman"/>
    <w:panose1 w:val="00000000000000000000"/>
    <w:charset w:val="00"/>
    <w:family w:val="roman"/>
    <w:notTrueType/>
    <w:pitch w:val="default"/>
  </w:font>
  <w:font w:name="TimesNewRomanPSMT">
    <w:altName w:val="Times New Roman"/>
    <w:charset w:val="00"/>
    <w:family w:val="auto"/>
    <w:pitch w:val="default"/>
  </w:font>
  <w:font w:name="Arial Unicode MS">
    <w:panose1 w:val="020B0604020202020204"/>
    <w:charset w:val="00"/>
    <w:family w:val="roman"/>
    <w:notTrueType/>
    <w:pitch w:val="variable"/>
    <w:sig w:usb0="00000003" w:usb1="00000000" w:usb2="00000000" w:usb3="00000000" w:csb0="00000001" w:csb1="00000000"/>
  </w:font>
  <w:font w:name="TimesNewRomanPS-BoldMT">
    <w:altName w:val="MS Mincho"/>
    <w:panose1 w:val="00000000000000000000"/>
    <w:charset w:val="80"/>
    <w:family w:val="auto"/>
    <w:notTrueType/>
    <w:pitch w:val="default"/>
    <w:sig w:usb0="00000000"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text" w:tblpY="1"/>
      <w:tblW w:w="5000" w:type="pct"/>
      <w:tblLook w:val="04A0" w:firstRow="1" w:lastRow="0" w:firstColumn="1" w:lastColumn="0" w:noHBand="0" w:noVBand="1"/>
    </w:tblPr>
    <w:tblGrid>
      <w:gridCol w:w="4434"/>
      <w:gridCol w:w="986"/>
      <w:gridCol w:w="4435"/>
    </w:tblGrid>
    <w:tr w:rsidR="0032719C">
      <w:trPr>
        <w:trHeight w:val="151"/>
      </w:trPr>
      <w:tc>
        <w:tcPr>
          <w:tcW w:w="2250" w:type="pct"/>
          <w:tcBorders>
            <w:bottom w:val="single" w:sz="4" w:space="0" w:color="4F81BD" w:themeColor="accent1"/>
          </w:tcBorders>
        </w:tcPr>
        <w:p w:rsidR="0032719C" w:rsidRDefault="0032719C">
          <w:pPr>
            <w:pStyle w:val="Header"/>
            <w:rPr>
              <w:rFonts w:asciiTheme="majorHAnsi" w:eastAsiaTheme="majorEastAsia" w:hAnsiTheme="majorHAnsi" w:cstheme="majorBidi"/>
              <w:b/>
              <w:bCs/>
            </w:rPr>
          </w:pPr>
        </w:p>
      </w:tc>
      <w:tc>
        <w:tcPr>
          <w:tcW w:w="500" w:type="pct"/>
          <w:vMerge w:val="restart"/>
          <w:noWrap/>
          <w:vAlign w:val="center"/>
        </w:tcPr>
        <w:p w:rsidR="0032719C" w:rsidRPr="005B65AA" w:rsidRDefault="0032719C" w:rsidP="00F350FF">
          <w:pPr>
            <w:pStyle w:val="NoSpacing"/>
            <w:jc w:val="center"/>
            <w:rPr>
              <w:rFonts w:ascii="Times New Roman" w:eastAsiaTheme="majorEastAsia" w:hAnsi="Times New Roman" w:cs="Times New Roman"/>
              <w:sz w:val="20"/>
              <w:szCs w:val="20"/>
              <w:lang w:val="sr-Cyrl-CS"/>
            </w:rPr>
          </w:pPr>
          <w:r w:rsidRPr="001F740D">
            <w:rPr>
              <w:rFonts w:ascii="Times New Roman" w:hAnsi="Times New Roman" w:cs="Times New Roman"/>
              <w:sz w:val="20"/>
              <w:szCs w:val="20"/>
            </w:rPr>
            <w:fldChar w:fldCharType="begin"/>
          </w:r>
          <w:r w:rsidRPr="001F740D">
            <w:rPr>
              <w:rFonts w:ascii="Times New Roman" w:hAnsi="Times New Roman" w:cs="Times New Roman"/>
              <w:sz w:val="20"/>
              <w:szCs w:val="20"/>
            </w:rPr>
            <w:instrText xml:space="preserve"> PAGE  \* MERGEFORMAT </w:instrText>
          </w:r>
          <w:r w:rsidRPr="001F740D">
            <w:rPr>
              <w:rFonts w:ascii="Times New Roman" w:hAnsi="Times New Roman" w:cs="Times New Roman"/>
              <w:sz w:val="20"/>
              <w:szCs w:val="20"/>
            </w:rPr>
            <w:fldChar w:fldCharType="separate"/>
          </w:r>
          <w:r w:rsidR="00EC6460" w:rsidRPr="00EC6460">
            <w:rPr>
              <w:rFonts w:ascii="Times New Roman" w:eastAsiaTheme="majorEastAsia" w:hAnsi="Times New Roman" w:cs="Times New Roman"/>
              <w:bCs/>
              <w:noProof/>
              <w:sz w:val="20"/>
              <w:szCs w:val="20"/>
            </w:rPr>
            <w:t>32</w:t>
          </w:r>
          <w:r w:rsidRPr="001F740D">
            <w:rPr>
              <w:rFonts w:ascii="Times New Roman" w:eastAsiaTheme="majorEastAsia" w:hAnsi="Times New Roman" w:cs="Times New Roman"/>
              <w:bCs/>
              <w:noProof/>
              <w:sz w:val="20"/>
              <w:szCs w:val="20"/>
            </w:rPr>
            <w:fldChar w:fldCharType="end"/>
          </w:r>
          <w:r>
            <w:rPr>
              <w:rFonts w:ascii="Times New Roman" w:eastAsiaTheme="majorEastAsia" w:hAnsi="Times New Roman" w:cs="Times New Roman"/>
              <w:bCs/>
              <w:noProof/>
              <w:sz w:val="20"/>
              <w:szCs w:val="20"/>
            </w:rPr>
            <w:t>/</w:t>
          </w:r>
          <w:r>
            <w:rPr>
              <w:rFonts w:ascii="Times New Roman" w:eastAsiaTheme="majorEastAsia" w:hAnsi="Times New Roman" w:cs="Times New Roman"/>
              <w:bCs/>
              <w:noProof/>
              <w:sz w:val="20"/>
              <w:szCs w:val="20"/>
              <w:lang w:val="sr-Cyrl-CS"/>
            </w:rPr>
            <w:t>33</w:t>
          </w:r>
        </w:p>
      </w:tc>
      <w:tc>
        <w:tcPr>
          <w:tcW w:w="2250" w:type="pct"/>
          <w:tcBorders>
            <w:bottom w:val="single" w:sz="4" w:space="0" w:color="4F81BD" w:themeColor="accent1"/>
          </w:tcBorders>
        </w:tcPr>
        <w:p w:rsidR="0032719C" w:rsidRDefault="0032719C">
          <w:pPr>
            <w:pStyle w:val="Header"/>
            <w:rPr>
              <w:rFonts w:asciiTheme="majorHAnsi" w:eastAsiaTheme="majorEastAsia" w:hAnsiTheme="majorHAnsi" w:cstheme="majorBidi"/>
              <w:b/>
              <w:bCs/>
            </w:rPr>
          </w:pPr>
        </w:p>
      </w:tc>
    </w:tr>
    <w:tr w:rsidR="0032719C">
      <w:trPr>
        <w:trHeight w:val="150"/>
      </w:trPr>
      <w:tc>
        <w:tcPr>
          <w:tcW w:w="2250" w:type="pct"/>
          <w:tcBorders>
            <w:top w:val="single" w:sz="4" w:space="0" w:color="4F81BD" w:themeColor="accent1"/>
          </w:tcBorders>
        </w:tcPr>
        <w:p w:rsidR="0032719C" w:rsidRDefault="0032719C">
          <w:pPr>
            <w:pStyle w:val="Header"/>
            <w:rPr>
              <w:rFonts w:asciiTheme="majorHAnsi" w:eastAsiaTheme="majorEastAsia" w:hAnsiTheme="majorHAnsi" w:cstheme="majorBidi"/>
              <w:b/>
              <w:bCs/>
            </w:rPr>
          </w:pPr>
        </w:p>
      </w:tc>
      <w:tc>
        <w:tcPr>
          <w:tcW w:w="500" w:type="pct"/>
          <w:vMerge/>
        </w:tcPr>
        <w:p w:rsidR="0032719C" w:rsidRDefault="0032719C">
          <w:pPr>
            <w:pStyle w:val="Header"/>
            <w:jc w:val="center"/>
            <w:rPr>
              <w:rFonts w:asciiTheme="majorHAnsi" w:eastAsiaTheme="majorEastAsia" w:hAnsiTheme="majorHAnsi" w:cstheme="majorBidi"/>
              <w:b/>
              <w:bCs/>
            </w:rPr>
          </w:pPr>
        </w:p>
      </w:tc>
      <w:tc>
        <w:tcPr>
          <w:tcW w:w="2250" w:type="pct"/>
          <w:tcBorders>
            <w:top w:val="single" w:sz="4" w:space="0" w:color="4F81BD" w:themeColor="accent1"/>
          </w:tcBorders>
        </w:tcPr>
        <w:p w:rsidR="0032719C" w:rsidRDefault="0032719C">
          <w:pPr>
            <w:pStyle w:val="Header"/>
            <w:rPr>
              <w:rFonts w:asciiTheme="majorHAnsi" w:eastAsiaTheme="majorEastAsia" w:hAnsiTheme="majorHAnsi" w:cstheme="majorBidi"/>
              <w:b/>
              <w:bCs/>
            </w:rPr>
          </w:pPr>
        </w:p>
      </w:tc>
    </w:tr>
  </w:tbl>
  <w:p w:rsidR="0032719C" w:rsidRDefault="003271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0BE0" w:rsidRDefault="00A30BE0" w:rsidP="007C1EDC">
      <w:r>
        <w:separator/>
      </w:r>
    </w:p>
  </w:footnote>
  <w:footnote w:type="continuationSeparator" w:id="0">
    <w:p w:rsidR="00A30BE0" w:rsidRDefault="00A30BE0" w:rsidP="007C1ED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766CA036"/>
    <w:name w:val="WW8Num2"/>
    <w:lvl w:ilvl="0">
      <w:start w:val="1"/>
      <w:numFmt w:val="decimal"/>
      <w:lvlText w:val="%1)"/>
      <w:lvlJc w:val="left"/>
      <w:pPr>
        <w:tabs>
          <w:tab w:val="num" w:pos="810"/>
        </w:tabs>
        <w:ind w:left="1530" w:hanging="360"/>
      </w:pPr>
      <w:rPr>
        <w:rFonts w:ascii="Symbol" w:hAnsi="Symbol" w:cs="Symbol"/>
        <w:b/>
        <w:i/>
        <w:iCs/>
        <w:lang w:val="sr-Cyrl-CS"/>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1">
    <w:nsid w:val="00000003"/>
    <w:multiLevelType w:val="multilevel"/>
    <w:tmpl w:val="00000003"/>
    <w:name w:val="WW8Num3"/>
    <w:lvl w:ilvl="0">
      <w:start w:val="1"/>
      <w:numFmt w:val="bullet"/>
      <w:lvlText w:val=""/>
      <w:lvlJc w:val="left"/>
      <w:pPr>
        <w:tabs>
          <w:tab w:val="num" w:pos="0"/>
        </w:tabs>
        <w:ind w:left="720" w:hanging="360"/>
      </w:pPr>
      <w:rPr>
        <w:rFonts w:ascii="Symbol" w:hAnsi="Symbol"/>
        <w:sz w:val="23"/>
        <w:szCs w:val="23"/>
      </w:rPr>
    </w:lvl>
    <w:lvl w:ilvl="1">
      <w:start w:val="1"/>
      <w:numFmt w:val="bullet"/>
      <w:lvlText w:val="o"/>
      <w:lvlJc w:val="left"/>
      <w:pPr>
        <w:tabs>
          <w:tab w:val="num" w:pos="0"/>
        </w:tabs>
        <w:ind w:left="1440" w:hanging="360"/>
      </w:pPr>
      <w:rPr>
        <w:rFonts w:ascii="Courier New" w:hAnsi="Courier New"/>
        <w:b/>
        <w:i w:val="0"/>
        <w:sz w:val="24"/>
        <w:szCs w:val="24"/>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sz w:val="23"/>
        <w:szCs w:val="23"/>
      </w:rPr>
    </w:lvl>
    <w:lvl w:ilvl="4">
      <w:start w:val="1"/>
      <w:numFmt w:val="bullet"/>
      <w:lvlText w:val="o"/>
      <w:lvlJc w:val="left"/>
      <w:pPr>
        <w:tabs>
          <w:tab w:val="num" w:pos="0"/>
        </w:tabs>
        <w:ind w:left="3600" w:hanging="360"/>
      </w:pPr>
      <w:rPr>
        <w:rFonts w:ascii="Courier New" w:hAnsi="Courier New"/>
        <w:b/>
        <w:i w:val="0"/>
        <w:sz w:val="24"/>
        <w:szCs w:val="24"/>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sz w:val="23"/>
        <w:szCs w:val="23"/>
      </w:rPr>
    </w:lvl>
    <w:lvl w:ilvl="7">
      <w:start w:val="1"/>
      <w:numFmt w:val="bullet"/>
      <w:lvlText w:val="o"/>
      <w:lvlJc w:val="left"/>
      <w:pPr>
        <w:tabs>
          <w:tab w:val="num" w:pos="0"/>
        </w:tabs>
        <w:ind w:left="5760" w:hanging="360"/>
      </w:pPr>
      <w:rPr>
        <w:rFonts w:ascii="Courier New" w:hAnsi="Courier New"/>
        <w:b/>
        <w:i w:val="0"/>
        <w:sz w:val="24"/>
        <w:szCs w:val="24"/>
      </w:rPr>
    </w:lvl>
    <w:lvl w:ilvl="8">
      <w:start w:val="1"/>
      <w:numFmt w:val="bullet"/>
      <w:lvlText w:val=""/>
      <w:lvlJc w:val="left"/>
      <w:pPr>
        <w:tabs>
          <w:tab w:val="num" w:pos="0"/>
        </w:tabs>
        <w:ind w:left="6480" w:hanging="360"/>
      </w:pPr>
      <w:rPr>
        <w:rFonts w:ascii="Wingdings" w:hAnsi="Wingdings"/>
      </w:rPr>
    </w:lvl>
  </w:abstractNum>
  <w:abstractNum w:abstractNumId="2">
    <w:nsid w:val="00000009"/>
    <w:multiLevelType w:val="singleLevel"/>
    <w:tmpl w:val="00000009"/>
    <w:lvl w:ilvl="0">
      <w:start w:val="1"/>
      <w:numFmt w:val="bullet"/>
      <w:lvlText w:val=""/>
      <w:lvlJc w:val="left"/>
      <w:pPr>
        <w:tabs>
          <w:tab w:val="num" w:pos="720"/>
        </w:tabs>
        <w:ind w:left="720" w:hanging="360"/>
      </w:pPr>
      <w:rPr>
        <w:rFonts w:ascii="Symbol" w:hAnsi="Symbol"/>
      </w:rPr>
    </w:lvl>
  </w:abstractNum>
  <w:abstractNum w:abstractNumId="3">
    <w:nsid w:val="0000000E"/>
    <w:multiLevelType w:val="singleLevel"/>
    <w:tmpl w:val="0000000E"/>
    <w:name w:val="WW8Num19"/>
    <w:lvl w:ilvl="0">
      <w:start w:val="1"/>
      <w:numFmt w:val="decimal"/>
      <w:lvlText w:val="%1)"/>
      <w:lvlJc w:val="left"/>
      <w:pPr>
        <w:tabs>
          <w:tab w:val="num" w:pos="0"/>
        </w:tabs>
        <w:ind w:left="720" w:hanging="360"/>
      </w:pPr>
      <w:rPr>
        <w:rFonts w:cs="Times New Roman"/>
      </w:rPr>
    </w:lvl>
  </w:abstractNum>
  <w:abstractNum w:abstractNumId="4">
    <w:nsid w:val="0000000F"/>
    <w:multiLevelType w:val="singleLevel"/>
    <w:tmpl w:val="0000000F"/>
    <w:name w:val="WW8Num20"/>
    <w:lvl w:ilvl="0">
      <w:start w:val="1"/>
      <w:numFmt w:val="bullet"/>
      <w:lvlText w:val=""/>
      <w:lvlJc w:val="left"/>
      <w:pPr>
        <w:tabs>
          <w:tab w:val="num" w:pos="720"/>
        </w:tabs>
        <w:ind w:left="720" w:hanging="360"/>
      </w:pPr>
      <w:rPr>
        <w:rFonts w:ascii="Symbol" w:hAnsi="Symbol" w:cs="Times New Roman"/>
      </w:rPr>
    </w:lvl>
  </w:abstractNum>
  <w:abstractNum w:abstractNumId="5">
    <w:nsid w:val="00000011"/>
    <w:multiLevelType w:val="singleLevel"/>
    <w:tmpl w:val="00000011"/>
    <w:name w:val="WW8Num22"/>
    <w:lvl w:ilvl="0">
      <w:start w:val="2"/>
      <w:numFmt w:val="bullet"/>
      <w:lvlText w:val="-"/>
      <w:lvlJc w:val="left"/>
      <w:pPr>
        <w:tabs>
          <w:tab w:val="num" w:pos="720"/>
        </w:tabs>
        <w:ind w:left="720" w:hanging="360"/>
      </w:pPr>
      <w:rPr>
        <w:rFonts w:ascii="Times New Roman" w:hAnsi="Times New Roman"/>
      </w:rPr>
    </w:lvl>
  </w:abstractNum>
  <w:abstractNum w:abstractNumId="6">
    <w:nsid w:val="005F7A76"/>
    <w:multiLevelType w:val="hybridMultilevel"/>
    <w:tmpl w:val="94D665F8"/>
    <w:lvl w:ilvl="0" w:tplc="42062B1E">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21932D5"/>
    <w:multiLevelType w:val="hybridMultilevel"/>
    <w:tmpl w:val="C3063ACE"/>
    <w:lvl w:ilvl="0" w:tplc="8D407920">
      <w:start w:val="1"/>
      <w:numFmt w:val="bullet"/>
      <w:lvlText w:val=""/>
      <w:lvlJc w:val="left"/>
      <w:pPr>
        <w:ind w:left="720" w:hanging="360"/>
      </w:pPr>
      <w:rPr>
        <w:rFonts w:ascii="Symbol" w:hAnsi="Symbol"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8">
    <w:nsid w:val="06772AC7"/>
    <w:multiLevelType w:val="hybridMultilevel"/>
    <w:tmpl w:val="6A3A8EF0"/>
    <w:lvl w:ilvl="0" w:tplc="241A0011">
      <w:start w:val="1"/>
      <w:numFmt w:val="decimal"/>
      <w:lvlText w:val="%1)"/>
      <w:lvlJc w:val="left"/>
      <w:pPr>
        <w:ind w:left="1080" w:hanging="360"/>
      </w:p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9">
    <w:nsid w:val="09037BA0"/>
    <w:multiLevelType w:val="hybridMultilevel"/>
    <w:tmpl w:val="DB18A2C8"/>
    <w:lvl w:ilvl="0" w:tplc="F9F00F5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E590DCD"/>
    <w:multiLevelType w:val="hybridMultilevel"/>
    <w:tmpl w:val="2CE01102"/>
    <w:lvl w:ilvl="0" w:tplc="F9A6142A">
      <w:start w:val="1"/>
      <w:numFmt w:val="upperRoman"/>
      <w:lvlText w:val="%1"/>
      <w:lvlJc w:val="righ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1">
    <w:nsid w:val="0EF753AD"/>
    <w:multiLevelType w:val="hybridMultilevel"/>
    <w:tmpl w:val="93742FDE"/>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119E1338"/>
    <w:multiLevelType w:val="hybridMultilevel"/>
    <w:tmpl w:val="1DB403D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7DA3E05"/>
    <w:multiLevelType w:val="hybridMultilevel"/>
    <w:tmpl w:val="492212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9FF05AD"/>
    <w:multiLevelType w:val="hybridMultilevel"/>
    <w:tmpl w:val="CDCA7D9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1CC909C4"/>
    <w:multiLevelType w:val="hybridMultilevel"/>
    <w:tmpl w:val="CA98E606"/>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6">
    <w:nsid w:val="22EF6370"/>
    <w:multiLevelType w:val="hybridMultilevel"/>
    <w:tmpl w:val="B594A618"/>
    <w:lvl w:ilvl="0" w:tplc="BA422E76">
      <w:start w:val="1"/>
      <w:numFmt w:val="decimal"/>
      <w:lvlText w:val="%1."/>
      <w:lvlJc w:val="left"/>
      <w:pPr>
        <w:ind w:left="704" w:hanging="375"/>
      </w:pPr>
      <w:rPr>
        <w:rFonts w:hint="default"/>
        <w:b/>
        <w:sz w:val="22"/>
      </w:rPr>
    </w:lvl>
    <w:lvl w:ilvl="1" w:tplc="04090019" w:tentative="1">
      <w:start w:val="1"/>
      <w:numFmt w:val="lowerLetter"/>
      <w:lvlText w:val="%2."/>
      <w:lvlJc w:val="left"/>
      <w:pPr>
        <w:ind w:left="1409" w:hanging="360"/>
      </w:pPr>
    </w:lvl>
    <w:lvl w:ilvl="2" w:tplc="0409001B" w:tentative="1">
      <w:start w:val="1"/>
      <w:numFmt w:val="lowerRoman"/>
      <w:lvlText w:val="%3."/>
      <w:lvlJc w:val="right"/>
      <w:pPr>
        <w:ind w:left="2129" w:hanging="180"/>
      </w:pPr>
    </w:lvl>
    <w:lvl w:ilvl="3" w:tplc="0409000F" w:tentative="1">
      <w:start w:val="1"/>
      <w:numFmt w:val="decimal"/>
      <w:lvlText w:val="%4."/>
      <w:lvlJc w:val="left"/>
      <w:pPr>
        <w:ind w:left="2849" w:hanging="360"/>
      </w:pPr>
    </w:lvl>
    <w:lvl w:ilvl="4" w:tplc="04090019" w:tentative="1">
      <w:start w:val="1"/>
      <w:numFmt w:val="lowerLetter"/>
      <w:lvlText w:val="%5."/>
      <w:lvlJc w:val="left"/>
      <w:pPr>
        <w:ind w:left="3569" w:hanging="360"/>
      </w:pPr>
    </w:lvl>
    <w:lvl w:ilvl="5" w:tplc="0409001B" w:tentative="1">
      <w:start w:val="1"/>
      <w:numFmt w:val="lowerRoman"/>
      <w:lvlText w:val="%6."/>
      <w:lvlJc w:val="right"/>
      <w:pPr>
        <w:ind w:left="4289" w:hanging="180"/>
      </w:pPr>
    </w:lvl>
    <w:lvl w:ilvl="6" w:tplc="0409000F" w:tentative="1">
      <w:start w:val="1"/>
      <w:numFmt w:val="decimal"/>
      <w:lvlText w:val="%7."/>
      <w:lvlJc w:val="left"/>
      <w:pPr>
        <w:ind w:left="5009" w:hanging="360"/>
      </w:pPr>
    </w:lvl>
    <w:lvl w:ilvl="7" w:tplc="04090019" w:tentative="1">
      <w:start w:val="1"/>
      <w:numFmt w:val="lowerLetter"/>
      <w:lvlText w:val="%8."/>
      <w:lvlJc w:val="left"/>
      <w:pPr>
        <w:ind w:left="5729" w:hanging="360"/>
      </w:pPr>
    </w:lvl>
    <w:lvl w:ilvl="8" w:tplc="0409001B" w:tentative="1">
      <w:start w:val="1"/>
      <w:numFmt w:val="lowerRoman"/>
      <w:lvlText w:val="%9."/>
      <w:lvlJc w:val="right"/>
      <w:pPr>
        <w:ind w:left="6449" w:hanging="180"/>
      </w:pPr>
    </w:lvl>
  </w:abstractNum>
  <w:abstractNum w:abstractNumId="17">
    <w:nsid w:val="268B5E96"/>
    <w:multiLevelType w:val="hybridMultilevel"/>
    <w:tmpl w:val="154C7DDE"/>
    <w:lvl w:ilvl="0" w:tplc="8184251C">
      <w:start w:val="1"/>
      <w:numFmt w:val="decimal"/>
      <w:lvlText w:val="%1."/>
      <w:lvlJc w:val="left"/>
      <w:pPr>
        <w:ind w:left="720" w:hanging="360"/>
      </w:pPr>
      <w:rPr>
        <w:rFonts w:hint="default"/>
        <w:b/>
      </w:rPr>
    </w:lvl>
    <w:lvl w:ilvl="1" w:tplc="241A0019">
      <w:start w:val="1"/>
      <w:numFmt w:val="lowerLetter"/>
      <w:lvlText w:val="%2."/>
      <w:lvlJc w:val="left"/>
      <w:pPr>
        <w:ind w:left="1440" w:hanging="360"/>
      </w:pPr>
    </w:lvl>
    <w:lvl w:ilvl="2" w:tplc="D8FCD32A">
      <w:start w:val="1"/>
      <w:numFmt w:val="decimal"/>
      <w:lvlText w:val="%3)"/>
      <w:lvlJc w:val="left"/>
      <w:pPr>
        <w:ind w:left="2160" w:hanging="180"/>
      </w:pPr>
      <w:rPr>
        <w:b w:val="0"/>
      </w:r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8">
    <w:nsid w:val="277442B7"/>
    <w:multiLevelType w:val="hybridMultilevel"/>
    <w:tmpl w:val="5594A180"/>
    <w:lvl w:ilvl="0" w:tplc="70027DF0">
      <w:start w:val="1"/>
      <w:numFmt w:val="decimal"/>
      <w:lvlText w:val="%1."/>
      <w:lvlJc w:val="left"/>
      <w:pPr>
        <w:ind w:left="720" w:hanging="360"/>
      </w:pPr>
      <w:rPr>
        <w:b/>
        <w:vertAlign w:val="baseline"/>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9">
    <w:nsid w:val="2B0B7177"/>
    <w:multiLevelType w:val="hybridMultilevel"/>
    <w:tmpl w:val="ACD4D6E2"/>
    <w:lvl w:ilvl="0" w:tplc="2C68D700">
      <w:start w:val="5"/>
      <w:numFmt w:val="decimal"/>
      <w:lvlText w:val="%1."/>
      <w:lvlJc w:val="left"/>
      <w:pPr>
        <w:ind w:left="360" w:hanging="360"/>
      </w:pPr>
      <w:rPr>
        <w:rFonts w:hint="default"/>
        <w:sz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3A1C7C03"/>
    <w:multiLevelType w:val="multilevel"/>
    <w:tmpl w:val="9D821356"/>
    <w:styleLink w:val="WW8Num5"/>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1">
    <w:nsid w:val="40AD6BD6"/>
    <w:multiLevelType w:val="hybridMultilevel"/>
    <w:tmpl w:val="55BED54C"/>
    <w:lvl w:ilvl="0" w:tplc="1C008EBC">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7234439"/>
    <w:multiLevelType w:val="hybridMultilevel"/>
    <w:tmpl w:val="23642E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83C78A5"/>
    <w:multiLevelType w:val="hybridMultilevel"/>
    <w:tmpl w:val="B8A65486"/>
    <w:lvl w:ilvl="0" w:tplc="3EE89E6A">
      <w:start w:val="1"/>
      <w:numFmt w:val="decimal"/>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24">
    <w:nsid w:val="50C43F2E"/>
    <w:multiLevelType w:val="hybridMultilevel"/>
    <w:tmpl w:val="EDAA3A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6705599"/>
    <w:multiLevelType w:val="hybridMultilevel"/>
    <w:tmpl w:val="218EB720"/>
    <w:lvl w:ilvl="0" w:tplc="8D407920">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6">
    <w:nsid w:val="5CE32B29"/>
    <w:multiLevelType w:val="multilevel"/>
    <w:tmpl w:val="E31EA7B0"/>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27">
    <w:nsid w:val="5D0A18F0"/>
    <w:multiLevelType w:val="multilevel"/>
    <w:tmpl w:val="DBCA91D6"/>
    <w:styleLink w:val="WW8Num7"/>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8">
    <w:nsid w:val="5D1A747E"/>
    <w:multiLevelType w:val="hybridMultilevel"/>
    <w:tmpl w:val="95F66912"/>
    <w:lvl w:ilvl="0" w:tplc="0E3A1E2A">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9">
    <w:nsid w:val="61140C46"/>
    <w:multiLevelType w:val="hybridMultilevel"/>
    <w:tmpl w:val="7CD6B920"/>
    <w:lvl w:ilvl="0" w:tplc="A6C67FBC">
      <w:start w:val="1"/>
      <w:numFmt w:val="decimal"/>
      <w:lvlText w:val="%1."/>
      <w:lvlJc w:val="left"/>
      <w:pPr>
        <w:ind w:left="720" w:hanging="360"/>
      </w:pPr>
      <w:rPr>
        <w:rFonts w:hint="default"/>
        <w:b/>
      </w:rPr>
    </w:lvl>
    <w:lvl w:ilvl="1" w:tplc="241A0019">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0">
    <w:nsid w:val="61705F08"/>
    <w:multiLevelType w:val="hybridMultilevel"/>
    <w:tmpl w:val="9308187C"/>
    <w:lvl w:ilvl="0" w:tplc="6652DDDA">
      <w:start w:val="1"/>
      <w:numFmt w:val="upperLetter"/>
      <w:lvlText w:val="%1)"/>
      <w:lvlJc w:val="left"/>
      <w:pPr>
        <w:ind w:left="665" w:hanging="585"/>
      </w:pPr>
      <w:rPr>
        <w:rFonts w:hint="default"/>
        <w:b/>
      </w:rPr>
    </w:lvl>
    <w:lvl w:ilvl="1" w:tplc="04090019" w:tentative="1">
      <w:start w:val="1"/>
      <w:numFmt w:val="lowerLetter"/>
      <w:lvlText w:val="%2."/>
      <w:lvlJc w:val="left"/>
      <w:pPr>
        <w:ind w:left="1160" w:hanging="360"/>
      </w:pPr>
    </w:lvl>
    <w:lvl w:ilvl="2" w:tplc="0409001B" w:tentative="1">
      <w:start w:val="1"/>
      <w:numFmt w:val="lowerRoman"/>
      <w:lvlText w:val="%3."/>
      <w:lvlJc w:val="right"/>
      <w:pPr>
        <w:ind w:left="1880" w:hanging="180"/>
      </w:pPr>
    </w:lvl>
    <w:lvl w:ilvl="3" w:tplc="0409000F" w:tentative="1">
      <w:start w:val="1"/>
      <w:numFmt w:val="decimal"/>
      <w:lvlText w:val="%4."/>
      <w:lvlJc w:val="left"/>
      <w:pPr>
        <w:ind w:left="2600" w:hanging="360"/>
      </w:pPr>
    </w:lvl>
    <w:lvl w:ilvl="4" w:tplc="04090019" w:tentative="1">
      <w:start w:val="1"/>
      <w:numFmt w:val="lowerLetter"/>
      <w:lvlText w:val="%5."/>
      <w:lvlJc w:val="left"/>
      <w:pPr>
        <w:ind w:left="3320" w:hanging="360"/>
      </w:pPr>
    </w:lvl>
    <w:lvl w:ilvl="5" w:tplc="0409001B" w:tentative="1">
      <w:start w:val="1"/>
      <w:numFmt w:val="lowerRoman"/>
      <w:lvlText w:val="%6."/>
      <w:lvlJc w:val="right"/>
      <w:pPr>
        <w:ind w:left="4040" w:hanging="180"/>
      </w:pPr>
    </w:lvl>
    <w:lvl w:ilvl="6" w:tplc="0409000F" w:tentative="1">
      <w:start w:val="1"/>
      <w:numFmt w:val="decimal"/>
      <w:lvlText w:val="%7."/>
      <w:lvlJc w:val="left"/>
      <w:pPr>
        <w:ind w:left="4760" w:hanging="360"/>
      </w:pPr>
    </w:lvl>
    <w:lvl w:ilvl="7" w:tplc="04090019" w:tentative="1">
      <w:start w:val="1"/>
      <w:numFmt w:val="lowerLetter"/>
      <w:lvlText w:val="%8."/>
      <w:lvlJc w:val="left"/>
      <w:pPr>
        <w:ind w:left="5480" w:hanging="360"/>
      </w:pPr>
    </w:lvl>
    <w:lvl w:ilvl="8" w:tplc="0409001B" w:tentative="1">
      <w:start w:val="1"/>
      <w:numFmt w:val="lowerRoman"/>
      <w:lvlText w:val="%9."/>
      <w:lvlJc w:val="right"/>
      <w:pPr>
        <w:ind w:left="6200" w:hanging="180"/>
      </w:pPr>
    </w:lvl>
  </w:abstractNum>
  <w:abstractNum w:abstractNumId="31">
    <w:nsid w:val="61914485"/>
    <w:multiLevelType w:val="hybridMultilevel"/>
    <w:tmpl w:val="B5C282D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588704B"/>
    <w:multiLevelType w:val="hybridMultilevel"/>
    <w:tmpl w:val="918C4BD2"/>
    <w:lvl w:ilvl="0" w:tplc="6142942E">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3">
    <w:nsid w:val="6B7F3D42"/>
    <w:multiLevelType w:val="hybridMultilevel"/>
    <w:tmpl w:val="95F66912"/>
    <w:lvl w:ilvl="0" w:tplc="0E3A1E2A">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4">
    <w:nsid w:val="751B5285"/>
    <w:multiLevelType w:val="hybridMultilevel"/>
    <w:tmpl w:val="3FDA1C04"/>
    <w:lvl w:ilvl="0" w:tplc="E0F8256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8D97BBC"/>
    <w:multiLevelType w:val="hybridMultilevel"/>
    <w:tmpl w:val="95F66912"/>
    <w:lvl w:ilvl="0" w:tplc="0E3A1E2A">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num w:numId="1">
    <w:abstractNumId w:val="29"/>
  </w:num>
  <w:num w:numId="2">
    <w:abstractNumId w:val="17"/>
  </w:num>
  <w:num w:numId="3">
    <w:abstractNumId w:val="27"/>
  </w:num>
  <w:num w:numId="4">
    <w:abstractNumId w:val="28"/>
  </w:num>
  <w:num w:numId="5">
    <w:abstractNumId w:val="20"/>
  </w:num>
  <w:num w:numId="6">
    <w:abstractNumId w:val="26"/>
  </w:num>
  <w:num w:numId="7">
    <w:abstractNumId w:val="10"/>
  </w:num>
  <w:num w:numId="8">
    <w:abstractNumId w:val="33"/>
  </w:num>
  <w:num w:numId="9">
    <w:abstractNumId w:val="35"/>
  </w:num>
  <w:num w:numId="10">
    <w:abstractNumId w:val="32"/>
  </w:num>
  <w:num w:numId="11">
    <w:abstractNumId w:val="8"/>
  </w:num>
  <w:num w:numId="12">
    <w:abstractNumId w:val="18"/>
  </w:num>
  <w:num w:numId="13">
    <w:abstractNumId w:val="7"/>
  </w:num>
  <w:num w:numId="14">
    <w:abstractNumId w:val="25"/>
  </w:num>
  <w:num w:numId="15">
    <w:abstractNumId w:val="3"/>
  </w:num>
  <w:num w:numId="16">
    <w:abstractNumId w:val="2"/>
  </w:num>
  <w:num w:numId="17">
    <w:abstractNumId w:val="4"/>
  </w:num>
  <w:num w:numId="18">
    <w:abstractNumId w:val="5"/>
  </w:num>
  <w:num w:numId="19">
    <w:abstractNumId w:val="23"/>
  </w:num>
  <w:num w:numId="20">
    <w:abstractNumId w:val="16"/>
  </w:num>
  <w:num w:numId="21">
    <w:abstractNumId w:val="30"/>
  </w:num>
  <w:num w:numId="22">
    <w:abstractNumId w:val="19"/>
  </w:num>
  <w:num w:numId="23">
    <w:abstractNumId w:val="22"/>
  </w:num>
  <w:num w:numId="24">
    <w:abstractNumId w:val="12"/>
  </w:num>
  <w:num w:numId="25">
    <w:abstractNumId w:val="14"/>
  </w:num>
  <w:num w:numId="26">
    <w:abstractNumId w:val="31"/>
  </w:num>
  <w:num w:numId="27">
    <w:abstractNumId w:val="9"/>
  </w:num>
  <w:num w:numId="28">
    <w:abstractNumId w:val="24"/>
  </w:num>
  <w:num w:numId="29">
    <w:abstractNumId w:val="34"/>
  </w:num>
  <w:num w:numId="30">
    <w:abstractNumId w:val="21"/>
  </w:num>
  <w:num w:numId="31">
    <w:abstractNumId w:val="15"/>
  </w:num>
  <w:num w:numId="32">
    <w:abstractNumId w:val="13"/>
  </w:num>
  <w:num w:numId="3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0"/>
  </w:num>
  <w:num w:numId="35">
    <w:abstractNumId w:val="6"/>
  </w:num>
  <w:num w:numId="36">
    <w:abstractNumId w:val="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0717"/>
    <w:rsid w:val="000022B9"/>
    <w:rsid w:val="00003588"/>
    <w:rsid w:val="00004B7F"/>
    <w:rsid w:val="00005023"/>
    <w:rsid w:val="000102F6"/>
    <w:rsid w:val="00010C1F"/>
    <w:rsid w:val="00012C7C"/>
    <w:rsid w:val="00014370"/>
    <w:rsid w:val="000143CF"/>
    <w:rsid w:val="00014624"/>
    <w:rsid w:val="000163D4"/>
    <w:rsid w:val="00022EFF"/>
    <w:rsid w:val="0002444A"/>
    <w:rsid w:val="000262CE"/>
    <w:rsid w:val="0002664B"/>
    <w:rsid w:val="00031F50"/>
    <w:rsid w:val="00033BFF"/>
    <w:rsid w:val="00036ED9"/>
    <w:rsid w:val="0004160B"/>
    <w:rsid w:val="00042D5B"/>
    <w:rsid w:val="00042E1B"/>
    <w:rsid w:val="000440E6"/>
    <w:rsid w:val="00045949"/>
    <w:rsid w:val="000470D0"/>
    <w:rsid w:val="000473B6"/>
    <w:rsid w:val="00047ED1"/>
    <w:rsid w:val="00053718"/>
    <w:rsid w:val="00054795"/>
    <w:rsid w:val="00055354"/>
    <w:rsid w:val="00065BCF"/>
    <w:rsid w:val="00066D96"/>
    <w:rsid w:val="0006729E"/>
    <w:rsid w:val="000721AE"/>
    <w:rsid w:val="0008056D"/>
    <w:rsid w:val="000815B1"/>
    <w:rsid w:val="0008173C"/>
    <w:rsid w:val="0009101D"/>
    <w:rsid w:val="000916D4"/>
    <w:rsid w:val="00091B93"/>
    <w:rsid w:val="00092DF2"/>
    <w:rsid w:val="000A2A3E"/>
    <w:rsid w:val="000A2CE9"/>
    <w:rsid w:val="000A3FCD"/>
    <w:rsid w:val="000A41EE"/>
    <w:rsid w:val="000A7210"/>
    <w:rsid w:val="000B1E19"/>
    <w:rsid w:val="000B2D11"/>
    <w:rsid w:val="000B3CA9"/>
    <w:rsid w:val="000B636E"/>
    <w:rsid w:val="000B72AD"/>
    <w:rsid w:val="000C4016"/>
    <w:rsid w:val="000C4120"/>
    <w:rsid w:val="000C64A1"/>
    <w:rsid w:val="000D0042"/>
    <w:rsid w:val="000D18AA"/>
    <w:rsid w:val="000D1B15"/>
    <w:rsid w:val="000D3714"/>
    <w:rsid w:val="000D37D9"/>
    <w:rsid w:val="000D3B96"/>
    <w:rsid w:val="000D3EDC"/>
    <w:rsid w:val="000D475C"/>
    <w:rsid w:val="000D5152"/>
    <w:rsid w:val="000D6B4D"/>
    <w:rsid w:val="000D6D6E"/>
    <w:rsid w:val="000E4FE9"/>
    <w:rsid w:val="000E7968"/>
    <w:rsid w:val="000F36D0"/>
    <w:rsid w:val="000F40BD"/>
    <w:rsid w:val="000F674D"/>
    <w:rsid w:val="0010229E"/>
    <w:rsid w:val="001074F2"/>
    <w:rsid w:val="0011127C"/>
    <w:rsid w:val="00116772"/>
    <w:rsid w:val="00117D9F"/>
    <w:rsid w:val="00121C20"/>
    <w:rsid w:val="00121DF7"/>
    <w:rsid w:val="00122BBC"/>
    <w:rsid w:val="00123511"/>
    <w:rsid w:val="00123F1C"/>
    <w:rsid w:val="00124850"/>
    <w:rsid w:val="001260D9"/>
    <w:rsid w:val="0012714C"/>
    <w:rsid w:val="001306AC"/>
    <w:rsid w:val="001357F2"/>
    <w:rsid w:val="00137F60"/>
    <w:rsid w:val="00140BFD"/>
    <w:rsid w:val="00142F11"/>
    <w:rsid w:val="00143C6F"/>
    <w:rsid w:val="00145E0D"/>
    <w:rsid w:val="00153A7D"/>
    <w:rsid w:val="00153ADC"/>
    <w:rsid w:val="00156B35"/>
    <w:rsid w:val="00162147"/>
    <w:rsid w:val="0016402F"/>
    <w:rsid w:val="00164AA1"/>
    <w:rsid w:val="001673D8"/>
    <w:rsid w:val="00172FA9"/>
    <w:rsid w:val="00173693"/>
    <w:rsid w:val="001748E2"/>
    <w:rsid w:val="00176E52"/>
    <w:rsid w:val="001807DD"/>
    <w:rsid w:val="00182A9A"/>
    <w:rsid w:val="00183279"/>
    <w:rsid w:val="00184F17"/>
    <w:rsid w:val="00185365"/>
    <w:rsid w:val="0018578F"/>
    <w:rsid w:val="00190A97"/>
    <w:rsid w:val="001929EA"/>
    <w:rsid w:val="00193A2F"/>
    <w:rsid w:val="001947F3"/>
    <w:rsid w:val="00197062"/>
    <w:rsid w:val="001A0315"/>
    <w:rsid w:val="001A0CA2"/>
    <w:rsid w:val="001A2F10"/>
    <w:rsid w:val="001A3AFF"/>
    <w:rsid w:val="001B1ABC"/>
    <w:rsid w:val="001C5532"/>
    <w:rsid w:val="001D20D0"/>
    <w:rsid w:val="001D544D"/>
    <w:rsid w:val="001D70B7"/>
    <w:rsid w:val="001D7138"/>
    <w:rsid w:val="001E1260"/>
    <w:rsid w:val="001E2136"/>
    <w:rsid w:val="001E3300"/>
    <w:rsid w:val="001E4331"/>
    <w:rsid w:val="001E7275"/>
    <w:rsid w:val="001E76A2"/>
    <w:rsid w:val="001F1F3E"/>
    <w:rsid w:val="001F740D"/>
    <w:rsid w:val="00200615"/>
    <w:rsid w:val="00202760"/>
    <w:rsid w:val="0020559D"/>
    <w:rsid w:val="00207DB6"/>
    <w:rsid w:val="00222223"/>
    <w:rsid w:val="00226006"/>
    <w:rsid w:val="00227781"/>
    <w:rsid w:val="00230A41"/>
    <w:rsid w:val="002332BE"/>
    <w:rsid w:val="00234E18"/>
    <w:rsid w:val="00236186"/>
    <w:rsid w:val="00236B9D"/>
    <w:rsid w:val="00240613"/>
    <w:rsid w:val="00240717"/>
    <w:rsid w:val="00240B10"/>
    <w:rsid w:val="00241083"/>
    <w:rsid w:val="002436FF"/>
    <w:rsid w:val="002448ED"/>
    <w:rsid w:val="00245A58"/>
    <w:rsid w:val="00245EC3"/>
    <w:rsid w:val="0024606F"/>
    <w:rsid w:val="0024705B"/>
    <w:rsid w:val="00251258"/>
    <w:rsid w:val="00254AE9"/>
    <w:rsid w:val="00256E3B"/>
    <w:rsid w:val="002611AC"/>
    <w:rsid w:val="00262D32"/>
    <w:rsid w:val="00263173"/>
    <w:rsid w:val="00270D87"/>
    <w:rsid w:val="002713C4"/>
    <w:rsid w:val="00275143"/>
    <w:rsid w:val="00275929"/>
    <w:rsid w:val="00282958"/>
    <w:rsid w:val="00283AFE"/>
    <w:rsid w:val="002928EF"/>
    <w:rsid w:val="0029370A"/>
    <w:rsid w:val="00294EF9"/>
    <w:rsid w:val="0029750F"/>
    <w:rsid w:val="002A1E8A"/>
    <w:rsid w:val="002A2820"/>
    <w:rsid w:val="002B09AB"/>
    <w:rsid w:val="002B3E7A"/>
    <w:rsid w:val="002B7DAB"/>
    <w:rsid w:val="002C1AFC"/>
    <w:rsid w:val="002C342B"/>
    <w:rsid w:val="002C42F7"/>
    <w:rsid w:val="002C5A82"/>
    <w:rsid w:val="002C5AB7"/>
    <w:rsid w:val="002C6DD0"/>
    <w:rsid w:val="002D0EFA"/>
    <w:rsid w:val="002D4270"/>
    <w:rsid w:val="002D443C"/>
    <w:rsid w:val="002D579F"/>
    <w:rsid w:val="002E029C"/>
    <w:rsid w:val="002E09BD"/>
    <w:rsid w:val="002E6D31"/>
    <w:rsid w:val="002F12E5"/>
    <w:rsid w:val="002F1943"/>
    <w:rsid w:val="002F2F15"/>
    <w:rsid w:val="002F3324"/>
    <w:rsid w:val="0030438B"/>
    <w:rsid w:val="003058C4"/>
    <w:rsid w:val="00306143"/>
    <w:rsid w:val="003068C3"/>
    <w:rsid w:val="00311F24"/>
    <w:rsid w:val="00314FA9"/>
    <w:rsid w:val="00315D91"/>
    <w:rsid w:val="00321336"/>
    <w:rsid w:val="00321811"/>
    <w:rsid w:val="0032719C"/>
    <w:rsid w:val="00330308"/>
    <w:rsid w:val="003307F0"/>
    <w:rsid w:val="00332501"/>
    <w:rsid w:val="00333169"/>
    <w:rsid w:val="00336003"/>
    <w:rsid w:val="00336E95"/>
    <w:rsid w:val="003377A6"/>
    <w:rsid w:val="003412AC"/>
    <w:rsid w:val="00343A8F"/>
    <w:rsid w:val="00347F73"/>
    <w:rsid w:val="003515AF"/>
    <w:rsid w:val="00351A58"/>
    <w:rsid w:val="00352922"/>
    <w:rsid w:val="00352D8B"/>
    <w:rsid w:val="00353CB8"/>
    <w:rsid w:val="00354516"/>
    <w:rsid w:val="00355CFD"/>
    <w:rsid w:val="00361E53"/>
    <w:rsid w:val="0036292C"/>
    <w:rsid w:val="00362F66"/>
    <w:rsid w:val="00363F92"/>
    <w:rsid w:val="00367552"/>
    <w:rsid w:val="00374111"/>
    <w:rsid w:val="0037570E"/>
    <w:rsid w:val="0038003C"/>
    <w:rsid w:val="0038050A"/>
    <w:rsid w:val="00381B69"/>
    <w:rsid w:val="003821EF"/>
    <w:rsid w:val="00382AAB"/>
    <w:rsid w:val="0039347A"/>
    <w:rsid w:val="003955F1"/>
    <w:rsid w:val="00397227"/>
    <w:rsid w:val="00397C72"/>
    <w:rsid w:val="003A2383"/>
    <w:rsid w:val="003A3A41"/>
    <w:rsid w:val="003A438C"/>
    <w:rsid w:val="003A7AD2"/>
    <w:rsid w:val="003B0392"/>
    <w:rsid w:val="003B07F2"/>
    <w:rsid w:val="003B32BF"/>
    <w:rsid w:val="003B5CCB"/>
    <w:rsid w:val="003B7C56"/>
    <w:rsid w:val="003C1888"/>
    <w:rsid w:val="003C3356"/>
    <w:rsid w:val="003D0A3D"/>
    <w:rsid w:val="003D21DE"/>
    <w:rsid w:val="003D3F1C"/>
    <w:rsid w:val="003E060D"/>
    <w:rsid w:val="003E1417"/>
    <w:rsid w:val="003E2603"/>
    <w:rsid w:val="003E30C8"/>
    <w:rsid w:val="003E447A"/>
    <w:rsid w:val="003E5F46"/>
    <w:rsid w:val="003E7929"/>
    <w:rsid w:val="003E7AF5"/>
    <w:rsid w:val="003E7F09"/>
    <w:rsid w:val="003F17E8"/>
    <w:rsid w:val="003F18E5"/>
    <w:rsid w:val="003F20ED"/>
    <w:rsid w:val="003F525A"/>
    <w:rsid w:val="003F7D7E"/>
    <w:rsid w:val="00401DF4"/>
    <w:rsid w:val="00401F47"/>
    <w:rsid w:val="004061CA"/>
    <w:rsid w:val="00411023"/>
    <w:rsid w:val="00411272"/>
    <w:rsid w:val="00415467"/>
    <w:rsid w:val="00420FEF"/>
    <w:rsid w:val="00426C0E"/>
    <w:rsid w:val="00426C34"/>
    <w:rsid w:val="00430C71"/>
    <w:rsid w:val="00432B9A"/>
    <w:rsid w:val="00435F21"/>
    <w:rsid w:val="00436AA6"/>
    <w:rsid w:val="0043749D"/>
    <w:rsid w:val="0043797C"/>
    <w:rsid w:val="004418AB"/>
    <w:rsid w:val="004420CE"/>
    <w:rsid w:val="00442AFD"/>
    <w:rsid w:val="00445A4A"/>
    <w:rsid w:val="004465A8"/>
    <w:rsid w:val="004535E9"/>
    <w:rsid w:val="00455527"/>
    <w:rsid w:val="00456DB8"/>
    <w:rsid w:val="004612D8"/>
    <w:rsid w:val="004821D4"/>
    <w:rsid w:val="004826F6"/>
    <w:rsid w:val="00482823"/>
    <w:rsid w:val="00483F68"/>
    <w:rsid w:val="004858A0"/>
    <w:rsid w:val="00494251"/>
    <w:rsid w:val="00496A41"/>
    <w:rsid w:val="00497938"/>
    <w:rsid w:val="004A0FF7"/>
    <w:rsid w:val="004A4E18"/>
    <w:rsid w:val="004B0DCF"/>
    <w:rsid w:val="004B47BE"/>
    <w:rsid w:val="004B6FD2"/>
    <w:rsid w:val="004C0FBB"/>
    <w:rsid w:val="004C38BE"/>
    <w:rsid w:val="004C42F6"/>
    <w:rsid w:val="004C44ED"/>
    <w:rsid w:val="004D3E2C"/>
    <w:rsid w:val="004D7C4B"/>
    <w:rsid w:val="004E1A4A"/>
    <w:rsid w:val="004E3315"/>
    <w:rsid w:val="004E5663"/>
    <w:rsid w:val="004F5480"/>
    <w:rsid w:val="004F57D1"/>
    <w:rsid w:val="004F6078"/>
    <w:rsid w:val="004F7264"/>
    <w:rsid w:val="005052C3"/>
    <w:rsid w:val="00511172"/>
    <w:rsid w:val="005140D0"/>
    <w:rsid w:val="005161A2"/>
    <w:rsid w:val="00516594"/>
    <w:rsid w:val="00517ED8"/>
    <w:rsid w:val="00522BF4"/>
    <w:rsid w:val="00525575"/>
    <w:rsid w:val="005268BE"/>
    <w:rsid w:val="00535149"/>
    <w:rsid w:val="00536157"/>
    <w:rsid w:val="005414E3"/>
    <w:rsid w:val="005454DD"/>
    <w:rsid w:val="00545F88"/>
    <w:rsid w:val="00547384"/>
    <w:rsid w:val="0055080F"/>
    <w:rsid w:val="00552F8B"/>
    <w:rsid w:val="00554A1D"/>
    <w:rsid w:val="00555629"/>
    <w:rsid w:val="00557733"/>
    <w:rsid w:val="005702BD"/>
    <w:rsid w:val="0057321E"/>
    <w:rsid w:val="00574A5C"/>
    <w:rsid w:val="005808D9"/>
    <w:rsid w:val="005817B6"/>
    <w:rsid w:val="005818F1"/>
    <w:rsid w:val="005835FC"/>
    <w:rsid w:val="005847B1"/>
    <w:rsid w:val="00587615"/>
    <w:rsid w:val="00587FD0"/>
    <w:rsid w:val="0059132D"/>
    <w:rsid w:val="005914B8"/>
    <w:rsid w:val="005925F3"/>
    <w:rsid w:val="0059264D"/>
    <w:rsid w:val="005940AF"/>
    <w:rsid w:val="005A1868"/>
    <w:rsid w:val="005A263E"/>
    <w:rsid w:val="005A3D38"/>
    <w:rsid w:val="005A6072"/>
    <w:rsid w:val="005A6A33"/>
    <w:rsid w:val="005A794E"/>
    <w:rsid w:val="005A7DB0"/>
    <w:rsid w:val="005B38F0"/>
    <w:rsid w:val="005B3CDE"/>
    <w:rsid w:val="005B65AA"/>
    <w:rsid w:val="005C007D"/>
    <w:rsid w:val="005C00A0"/>
    <w:rsid w:val="005C1787"/>
    <w:rsid w:val="005D60BC"/>
    <w:rsid w:val="005E4B16"/>
    <w:rsid w:val="005E6E73"/>
    <w:rsid w:val="005F1C2F"/>
    <w:rsid w:val="005F1E79"/>
    <w:rsid w:val="005F305A"/>
    <w:rsid w:val="005F3184"/>
    <w:rsid w:val="005F33E0"/>
    <w:rsid w:val="005F3EAE"/>
    <w:rsid w:val="005F4000"/>
    <w:rsid w:val="005F7AAF"/>
    <w:rsid w:val="006028EB"/>
    <w:rsid w:val="00602FFC"/>
    <w:rsid w:val="0060316D"/>
    <w:rsid w:val="006061E5"/>
    <w:rsid w:val="00606855"/>
    <w:rsid w:val="00611C01"/>
    <w:rsid w:val="00614FF9"/>
    <w:rsid w:val="006155D1"/>
    <w:rsid w:val="006157F2"/>
    <w:rsid w:val="00624149"/>
    <w:rsid w:val="00624301"/>
    <w:rsid w:val="00634B98"/>
    <w:rsid w:val="0064382F"/>
    <w:rsid w:val="00643F3E"/>
    <w:rsid w:val="006467A4"/>
    <w:rsid w:val="00646819"/>
    <w:rsid w:val="00646B69"/>
    <w:rsid w:val="00650613"/>
    <w:rsid w:val="0065198A"/>
    <w:rsid w:val="00652404"/>
    <w:rsid w:val="0065562E"/>
    <w:rsid w:val="00655831"/>
    <w:rsid w:val="006574CA"/>
    <w:rsid w:val="006603DC"/>
    <w:rsid w:val="006614B0"/>
    <w:rsid w:val="00661E7E"/>
    <w:rsid w:val="00663606"/>
    <w:rsid w:val="00664809"/>
    <w:rsid w:val="006709B6"/>
    <w:rsid w:val="00673D91"/>
    <w:rsid w:val="00675478"/>
    <w:rsid w:val="006773DA"/>
    <w:rsid w:val="00677872"/>
    <w:rsid w:val="00686786"/>
    <w:rsid w:val="00687EAD"/>
    <w:rsid w:val="00690AA4"/>
    <w:rsid w:val="0069120F"/>
    <w:rsid w:val="00691830"/>
    <w:rsid w:val="00692F2F"/>
    <w:rsid w:val="006931EA"/>
    <w:rsid w:val="00695B64"/>
    <w:rsid w:val="00695F3B"/>
    <w:rsid w:val="00695F98"/>
    <w:rsid w:val="00696A60"/>
    <w:rsid w:val="006A3DF4"/>
    <w:rsid w:val="006A54A3"/>
    <w:rsid w:val="006B2840"/>
    <w:rsid w:val="006B2A75"/>
    <w:rsid w:val="006B6909"/>
    <w:rsid w:val="006B6F83"/>
    <w:rsid w:val="006C01E9"/>
    <w:rsid w:val="006C6B35"/>
    <w:rsid w:val="006C6CDF"/>
    <w:rsid w:val="006C6E8A"/>
    <w:rsid w:val="006D1F75"/>
    <w:rsid w:val="006D3E29"/>
    <w:rsid w:val="006D43F2"/>
    <w:rsid w:val="006D4A51"/>
    <w:rsid w:val="006D63C0"/>
    <w:rsid w:val="006D7042"/>
    <w:rsid w:val="006D7C04"/>
    <w:rsid w:val="006E2E70"/>
    <w:rsid w:val="006E4F41"/>
    <w:rsid w:val="006E4FFB"/>
    <w:rsid w:val="006E6AF1"/>
    <w:rsid w:val="006E73E6"/>
    <w:rsid w:val="006F2140"/>
    <w:rsid w:val="006F239A"/>
    <w:rsid w:val="006F5EA9"/>
    <w:rsid w:val="006F6E14"/>
    <w:rsid w:val="006F7A21"/>
    <w:rsid w:val="00706075"/>
    <w:rsid w:val="00707289"/>
    <w:rsid w:val="00712127"/>
    <w:rsid w:val="00714A48"/>
    <w:rsid w:val="00715208"/>
    <w:rsid w:val="00717E26"/>
    <w:rsid w:val="00720419"/>
    <w:rsid w:val="0072457D"/>
    <w:rsid w:val="00731246"/>
    <w:rsid w:val="00732FD4"/>
    <w:rsid w:val="007338CB"/>
    <w:rsid w:val="007365BD"/>
    <w:rsid w:val="007366A4"/>
    <w:rsid w:val="0074189D"/>
    <w:rsid w:val="00742C17"/>
    <w:rsid w:val="00742F92"/>
    <w:rsid w:val="00743A22"/>
    <w:rsid w:val="00743F3E"/>
    <w:rsid w:val="007440EA"/>
    <w:rsid w:val="00752A59"/>
    <w:rsid w:val="0075409B"/>
    <w:rsid w:val="00756574"/>
    <w:rsid w:val="00762E35"/>
    <w:rsid w:val="007678F5"/>
    <w:rsid w:val="00770796"/>
    <w:rsid w:val="00774763"/>
    <w:rsid w:val="00774901"/>
    <w:rsid w:val="0077792B"/>
    <w:rsid w:val="00782C8F"/>
    <w:rsid w:val="00786C59"/>
    <w:rsid w:val="00786ECF"/>
    <w:rsid w:val="00791CD8"/>
    <w:rsid w:val="0079278E"/>
    <w:rsid w:val="00793C59"/>
    <w:rsid w:val="00795982"/>
    <w:rsid w:val="007A1415"/>
    <w:rsid w:val="007A188E"/>
    <w:rsid w:val="007A3590"/>
    <w:rsid w:val="007A3676"/>
    <w:rsid w:val="007A47C9"/>
    <w:rsid w:val="007A5484"/>
    <w:rsid w:val="007A68C9"/>
    <w:rsid w:val="007B1C4B"/>
    <w:rsid w:val="007B1C6B"/>
    <w:rsid w:val="007B3720"/>
    <w:rsid w:val="007B4523"/>
    <w:rsid w:val="007B50C7"/>
    <w:rsid w:val="007B7AE5"/>
    <w:rsid w:val="007C0B14"/>
    <w:rsid w:val="007C1AC7"/>
    <w:rsid w:val="007C1E34"/>
    <w:rsid w:val="007C1EDC"/>
    <w:rsid w:val="007C25C2"/>
    <w:rsid w:val="007C4083"/>
    <w:rsid w:val="007C53A5"/>
    <w:rsid w:val="007C5FD7"/>
    <w:rsid w:val="007C695E"/>
    <w:rsid w:val="007C6D11"/>
    <w:rsid w:val="007D1460"/>
    <w:rsid w:val="007E0750"/>
    <w:rsid w:val="007E2166"/>
    <w:rsid w:val="007E632A"/>
    <w:rsid w:val="007F18E1"/>
    <w:rsid w:val="007F19AA"/>
    <w:rsid w:val="007F1D5C"/>
    <w:rsid w:val="007F2C9A"/>
    <w:rsid w:val="007F41CE"/>
    <w:rsid w:val="007F60F8"/>
    <w:rsid w:val="007F63E3"/>
    <w:rsid w:val="00802C7C"/>
    <w:rsid w:val="00805C5A"/>
    <w:rsid w:val="00811D64"/>
    <w:rsid w:val="00813123"/>
    <w:rsid w:val="0081562A"/>
    <w:rsid w:val="00816EDB"/>
    <w:rsid w:val="00817C61"/>
    <w:rsid w:val="0082183B"/>
    <w:rsid w:val="0082257B"/>
    <w:rsid w:val="00822F00"/>
    <w:rsid w:val="00823DE0"/>
    <w:rsid w:val="00823F2A"/>
    <w:rsid w:val="0082501D"/>
    <w:rsid w:val="00825353"/>
    <w:rsid w:val="00826BEA"/>
    <w:rsid w:val="00826D93"/>
    <w:rsid w:val="00830439"/>
    <w:rsid w:val="00833335"/>
    <w:rsid w:val="00834830"/>
    <w:rsid w:val="008348F9"/>
    <w:rsid w:val="008356AE"/>
    <w:rsid w:val="008360AF"/>
    <w:rsid w:val="00836562"/>
    <w:rsid w:val="00836F41"/>
    <w:rsid w:val="00837725"/>
    <w:rsid w:val="008419B3"/>
    <w:rsid w:val="00842708"/>
    <w:rsid w:val="00842ACF"/>
    <w:rsid w:val="00843758"/>
    <w:rsid w:val="00844441"/>
    <w:rsid w:val="00850440"/>
    <w:rsid w:val="0085245D"/>
    <w:rsid w:val="008525B3"/>
    <w:rsid w:val="008537AA"/>
    <w:rsid w:val="00857B31"/>
    <w:rsid w:val="008607EB"/>
    <w:rsid w:val="0086168F"/>
    <w:rsid w:val="0086585E"/>
    <w:rsid w:val="0087027F"/>
    <w:rsid w:val="00872AB6"/>
    <w:rsid w:val="00876B72"/>
    <w:rsid w:val="0088390A"/>
    <w:rsid w:val="00885239"/>
    <w:rsid w:val="00885248"/>
    <w:rsid w:val="00886139"/>
    <w:rsid w:val="00886315"/>
    <w:rsid w:val="00890178"/>
    <w:rsid w:val="008901BC"/>
    <w:rsid w:val="008904E2"/>
    <w:rsid w:val="008918C9"/>
    <w:rsid w:val="008931B6"/>
    <w:rsid w:val="00893461"/>
    <w:rsid w:val="0089497D"/>
    <w:rsid w:val="008A6091"/>
    <w:rsid w:val="008B2678"/>
    <w:rsid w:val="008B49D5"/>
    <w:rsid w:val="008B6C1A"/>
    <w:rsid w:val="008B74FA"/>
    <w:rsid w:val="008B7587"/>
    <w:rsid w:val="008B7960"/>
    <w:rsid w:val="008C10E9"/>
    <w:rsid w:val="008C4A18"/>
    <w:rsid w:val="008C4B06"/>
    <w:rsid w:val="008C62DA"/>
    <w:rsid w:val="008C6D13"/>
    <w:rsid w:val="008D2C38"/>
    <w:rsid w:val="008E09B8"/>
    <w:rsid w:val="008E4C53"/>
    <w:rsid w:val="008E4F7C"/>
    <w:rsid w:val="008E69A6"/>
    <w:rsid w:val="008E7064"/>
    <w:rsid w:val="008F1862"/>
    <w:rsid w:val="008F2FF9"/>
    <w:rsid w:val="008F3EA8"/>
    <w:rsid w:val="008F49E9"/>
    <w:rsid w:val="008F5392"/>
    <w:rsid w:val="0090335B"/>
    <w:rsid w:val="00903591"/>
    <w:rsid w:val="009035FF"/>
    <w:rsid w:val="00904DC0"/>
    <w:rsid w:val="00906110"/>
    <w:rsid w:val="00907EDD"/>
    <w:rsid w:val="00910DA5"/>
    <w:rsid w:val="00912ADE"/>
    <w:rsid w:val="00913978"/>
    <w:rsid w:val="00914CCE"/>
    <w:rsid w:val="009177F0"/>
    <w:rsid w:val="00917F15"/>
    <w:rsid w:val="009209D7"/>
    <w:rsid w:val="009212D5"/>
    <w:rsid w:val="00924387"/>
    <w:rsid w:val="00925FD2"/>
    <w:rsid w:val="0093048F"/>
    <w:rsid w:val="009322B2"/>
    <w:rsid w:val="00932E48"/>
    <w:rsid w:val="0093687A"/>
    <w:rsid w:val="009369A7"/>
    <w:rsid w:val="00937D35"/>
    <w:rsid w:val="00946BA3"/>
    <w:rsid w:val="00947E31"/>
    <w:rsid w:val="00951C1F"/>
    <w:rsid w:val="00952416"/>
    <w:rsid w:val="00953675"/>
    <w:rsid w:val="009554C4"/>
    <w:rsid w:val="009564B6"/>
    <w:rsid w:val="00957E4A"/>
    <w:rsid w:val="009611A0"/>
    <w:rsid w:val="009626F3"/>
    <w:rsid w:val="0096295A"/>
    <w:rsid w:val="00967BE8"/>
    <w:rsid w:val="00971B02"/>
    <w:rsid w:val="0097716E"/>
    <w:rsid w:val="00981932"/>
    <w:rsid w:val="00983130"/>
    <w:rsid w:val="00983D4F"/>
    <w:rsid w:val="00987BCF"/>
    <w:rsid w:val="009A0375"/>
    <w:rsid w:val="009A084F"/>
    <w:rsid w:val="009A088B"/>
    <w:rsid w:val="009A218C"/>
    <w:rsid w:val="009A432E"/>
    <w:rsid w:val="009A462C"/>
    <w:rsid w:val="009A549F"/>
    <w:rsid w:val="009A5731"/>
    <w:rsid w:val="009A5F95"/>
    <w:rsid w:val="009A6B2E"/>
    <w:rsid w:val="009B01D3"/>
    <w:rsid w:val="009C2D3C"/>
    <w:rsid w:val="009C2DB6"/>
    <w:rsid w:val="009C2EBC"/>
    <w:rsid w:val="009C57F2"/>
    <w:rsid w:val="009D0A2E"/>
    <w:rsid w:val="009E0FCB"/>
    <w:rsid w:val="009E166F"/>
    <w:rsid w:val="009E3F03"/>
    <w:rsid w:val="009E6DD1"/>
    <w:rsid w:val="009F0512"/>
    <w:rsid w:val="009F2B04"/>
    <w:rsid w:val="009F3D4A"/>
    <w:rsid w:val="009F42CD"/>
    <w:rsid w:val="009F73BA"/>
    <w:rsid w:val="009F745C"/>
    <w:rsid w:val="00A00892"/>
    <w:rsid w:val="00A02F7B"/>
    <w:rsid w:val="00A037B8"/>
    <w:rsid w:val="00A05129"/>
    <w:rsid w:val="00A056B8"/>
    <w:rsid w:val="00A06C7C"/>
    <w:rsid w:val="00A06C85"/>
    <w:rsid w:val="00A06E0E"/>
    <w:rsid w:val="00A10D64"/>
    <w:rsid w:val="00A12FD6"/>
    <w:rsid w:val="00A14009"/>
    <w:rsid w:val="00A15804"/>
    <w:rsid w:val="00A16260"/>
    <w:rsid w:val="00A16BBB"/>
    <w:rsid w:val="00A25081"/>
    <w:rsid w:val="00A30BE0"/>
    <w:rsid w:val="00A318AB"/>
    <w:rsid w:val="00A31CDC"/>
    <w:rsid w:val="00A3320B"/>
    <w:rsid w:val="00A338C9"/>
    <w:rsid w:val="00A41636"/>
    <w:rsid w:val="00A43A8F"/>
    <w:rsid w:val="00A4476D"/>
    <w:rsid w:val="00A45748"/>
    <w:rsid w:val="00A47080"/>
    <w:rsid w:val="00A5119A"/>
    <w:rsid w:val="00A516F1"/>
    <w:rsid w:val="00A52009"/>
    <w:rsid w:val="00A57485"/>
    <w:rsid w:val="00A5755C"/>
    <w:rsid w:val="00A6498E"/>
    <w:rsid w:val="00A711CD"/>
    <w:rsid w:val="00A729A6"/>
    <w:rsid w:val="00A75AB6"/>
    <w:rsid w:val="00A75DD6"/>
    <w:rsid w:val="00A83149"/>
    <w:rsid w:val="00A8608E"/>
    <w:rsid w:val="00A86C1D"/>
    <w:rsid w:val="00A90643"/>
    <w:rsid w:val="00A91AFD"/>
    <w:rsid w:val="00A9485F"/>
    <w:rsid w:val="00A94A7D"/>
    <w:rsid w:val="00AA098A"/>
    <w:rsid w:val="00AA1BCF"/>
    <w:rsid w:val="00AA4939"/>
    <w:rsid w:val="00AA5F21"/>
    <w:rsid w:val="00AA6003"/>
    <w:rsid w:val="00AB0D6C"/>
    <w:rsid w:val="00AB3E5A"/>
    <w:rsid w:val="00AB5831"/>
    <w:rsid w:val="00AB5B67"/>
    <w:rsid w:val="00AB6617"/>
    <w:rsid w:val="00AC0BEA"/>
    <w:rsid w:val="00AC22AD"/>
    <w:rsid w:val="00AC4424"/>
    <w:rsid w:val="00AC55C6"/>
    <w:rsid w:val="00AC5756"/>
    <w:rsid w:val="00AC67AB"/>
    <w:rsid w:val="00AD0ECF"/>
    <w:rsid w:val="00AD131D"/>
    <w:rsid w:val="00AD2BD6"/>
    <w:rsid w:val="00AD389D"/>
    <w:rsid w:val="00AE0D32"/>
    <w:rsid w:val="00AE4345"/>
    <w:rsid w:val="00AE5E85"/>
    <w:rsid w:val="00AE5EAA"/>
    <w:rsid w:val="00AE6F70"/>
    <w:rsid w:val="00AF07A5"/>
    <w:rsid w:val="00AF07B7"/>
    <w:rsid w:val="00AF0D99"/>
    <w:rsid w:val="00AF6A1A"/>
    <w:rsid w:val="00AF6BEC"/>
    <w:rsid w:val="00B01D64"/>
    <w:rsid w:val="00B025F5"/>
    <w:rsid w:val="00B03D14"/>
    <w:rsid w:val="00B03DCC"/>
    <w:rsid w:val="00B043E0"/>
    <w:rsid w:val="00B06A75"/>
    <w:rsid w:val="00B07A10"/>
    <w:rsid w:val="00B1308C"/>
    <w:rsid w:val="00B16518"/>
    <w:rsid w:val="00B20FBE"/>
    <w:rsid w:val="00B22559"/>
    <w:rsid w:val="00B247B2"/>
    <w:rsid w:val="00B258F5"/>
    <w:rsid w:val="00B32C23"/>
    <w:rsid w:val="00B46B94"/>
    <w:rsid w:val="00B46BCF"/>
    <w:rsid w:val="00B519B9"/>
    <w:rsid w:val="00B5267F"/>
    <w:rsid w:val="00B612DF"/>
    <w:rsid w:val="00B63AA6"/>
    <w:rsid w:val="00B653FF"/>
    <w:rsid w:val="00B65D9B"/>
    <w:rsid w:val="00B672A0"/>
    <w:rsid w:val="00B73741"/>
    <w:rsid w:val="00B75232"/>
    <w:rsid w:val="00B81E43"/>
    <w:rsid w:val="00B83915"/>
    <w:rsid w:val="00B90C95"/>
    <w:rsid w:val="00B9143A"/>
    <w:rsid w:val="00B9198E"/>
    <w:rsid w:val="00B924A3"/>
    <w:rsid w:val="00B9316C"/>
    <w:rsid w:val="00B93B47"/>
    <w:rsid w:val="00B950FD"/>
    <w:rsid w:val="00BA00FE"/>
    <w:rsid w:val="00BA0FE7"/>
    <w:rsid w:val="00BA39DD"/>
    <w:rsid w:val="00BA752D"/>
    <w:rsid w:val="00BB043F"/>
    <w:rsid w:val="00BB60A3"/>
    <w:rsid w:val="00BB6D4D"/>
    <w:rsid w:val="00BB7C73"/>
    <w:rsid w:val="00BB7F9D"/>
    <w:rsid w:val="00BC0E2A"/>
    <w:rsid w:val="00BC19A5"/>
    <w:rsid w:val="00BC5379"/>
    <w:rsid w:val="00BD0D57"/>
    <w:rsid w:val="00BD305F"/>
    <w:rsid w:val="00BD361D"/>
    <w:rsid w:val="00BD5C3B"/>
    <w:rsid w:val="00BD6C26"/>
    <w:rsid w:val="00BD708B"/>
    <w:rsid w:val="00BD7490"/>
    <w:rsid w:val="00BE528D"/>
    <w:rsid w:val="00BE5545"/>
    <w:rsid w:val="00BF01D7"/>
    <w:rsid w:val="00BF2447"/>
    <w:rsid w:val="00BF3382"/>
    <w:rsid w:val="00BF3767"/>
    <w:rsid w:val="00BF6178"/>
    <w:rsid w:val="00BF64F0"/>
    <w:rsid w:val="00C01D6E"/>
    <w:rsid w:val="00C02AA6"/>
    <w:rsid w:val="00C03E3E"/>
    <w:rsid w:val="00C203FF"/>
    <w:rsid w:val="00C20AAB"/>
    <w:rsid w:val="00C21D51"/>
    <w:rsid w:val="00C23AC9"/>
    <w:rsid w:val="00C26DE8"/>
    <w:rsid w:val="00C3211C"/>
    <w:rsid w:val="00C349B7"/>
    <w:rsid w:val="00C34E2C"/>
    <w:rsid w:val="00C420F5"/>
    <w:rsid w:val="00C4277D"/>
    <w:rsid w:val="00C42EA5"/>
    <w:rsid w:val="00C4456A"/>
    <w:rsid w:val="00C45C78"/>
    <w:rsid w:val="00C514C3"/>
    <w:rsid w:val="00C52BE8"/>
    <w:rsid w:val="00C548B7"/>
    <w:rsid w:val="00C557E6"/>
    <w:rsid w:val="00C63CFE"/>
    <w:rsid w:val="00C655A6"/>
    <w:rsid w:val="00C66385"/>
    <w:rsid w:val="00C67FFD"/>
    <w:rsid w:val="00C70E9C"/>
    <w:rsid w:val="00C71DE3"/>
    <w:rsid w:val="00C7329F"/>
    <w:rsid w:val="00C74E22"/>
    <w:rsid w:val="00C82F26"/>
    <w:rsid w:val="00C8406F"/>
    <w:rsid w:val="00C90389"/>
    <w:rsid w:val="00C92EA1"/>
    <w:rsid w:val="00C933B6"/>
    <w:rsid w:val="00C946F1"/>
    <w:rsid w:val="00C97107"/>
    <w:rsid w:val="00C97A1C"/>
    <w:rsid w:val="00CA0127"/>
    <w:rsid w:val="00CA1629"/>
    <w:rsid w:val="00CA2148"/>
    <w:rsid w:val="00CA257C"/>
    <w:rsid w:val="00CA2C77"/>
    <w:rsid w:val="00CA339C"/>
    <w:rsid w:val="00CA447A"/>
    <w:rsid w:val="00CA72B7"/>
    <w:rsid w:val="00CB09D2"/>
    <w:rsid w:val="00CB3C47"/>
    <w:rsid w:val="00CB47DD"/>
    <w:rsid w:val="00CB4B08"/>
    <w:rsid w:val="00CC0CB3"/>
    <w:rsid w:val="00CC4604"/>
    <w:rsid w:val="00CD0155"/>
    <w:rsid w:val="00CD11BB"/>
    <w:rsid w:val="00CD14F1"/>
    <w:rsid w:val="00CD5D6C"/>
    <w:rsid w:val="00CD790C"/>
    <w:rsid w:val="00CE1039"/>
    <w:rsid w:val="00CE3CCA"/>
    <w:rsid w:val="00CE5666"/>
    <w:rsid w:val="00CE70AA"/>
    <w:rsid w:val="00CE7911"/>
    <w:rsid w:val="00D002F6"/>
    <w:rsid w:val="00D03DA0"/>
    <w:rsid w:val="00D210E7"/>
    <w:rsid w:val="00D22D1C"/>
    <w:rsid w:val="00D23569"/>
    <w:rsid w:val="00D24CEF"/>
    <w:rsid w:val="00D26679"/>
    <w:rsid w:val="00D31666"/>
    <w:rsid w:val="00D318F4"/>
    <w:rsid w:val="00D3492E"/>
    <w:rsid w:val="00D41241"/>
    <w:rsid w:val="00D50574"/>
    <w:rsid w:val="00D51C64"/>
    <w:rsid w:val="00D54780"/>
    <w:rsid w:val="00D54C06"/>
    <w:rsid w:val="00D60410"/>
    <w:rsid w:val="00D60BA4"/>
    <w:rsid w:val="00D61E15"/>
    <w:rsid w:val="00D62851"/>
    <w:rsid w:val="00D6500F"/>
    <w:rsid w:val="00D700A6"/>
    <w:rsid w:val="00D72516"/>
    <w:rsid w:val="00D73D7D"/>
    <w:rsid w:val="00D756FE"/>
    <w:rsid w:val="00D76790"/>
    <w:rsid w:val="00D76C03"/>
    <w:rsid w:val="00D83383"/>
    <w:rsid w:val="00D84B57"/>
    <w:rsid w:val="00D84C7D"/>
    <w:rsid w:val="00D87F47"/>
    <w:rsid w:val="00D90F9D"/>
    <w:rsid w:val="00D91737"/>
    <w:rsid w:val="00D9183F"/>
    <w:rsid w:val="00D93759"/>
    <w:rsid w:val="00D938F1"/>
    <w:rsid w:val="00D956AF"/>
    <w:rsid w:val="00DA4A5B"/>
    <w:rsid w:val="00DA5ED5"/>
    <w:rsid w:val="00DB0427"/>
    <w:rsid w:val="00DB135A"/>
    <w:rsid w:val="00DB1911"/>
    <w:rsid w:val="00DB32F8"/>
    <w:rsid w:val="00DB3F06"/>
    <w:rsid w:val="00DB5186"/>
    <w:rsid w:val="00DB5BFD"/>
    <w:rsid w:val="00DC1835"/>
    <w:rsid w:val="00DC1FA0"/>
    <w:rsid w:val="00DC2083"/>
    <w:rsid w:val="00DC3920"/>
    <w:rsid w:val="00DD0A3B"/>
    <w:rsid w:val="00DD3E8E"/>
    <w:rsid w:val="00DE7B90"/>
    <w:rsid w:val="00DF0DE1"/>
    <w:rsid w:val="00DF1776"/>
    <w:rsid w:val="00DF17CD"/>
    <w:rsid w:val="00DF1CE1"/>
    <w:rsid w:val="00DF3DDE"/>
    <w:rsid w:val="00DF439B"/>
    <w:rsid w:val="00DF4467"/>
    <w:rsid w:val="00DF5C88"/>
    <w:rsid w:val="00DF70E1"/>
    <w:rsid w:val="00E03C0F"/>
    <w:rsid w:val="00E0596E"/>
    <w:rsid w:val="00E10725"/>
    <w:rsid w:val="00E20672"/>
    <w:rsid w:val="00E2551F"/>
    <w:rsid w:val="00E27C95"/>
    <w:rsid w:val="00E307B5"/>
    <w:rsid w:val="00E31F91"/>
    <w:rsid w:val="00E37429"/>
    <w:rsid w:val="00E408BF"/>
    <w:rsid w:val="00E43DCB"/>
    <w:rsid w:val="00E45376"/>
    <w:rsid w:val="00E4557B"/>
    <w:rsid w:val="00E4602D"/>
    <w:rsid w:val="00E47298"/>
    <w:rsid w:val="00E47659"/>
    <w:rsid w:val="00E517EA"/>
    <w:rsid w:val="00E53E03"/>
    <w:rsid w:val="00E55838"/>
    <w:rsid w:val="00E6066A"/>
    <w:rsid w:val="00E60B92"/>
    <w:rsid w:val="00E61B96"/>
    <w:rsid w:val="00E63100"/>
    <w:rsid w:val="00E676DA"/>
    <w:rsid w:val="00E70BF7"/>
    <w:rsid w:val="00E71643"/>
    <w:rsid w:val="00E71698"/>
    <w:rsid w:val="00E720D5"/>
    <w:rsid w:val="00E73A4C"/>
    <w:rsid w:val="00E73EDC"/>
    <w:rsid w:val="00E7428A"/>
    <w:rsid w:val="00E757FC"/>
    <w:rsid w:val="00E8031C"/>
    <w:rsid w:val="00E81D88"/>
    <w:rsid w:val="00E82990"/>
    <w:rsid w:val="00E83EAA"/>
    <w:rsid w:val="00E83FDC"/>
    <w:rsid w:val="00E86477"/>
    <w:rsid w:val="00E86B64"/>
    <w:rsid w:val="00E94CC6"/>
    <w:rsid w:val="00E9588E"/>
    <w:rsid w:val="00E97B19"/>
    <w:rsid w:val="00E97E12"/>
    <w:rsid w:val="00EA1004"/>
    <w:rsid w:val="00EA30F2"/>
    <w:rsid w:val="00EA447C"/>
    <w:rsid w:val="00EA4F1E"/>
    <w:rsid w:val="00EA57F4"/>
    <w:rsid w:val="00EB7DA1"/>
    <w:rsid w:val="00EC1239"/>
    <w:rsid w:val="00EC4111"/>
    <w:rsid w:val="00EC6460"/>
    <w:rsid w:val="00EC7EB3"/>
    <w:rsid w:val="00ED1F9D"/>
    <w:rsid w:val="00ED2513"/>
    <w:rsid w:val="00ED3083"/>
    <w:rsid w:val="00ED7C57"/>
    <w:rsid w:val="00EE062F"/>
    <w:rsid w:val="00EE0721"/>
    <w:rsid w:val="00EE28BA"/>
    <w:rsid w:val="00EE37EF"/>
    <w:rsid w:val="00EE3C73"/>
    <w:rsid w:val="00EE5664"/>
    <w:rsid w:val="00EF02C1"/>
    <w:rsid w:val="00EF172A"/>
    <w:rsid w:val="00EF1E04"/>
    <w:rsid w:val="00EF6388"/>
    <w:rsid w:val="00EF6B63"/>
    <w:rsid w:val="00EF6F1B"/>
    <w:rsid w:val="00F00B43"/>
    <w:rsid w:val="00F00FAF"/>
    <w:rsid w:val="00F07BC9"/>
    <w:rsid w:val="00F10D16"/>
    <w:rsid w:val="00F10D72"/>
    <w:rsid w:val="00F15C43"/>
    <w:rsid w:val="00F16FB6"/>
    <w:rsid w:val="00F17CAF"/>
    <w:rsid w:val="00F2181A"/>
    <w:rsid w:val="00F2359E"/>
    <w:rsid w:val="00F239A8"/>
    <w:rsid w:val="00F242E8"/>
    <w:rsid w:val="00F308D2"/>
    <w:rsid w:val="00F350FF"/>
    <w:rsid w:val="00F352AC"/>
    <w:rsid w:val="00F3578D"/>
    <w:rsid w:val="00F35FA9"/>
    <w:rsid w:val="00F40664"/>
    <w:rsid w:val="00F44047"/>
    <w:rsid w:val="00F5097C"/>
    <w:rsid w:val="00F50CEC"/>
    <w:rsid w:val="00F51699"/>
    <w:rsid w:val="00F54761"/>
    <w:rsid w:val="00F54959"/>
    <w:rsid w:val="00F55460"/>
    <w:rsid w:val="00F55981"/>
    <w:rsid w:val="00F63D15"/>
    <w:rsid w:val="00F6561F"/>
    <w:rsid w:val="00F659E4"/>
    <w:rsid w:val="00F66AB4"/>
    <w:rsid w:val="00F708F4"/>
    <w:rsid w:val="00F71E26"/>
    <w:rsid w:val="00F73119"/>
    <w:rsid w:val="00F767C2"/>
    <w:rsid w:val="00F80802"/>
    <w:rsid w:val="00F836F0"/>
    <w:rsid w:val="00F8492E"/>
    <w:rsid w:val="00F90683"/>
    <w:rsid w:val="00F91A5C"/>
    <w:rsid w:val="00F95E91"/>
    <w:rsid w:val="00F969E9"/>
    <w:rsid w:val="00F97446"/>
    <w:rsid w:val="00FA24E4"/>
    <w:rsid w:val="00FA4627"/>
    <w:rsid w:val="00FA5DE1"/>
    <w:rsid w:val="00FB1075"/>
    <w:rsid w:val="00FB288B"/>
    <w:rsid w:val="00FB32A8"/>
    <w:rsid w:val="00FB4342"/>
    <w:rsid w:val="00FC0617"/>
    <w:rsid w:val="00FC2463"/>
    <w:rsid w:val="00FC2C5E"/>
    <w:rsid w:val="00FC704E"/>
    <w:rsid w:val="00FD7592"/>
    <w:rsid w:val="00FE266F"/>
    <w:rsid w:val="00FE2E7D"/>
    <w:rsid w:val="00FE7A7C"/>
    <w:rsid w:val="00FF2B33"/>
    <w:rsid w:val="00FF3D53"/>
    <w:rsid w:val="00FF43A4"/>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sr-Latn-R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127C"/>
    <w:pPr>
      <w:widowControl w:val="0"/>
      <w:suppressAutoHyphens/>
      <w:spacing w:line="240" w:lineRule="auto"/>
    </w:pPr>
    <w:rPr>
      <w:rFonts w:eastAsia="Lucida Sans Unicode" w:cs="Tahoma"/>
      <w:color w:val="000000"/>
      <w:szCs w:val="24"/>
      <w:lang w:val="en-US" w:bidi="en-US"/>
    </w:rPr>
  </w:style>
  <w:style w:type="paragraph" w:styleId="Heading1">
    <w:name w:val="heading 1"/>
    <w:basedOn w:val="Normal"/>
    <w:next w:val="Normal"/>
    <w:link w:val="Heading1Char"/>
    <w:qFormat/>
    <w:rsid w:val="007A47C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8525B3"/>
    <w:pPr>
      <w:keepNext/>
      <w:widowControl/>
      <w:suppressAutoHyphens w:val="0"/>
      <w:spacing w:before="240" w:after="60"/>
      <w:outlineLvl w:val="1"/>
    </w:pPr>
    <w:rPr>
      <w:rFonts w:ascii="Cambria" w:eastAsia="Times New Roman" w:hAnsi="Cambria" w:cs="Times New Roman"/>
      <w:b/>
      <w:bCs/>
      <w:i/>
      <w:iCs/>
      <w:color w:val="auto"/>
      <w:sz w:val="28"/>
      <w:szCs w:val="28"/>
      <w:lang w:bidi="ar-SA"/>
    </w:rPr>
  </w:style>
  <w:style w:type="paragraph" w:styleId="Heading3">
    <w:name w:val="heading 3"/>
    <w:basedOn w:val="Normal"/>
    <w:next w:val="Normal"/>
    <w:link w:val="Heading3Char"/>
    <w:qFormat/>
    <w:rsid w:val="008525B3"/>
    <w:pPr>
      <w:keepNext/>
      <w:widowControl/>
      <w:suppressAutoHyphens w:val="0"/>
      <w:jc w:val="center"/>
      <w:outlineLvl w:val="2"/>
    </w:pPr>
    <w:rPr>
      <w:rFonts w:ascii="YuCiril Helvetica" w:eastAsia="Times New Roman" w:hAnsi="YuCiril Helvetica" w:cs="Times New Roman"/>
      <w:b/>
      <w:color w:val="auto"/>
      <w:sz w:val="18"/>
      <w:szCs w:val="20"/>
      <w:lang w:bidi="ar-SA"/>
    </w:rPr>
  </w:style>
  <w:style w:type="paragraph" w:styleId="Heading4">
    <w:name w:val="heading 4"/>
    <w:basedOn w:val="Normal"/>
    <w:next w:val="Normal"/>
    <w:link w:val="Heading4Char"/>
    <w:qFormat/>
    <w:rsid w:val="008525B3"/>
    <w:pPr>
      <w:keepNext/>
      <w:widowControl/>
      <w:suppressAutoHyphens w:val="0"/>
      <w:jc w:val="both"/>
      <w:outlineLvl w:val="3"/>
    </w:pPr>
    <w:rPr>
      <w:rFonts w:ascii="YuCiril Helvetica" w:eastAsia="Times New Roman" w:hAnsi="YuCiril Helvetica" w:cs="Times New Roman"/>
      <w:b/>
      <w:color w:val="auto"/>
      <w:sz w:val="22"/>
      <w:szCs w:val="20"/>
      <w:lang w:bidi="ar-SA"/>
    </w:rPr>
  </w:style>
  <w:style w:type="paragraph" w:styleId="Heading5">
    <w:name w:val="heading 5"/>
    <w:basedOn w:val="Normal"/>
    <w:next w:val="Normal"/>
    <w:link w:val="Heading5Char"/>
    <w:qFormat/>
    <w:rsid w:val="008525B3"/>
    <w:pPr>
      <w:widowControl/>
      <w:suppressAutoHyphens w:val="0"/>
      <w:spacing w:before="240" w:after="60"/>
      <w:outlineLvl w:val="4"/>
    </w:pPr>
    <w:rPr>
      <w:rFonts w:ascii="YuCiril Helvetica" w:eastAsia="Times New Roman" w:hAnsi="YuCiril Helvetica" w:cs="Times New Roman"/>
      <w:b/>
      <w:bCs/>
      <w:i/>
      <w:iCs/>
      <w:color w:val="auto"/>
      <w:sz w:val="26"/>
      <w:szCs w:val="26"/>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5847B1"/>
    <w:pPr>
      <w:ind w:left="720"/>
      <w:contextualSpacing/>
    </w:pPr>
  </w:style>
  <w:style w:type="character" w:styleId="Hyperlink">
    <w:name w:val="Hyperlink"/>
    <w:basedOn w:val="DefaultParagraphFont"/>
    <w:unhideWhenUsed/>
    <w:rsid w:val="006F5EA9"/>
    <w:rPr>
      <w:color w:val="0000FF"/>
      <w:u w:val="single"/>
    </w:rPr>
  </w:style>
  <w:style w:type="paragraph" w:customStyle="1" w:styleId="Standard">
    <w:name w:val="Standard"/>
    <w:rsid w:val="00774901"/>
    <w:pPr>
      <w:widowControl w:val="0"/>
      <w:suppressAutoHyphens/>
      <w:autoSpaceDN w:val="0"/>
      <w:spacing w:line="240" w:lineRule="auto"/>
      <w:textAlignment w:val="baseline"/>
    </w:pPr>
    <w:rPr>
      <w:rFonts w:eastAsia="Lucida Sans Unicode" w:cs="Tahoma"/>
      <w:color w:val="000000"/>
      <w:kern w:val="3"/>
      <w:szCs w:val="24"/>
      <w:lang w:val="en-US" w:bidi="en-US"/>
    </w:rPr>
  </w:style>
  <w:style w:type="numbering" w:customStyle="1" w:styleId="WW8Num7">
    <w:name w:val="WW8Num7"/>
    <w:basedOn w:val="NoList"/>
    <w:rsid w:val="00774901"/>
    <w:pPr>
      <w:numPr>
        <w:numId w:val="3"/>
      </w:numPr>
    </w:pPr>
  </w:style>
  <w:style w:type="paragraph" w:customStyle="1" w:styleId="Textbody">
    <w:name w:val="Text body"/>
    <w:basedOn w:val="Standard"/>
    <w:rsid w:val="006157F2"/>
    <w:pPr>
      <w:spacing w:after="120"/>
    </w:pPr>
  </w:style>
  <w:style w:type="paragraph" w:styleId="BalloonText">
    <w:name w:val="Balloon Text"/>
    <w:basedOn w:val="Normal"/>
    <w:link w:val="BalloonTextChar"/>
    <w:uiPriority w:val="99"/>
    <w:semiHidden/>
    <w:unhideWhenUsed/>
    <w:rsid w:val="009E0FCB"/>
    <w:rPr>
      <w:rFonts w:ascii="Tahoma" w:hAnsi="Tahoma"/>
      <w:sz w:val="16"/>
      <w:szCs w:val="16"/>
    </w:rPr>
  </w:style>
  <w:style w:type="character" w:customStyle="1" w:styleId="BalloonTextChar">
    <w:name w:val="Balloon Text Char"/>
    <w:basedOn w:val="DefaultParagraphFont"/>
    <w:link w:val="BalloonText"/>
    <w:uiPriority w:val="99"/>
    <w:semiHidden/>
    <w:rsid w:val="009E0FCB"/>
    <w:rPr>
      <w:rFonts w:ascii="Tahoma" w:eastAsia="Lucida Sans Unicode" w:hAnsi="Tahoma" w:cs="Tahoma"/>
      <w:color w:val="000000"/>
      <w:sz w:val="16"/>
      <w:szCs w:val="16"/>
      <w:lang w:val="en-US" w:bidi="en-US"/>
    </w:rPr>
  </w:style>
  <w:style w:type="table" w:styleId="TableGrid">
    <w:name w:val="Table Grid"/>
    <w:basedOn w:val="TableNormal"/>
    <w:uiPriority w:val="59"/>
    <w:rsid w:val="002D0EF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unhideWhenUsed/>
    <w:rsid w:val="007C1EDC"/>
    <w:rPr>
      <w:sz w:val="20"/>
      <w:szCs w:val="20"/>
    </w:rPr>
  </w:style>
  <w:style w:type="character" w:customStyle="1" w:styleId="FootnoteTextChar">
    <w:name w:val="Footnote Text Char"/>
    <w:basedOn w:val="DefaultParagraphFont"/>
    <w:link w:val="FootnoteText"/>
    <w:semiHidden/>
    <w:rsid w:val="007C1EDC"/>
    <w:rPr>
      <w:rFonts w:eastAsia="Lucida Sans Unicode" w:cs="Tahoma"/>
      <w:color w:val="000000"/>
      <w:sz w:val="20"/>
      <w:szCs w:val="20"/>
      <w:lang w:val="en-US" w:bidi="en-US"/>
    </w:rPr>
  </w:style>
  <w:style w:type="character" w:styleId="FootnoteReference">
    <w:name w:val="footnote reference"/>
    <w:basedOn w:val="DefaultParagraphFont"/>
    <w:semiHidden/>
    <w:unhideWhenUsed/>
    <w:rsid w:val="007C1EDC"/>
    <w:rPr>
      <w:vertAlign w:val="superscript"/>
    </w:rPr>
  </w:style>
  <w:style w:type="numbering" w:customStyle="1" w:styleId="WW8Num5">
    <w:name w:val="WW8Num5"/>
    <w:basedOn w:val="NoList"/>
    <w:rsid w:val="00AD389D"/>
    <w:pPr>
      <w:numPr>
        <w:numId w:val="5"/>
      </w:numPr>
    </w:pPr>
  </w:style>
  <w:style w:type="paragraph" w:customStyle="1" w:styleId="TableContents">
    <w:name w:val="Table Contents"/>
    <w:basedOn w:val="Normal"/>
    <w:rsid w:val="000102F6"/>
    <w:pPr>
      <w:suppressLineNumbers/>
    </w:pPr>
    <w:rPr>
      <w:rFonts w:eastAsia="SimSun" w:cs="Mangal"/>
      <w:color w:val="auto"/>
      <w:lang w:val="sr-Latn-RS" w:eastAsia="zh-CN" w:bidi="hi-IN"/>
    </w:rPr>
  </w:style>
  <w:style w:type="paragraph" w:customStyle="1" w:styleId="nazivobrasca-expand">
    <w:name w:val="nazivobrasca-expand"/>
    <w:basedOn w:val="Standard"/>
    <w:rsid w:val="008E4C53"/>
    <w:pPr>
      <w:jc w:val="center"/>
    </w:pPr>
    <w:rPr>
      <w:rFonts w:ascii="Verdana" w:hAnsi="Verdana"/>
      <w:b/>
      <w:bCs/>
      <w:spacing w:val="60"/>
    </w:rPr>
  </w:style>
  <w:style w:type="paragraph" w:customStyle="1" w:styleId="nazivobrasca">
    <w:name w:val="nazivobrasca"/>
    <w:basedOn w:val="Standard"/>
    <w:rsid w:val="008E4C53"/>
    <w:pPr>
      <w:jc w:val="center"/>
    </w:pPr>
    <w:rPr>
      <w:rFonts w:ascii="Verdana" w:hAnsi="Verdana"/>
      <w:b/>
      <w:bCs/>
    </w:rPr>
  </w:style>
  <w:style w:type="paragraph" w:customStyle="1" w:styleId="text">
    <w:name w:val="text"/>
    <w:basedOn w:val="Standard"/>
    <w:rsid w:val="008E4C53"/>
    <w:pPr>
      <w:spacing w:before="60" w:after="60"/>
      <w:jc w:val="both"/>
    </w:pPr>
    <w:rPr>
      <w:rFonts w:ascii="Verdana" w:hAnsi="Verdana"/>
    </w:rPr>
  </w:style>
  <w:style w:type="paragraph" w:customStyle="1" w:styleId="clan">
    <w:name w:val="clan"/>
    <w:basedOn w:val="Standard"/>
    <w:rsid w:val="008E4C53"/>
    <w:pPr>
      <w:spacing w:before="240" w:after="240"/>
      <w:jc w:val="center"/>
    </w:pPr>
    <w:rPr>
      <w:rFonts w:ascii="Verdana" w:hAnsi="Verdana"/>
      <w:b/>
      <w:bCs/>
      <w:spacing w:val="20"/>
      <w:sz w:val="20"/>
      <w:szCs w:val="20"/>
    </w:rPr>
  </w:style>
  <w:style w:type="paragraph" w:styleId="Header">
    <w:name w:val="header"/>
    <w:basedOn w:val="Normal"/>
    <w:link w:val="HeaderChar"/>
    <w:uiPriority w:val="99"/>
    <w:unhideWhenUsed/>
    <w:rsid w:val="00574A5C"/>
    <w:pPr>
      <w:tabs>
        <w:tab w:val="center" w:pos="4513"/>
        <w:tab w:val="right" w:pos="9026"/>
      </w:tabs>
    </w:pPr>
  </w:style>
  <w:style w:type="character" w:customStyle="1" w:styleId="HeaderChar">
    <w:name w:val="Header Char"/>
    <w:basedOn w:val="DefaultParagraphFont"/>
    <w:link w:val="Header"/>
    <w:uiPriority w:val="99"/>
    <w:rsid w:val="00574A5C"/>
    <w:rPr>
      <w:rFonts w:eastAsia="Lucida Sans Unicode" w:cs="Tahoma"/>
      <w:color w:val="000000"/>
      <w:szCs w:val="24"/>
      <w:lang w:val="en-US" w:bidi="en-US"/>
    </w:rPr>
  </w:style>
  <w:style w:type="paragraph" w:styleId="Footer">
    <w:name w:val="footer"/>
    <w:basedOn w:val="Normal"/>
    <w:link w:val="FooterChar"/>
    <w:uiPriority w:val="99"/>
    <w:unhideWhenUsed/>
    <w:rsid w:val="00574A5C"/>
    <w:pPr>
      <w:tabs>
        <w:tab w:val="center" w:pos="4513"/>
        <w:tab w:val="right" w:pos="9026"/>
      </w:tabs>
    </w:pPr>
  </w:style>
  <w:style w:type="character" w:customStyle="1" w:styleId="FooterChar">
    <w:name w:val="Footer Char"/>
    <w:basedOn w:val="DefaultParagraphFont"/>
    <w:link w:val="Footer"/>
    <w:uiPriority w:val="99"/>
    <w:rsid w:val="00574A5C"/>
    <w:rPr>
      <w:rFonts w:eastAsia="Lucida Sans Unicode" w:cs="Tahoma"/>
      <w:color w:val="000000"/>
      <w:szCs w:val="24"/>
      <w:lang w:val="en-US" w:bidi="en-US"/>
    </w:rPr>
  </w:style>
  <w:style w:type="paragraph" w:styleId="NoSpacing">
    <w:name w:val="No Spacing"/>
    <w:link w:val="NoSpacingChar"/>
    <w:uiPriority w:val="1"/>
    <w:qFormat/>
    <w:rsid w:val="006A54A3"/>
    <w:pPr>
      <w:spacing w:line="240" w:lineRule="auto"/>
    </w:pPr>
    <w:rPr>
      <w:rFonts w:asciiTheme="minorHAnsi" w:eastAsiaTheme="minorEastAsia" w:hAnsiTheme="minorHAnsi" w:cstheme="minorBidi"/>
      <w:sz w:val="22"/>
      <w:lang w:val="en-US" w:eastAsia="ja-JP"/>
    </w:rPr>
  </w:style>
  <w:style w:type="character" w:customStyle="1" w:styleId="NoSpacingChar">
    <w:name w:val="No Spacing Char"/>
    <w:basedOn w:val="DefaultParagraphFont"/>
    <w:link w:val="NoSpacing"/>
    <w:uiPriority w:val="1"/>
    <w:rsid w:val="006A54A3"/>
    <w:rPr>
      <w:rFonts w:asciiTheme="minorHAnsi" w:eastAsiaTheme="minorEastAsia" w:hAnsiTheme="minorHAnsi" w:cstheme="minorBidi"/>
      <w:sz w:val="22"/>
      <w:lang w:val="en-US" w:eastAsia="ja-JP"/>
    </w:rPr>
  </w:style>
  <w:style w:type="character" w:customStyle="1" w:styleId="Heading1Char">
    <w:name w:val="Heading 1 Char"/>
    <w:basedOn w:val="DefaultParagraphFont"/>
    <w:link w:val="Heading1"/>
    <w:rsid w:val="007A47C9"/>
    <w:rPr>
      <w:rFonts w:asciiTheme="majorHAnsi" w:eastAsiaTheme="majorEastAsia" w:hAnsiTheme="majorHAnsi" w:cstheme="majorBidi"/>
      <w:b/>
      <w:bCs/>
      <w:color w:val="365F91" w:themeColor="accent1" w:themeShade="BF"/>
      <w:sz w:val="28"/>
      <w:szCs w:val="28"/>
      <w:lang w:val="en-US" w:bidi="en-US"/>
    </w:rPr>
  </w:style>
  <w:style w:type="paragraph" w:styleId="TOCHeading">
    <w:name w:val="TOC Heading"/>
    <w:basedOn w:val="Heading1"/>
    <w:next w:val="Normal"/>
    <w:uiPriority w:val="39"/>
    <w:semiHidden/>
    <w:unhideWhenUsed/>
    <w:qFormat/>
    <w:rsid w:val="007A47C9"/>
    <w:pPr>
      <w:widowControl/>
      <w:suppressAutoHyphens w:val="0"/>
      <w:spacing w:line="276" w:lineRule="auto"/>
      <w:outlineLvl w:val="9"/>
    </w:pPr>
    <w:rPr>
      <w:lang w:eastAsia="ja-JP" w:bidi="ar-SA"/>
    </w:rPr>
  </w:style>
  <w:style w:type="paragraph" w:styleId="TOC1">
    <w:name w:val="toc 1"/>
    <w:basedOn w:val="Normal"/>
    <w:next w:val="Normal"/>
    <w:autoRedefine/>
    <w:uiPriority w:val="39"/>
    <w:unhideWhenUsed/>
    <w:rsid w:val="007A47C9"/>
    <w:pPr>
      <w:pBdr>
        <w:between w:val="double" w:sz="6" w:space="0" w:color="auto"/>
      </w:pBdr>
      <w:spacing w:before="120" w:after="120"/>
      <w:jc w:val="center"/>
    </w:pPr>
    <w:rPr>
      <w:rFonts w:asciiTheme="minorHAnsi" w:hAnsiTheme="minorHAnsi"/>
      <w:b/>
      <w:bCs/>
      <w:i/>
      <w:iCs/>
    </w:rPr>
  </w:style>
  <w:style w:type="paragraph" w:styleId="TOC2">
    <w:name w:val="toc 2"/>
    <w:basedOn w:val="Normal"/>
    <w:next w:val="Normal"/>
    <w:autoRedefine/>
    <w:uiPriority w:val="39"/>
    <w:unhideWhenUsed/>
    <w:rsid w:val="007A47C9"/>
    <w:pPr>
      <w:pBdr>
        <w:between w:val="double" w:sz="6" w:space="0" w:color="auto"/>
      </w:pBdr>
      <w:spacing w:before="120" w:after="120"/>
      <w:jc w:val="center"/>
    </w:pPr>
    <w:rPr>
      <w:rFonts w:asciiTheme="minorHAnsi" w:hAnsiTheme="minorHAnsi"/>
      <w:i/>
      <w:iCs/>
      <w:sz w:val="20"/>
      <w:szCs w:val="20"/>
    </w:rPr>
  </w:style>
  <w:style w:type="paragraph" w:styleId="TOC3">
    <w:name w:val="toc 3"/>
    <w:basedOn w:val="Normal"/>
    <w:next w:val="Normal"/>
    <w:autoRedefine/>
    <w:uiPriority w:val="39"/>
    <w:unhideWhenUsed/>
    <w:rsid w:val="007A47C9"/>
    <w:pPr>
      <w:pBdr>
        <w:between w:val="double" w:sz="6" w:space="0" w:color="auto"/>
      </w:pBdr>
      <w:spacing w:before="120" w:after="120"/>
      <w:ind w:left="240"/>
      <w:jc w:val="center"/>
    </w:pPr>
    <w:rPr>
      <w:rFonts w:asciiTheme="minorHAnsi" w:hAnsiTheme="minorHAnsi"/>
      <w:sz w:val="20"/>
      <w:szCs w:val="20"/>
    </w:rPr>
  </w:style>
  <w:style w:type="paragraph" w:styleId="TOC4">
    <w:name w:val="toc 4"/>
    <w:basedOn w:val="Normal"/>
    <w:next w:val="Normal"/>
    <w:autoRedefine/>
    <w:uiPriority w:val="39"/>
    <w:unhideWhenUsed/>
    <w:rsid w:val="007A47C9"/>
    <w:pPr>
      <w:pBdr>
        <w:between w:val="double" w:sz="6" w:space="0" w:color="auto"/>
      </w:pBdr>
      <w:spacing w:before="120" w:after="120"/>
      <w:ind w:left="480"/>
      <w:jc w:val="center"/>
    </w:pPr>
    <w:rPr>
      <w:rFonts w:asciiTheme="minorHAnsi" w:hAnsiTheme="minorHAnsi"/>
      <w:sz w:val="20"/>
      <w:szCs w:val="20"/>
    </w:rPr>
  </w:style>
  <w:style w:type="paragraph" w:styleId="TOC5">
    <w:name w:val="toc 5"/>
    <w:basedOn w:val="Normal"/>
    <w:next w:val="Normal"/>
    <w:autoRedefine/>
    <w:uiPriority w:val="39"/>
    <w:unhideWhenUsed/>
    <w:rsid w:val="007A47C9"/>
    <w:pPr>
      <w:pBdr>
        <w:between w:val="double" w:sz="6" w:space="0" w:color="auto"/>
      </w:pBdr>
      <w:spacing w:before="120" w:after="120"/>
      <w:ind w:left="720"/>
      <w:jc w:val="center"/>
    </w:pPr>
    <w:rPr>
      <w:rFonts w:asciiTheme="minorHAnsi" w:hAnsiTheme="minorHAnsi"/>
      <w:sz w:val="20"/>
      <w:szCs w:val="20"/>
    </w:rPr>
  </w:style>
  <w:style w:type="paragraph" w:styleId="TOC6">
    <w:name w:val="toc 6"/>
    <w:basedOn w:val="Normal"/>
    <w:next w:val="Normal"/>
    <w:autoRedefine/>
    <w:uiPriority w:val="39"/>
    <w:unhideWhenUsed/>
    <w:rsid w:val="007A47C9"/>
    <w:pPr>
      <w:pBdr>
        <w:between w:val="double" w:sz="6" w:space="0" w:color="auto"/>
      </w:pBdr>
      <w:spacing w:before="120" w:after="120"/>
      <w:ind w:left="960"/>
      <w:jc w:val="center"/>
    </w:pPr>
    <w:rPr>
      <w:rFonts w:asciiTheme="minorHAnsi" w:hAnsiTheme="minorHAnsi"/>
      <w:sz w:val="20"/>
      <w:szCs w:val="20"/>
    </w:rPr>
  </w:style>
  <w:style w:type="paragraph" w:styleId="TOC7">
    <w:name w:val="toc 7"/>
    <w:basedOn w:val="Normal"/>
    <w:next w:val="Normal"/>
    <w:autoRedefine/>
    <w:uiPriority w:val="39"/>
    <w:unhideWhenUsed/>
    <w:rsid w:val="007A47C9"/>
    <w:pPr>
      <w:pBdr>
        <w:between w:val="double" w:sz="6" w:space="0" w:color="auto"/>
      </w:pBdr>
      <w:spacing w:before="120" w:after="120"/>
      <w:ind w:left="1200"/>
      <w:jc w:val="center"/>
    </w:pPr>
    <w:rPr>
      <w:rFonts w:asciiTheme="minorHAnsi" w:hAnsiTheme="minorHAnsi"/>
      <w:sz w:val="20"/>
      <w:szCs w:val="20"/>
    </w:rPr>
  </w:style>
  <w:style w:type="paragraph" w:styleId="TOC8">
    <w:name w:val="toc 8"/>
    <w:basedOn w:val="Normal"/>
    <w:next w:val="Normal"/>
    <w:autoRedefine/>
    <w:uiPriority w:val="39"/>
    <w:unhideWhenUsed/>
    <w:rsid w:val="007A47C9"/>
    <w:pPr>
      <w:pBdr>
        <w:between w:val="double" w:sz="6" w:space="0" w:color="auto"/>
      </w:pBdr>
      <w:spacing w:before="120" w:after="120"/>
      <w:ind w:left="1440"/>
      <w:jc w:val="center"/>
    </w:pPr>
    <w:rPr>
      <w:rFonts w:asciiTheme="minorHAnsi" w:hAnsiTheme="minorHAnsi"/>
      <w:sz w:val="20"/>
      <w:szCs w:val="20"/>
    </w:rPr>
  </w:style>
  <w:style w:type="paragraph" w:styleId="TOC9">
    <w:name w:val="toc 9"/>
    <w:basedOn w:val="Normal"/>
    <w:next w:val="Normal"/>
    <w:autoRedefine/>
    <w:uiPriority w:val="39"/>
    <w:unhideWhenUsed/>
    <w:rsid w:val="007A47C9"/>
    <w:pPr>
      <w:pBdr>
        <w:between w:val="double" w:sz="6" w:space="0" w:color="auto"/>
      </w:pBdr>
      <w:spacing w:before="120" w:after="120"/>
      <w:ind w:left="1680"/>
      <w:jc w:val="center"/>
    </w:pPr>
    <w:rPr>
      <w:rFonts w:asciiTheme="minorHAnsi" w:hAnsiTheme="minorHAnsi"/>
      <w:sz w:val="20"/>
      <w:szCs w:val="20"/>
    </w:rPr>
  </w:style>
  <w:style w:type="character" w:customStyle="1" w:styleId="Heading2Char">
    <w:name w:val="Heading 2 Char"/>
    <w:basedOn w:val="DefaultParagraphFont"/>
    <w:link w:val="Heading2"/>
    <w:rsid w:val="008525B3"/>
    <w:rPr>
      <w:rFonts w:ascii="Cambria" w:eastAsia="Times New Roman" w:hAnsi="Cambria"/>
      <w:b/>
      <w:bCs/>
      <w:i/>
      <w:iCs/>
      <w:sz w:val="28"/>
      <w:szCs w:val="28"/>
      <w:lang w:val="en-US"/>
    </w:rPr>
  </w:style>
  <w:style w:type="character" w:customStyle="1" w:styleId="Heading3Char">
    <w:name w:val="Heading 3 Char"/>
    <w:basedOn w:val="DefaultParagraphFont"/>
    <w:link w:val="Heading3"/>
    <w:rsid w:val="008525B3"/>
    <w:rPr>
      <w:rFonts w:ascii="YuCiril Helvetica" w:eastAsia="Times New Roman" w:hAnsi="YuCiril Helvetica"/>
      <w:b/>
      <w:sz w:val="18"/>
      <w:szCs w:val="20"/>
      <w:lang w:val="en-US"/>
    </w:rPr>
  </w:style>
  <w:style w:type="character" w:customStyle="1" w:styleId="Heading4Char">
    <w:name w:val="Heading 4 Char"/>
    <w:basedOn w:val="DefaultParagraphFont"/>
    <w:link w:val="Heading4"/>
    <w:rsid w:val="008525B3"/>
    <w:rPr>
      <w:rFonts w:ascii="YuCiril Helvetica" w:eastAsia="Times New Roman" w:hAnsi="YuCiril Helvetica"/>
      <w:b/>
      <w:sz w:val="22"/>
      <w:szCs w:val="20"/>
      <w:lang w:val="en-US"/>
    </w:rPr>
  </w:style>
  <w:style w:type="character" w:customStyle="1" w:styleId="Heading5Char">
    <w:name w:val="Heading 5 Char"/>
    <w:basedOn w:val="DefaultParagraphFont"/>
    <w:link w:val="Heading5"/>
    <w:rsid w:val="008525B3"/>
    <w:rPr>
      <w:rFonts w:ascii="YuCiril Helvetica" w:eastAsia="Times New Roman" w:hAnsi="YuCiril Helvetica"/>
      <w:b/>
      <w:bCs/>
      <w:i/>
      <w:iCs/>
      <w:sz w:val="26"/>
      <w:szCs w:val="26"/>
      <w:lang w:val="en-US"/>
    </w:rPr>
  </w:style>
  <w:style w:type="paragraph" w:styleId="BodyText">
    <w:name w:val="Body Text"/>
    <w:basedOn w:val="Normal"/>
    <w:link w:val="BodyTextChar"/>
    <w:rsid w:val="008525B3"/>
    <w:pPr>
      <w:widowControl/>
      <w:suppressAutoHyphens w:val="0"/>
      <w:jc w:val="both"/>
    </w:pPr>
    <w:rPr>
      <w:rFonts w:ascii="YuCiril Helvetica" w:eastAsia="Times New Roman" w:hAnsi="YuCiril Helvetica" w:cs="Times New Roman"/>
      <w:color w:val="auto"/>
      <w:sz w:val="22"/>
      <w:szCs w:val="20"/>
      <w:lang w:bidi="ar-SA"/>
    </w:rPr>
  </w:style>
  <w:style w:type="character" w:customStyle="1" w:styleId="BodyTextChar">
    <w:name w:val="Body Text Char"/>
    <w:basedOn w:val="DefaultParagraphFont"/>
    <w:link w:val="BodyText"/>
    <w:rsid w:val="008525B3"/>
    <w:rPr>
      <w:rFonts w:ascii="YuCiril Helvetica" w:eastAsia="Times New Roman" w:hAnsi="YuCiril Helvetica"/>
      <w:sz w:val="22"/>
      <w:szCs w:val="20"/>
      <w:lang w:val="en-US"/>
    </w:rPr>
  </w:style>
  <w:style w:type="paragraph" w:styleId="BodyText2">
    <w:name w:val="Body Text 2"/>
    <w:basedOn w:val="Normal"/>
    <w:link w:val="BodyText2Char"/>
    <w:rsid w:val="008525B3"/>
    <w:pPr>
      <w:widowControl/>
      <w:suppressAutoHyphens w:val="0"/>
    </w:pPr>
    <w:rPr>
      <w:rFonts w:ascii="CirilicaTimes" w:eastAsia="Times New Roman" w:hAnsi="CirilicaTimes" w:cs="Times New Roman"/>
      <w:color w:val="auto"/>
      <w:sz w:val="20"/>
      <w:szCs w:val="20"/>
      <w:lang w:bidi="ar-SA"/>
    </w:rPr>
  </w:style>
  <w:style w:type="character" w:customStyle="1" w:styleId="BodyText2Char">
    <w:name w:val="Body Text 2 Char"/>
    <w:basedOn w:val="DefaultParagraphFont"/>
    <w:link w:val="BodyText2"/>
    <w:rsid w:val="008525B3"/>
    <w:rPr>
      <w:rFonts w:ascii="CirilicaTimes" w:eastAsia="Times New Roman" w:hAnsi="CirilicaTimes"/>
      <w:sz w:val="20"/>
      <w:szCs w:val="20"/>
      <w:lang w:val="en-US"/>
    </w:rPr>
  </w:style>
  <w:style w:type="paragraph" w:styleId="BodyText3">
    <w:name w:val="Body Text 3"/>
    <w:basedOn w:val="Normal"/>
    <w:link w:val="BodyText3Char"/>
    <w:rsid w:val="008525B3"/>
    <w:pPr>
      <w:widowControl/>
      <w:suppressAutoHyphens w:val="0"/>
      <w:spacing w:before="120"/>
      <w:jc w:val="both"/>
    </w:pPr>
    <w:rPr>
      <w:rFonts w:ascii="CirilicaTimes" w:eastAsia="Times New Roman" w:hAnsi="CirilicaTimes" w:cs="Times New Roman"/>
      <w:color w:val="auto"/>
      <w:szCs w:val="20"/>
      <w:lang w:bidi="ar-SA"/>
    </w:rPr>
  </w:style>
  <w:style w:type="character" w:customStyle="1" w:styleId="BodyText3Char">
    <w:name w:val="Body Text 3 Char"/>
    <w:basedOn w:val="DefaultParagraphFont"/>
    <w:link w:val="BodyText3"/>
    <w:rsid w:val="008525B3"/>
    <w:rPr>
      <w:rFonts w:ascii="CirilicaTimes" w:eastAsia="Times New Roman" w:hAnsi="CirilicaTimes"/>
      <w:szCs w:val="20"/>
      <w:lang w:val="en-US"/>
    </w:rPr>
  </w:style>
  <w:style w:type="paragraph" w:customStyle="1" w:styleId="Pasussalistom">
    <w:name w:val="Pasus sa listom"/>
    <w:basedOn w:val="Normal"/>
    <w:uiPriority w:val="34"/>
    <w:qFormat/>
    <w:rsid w:val="008525B3"/>
    <w:pPr>
      <w:widowControl/>
      <w:suppressAutoHyphens w:val="0"/>
      <w:ind w:left="720"/>
      <w:contextualSpacing/>
    </w:pPr>
    <w:rPr>
      <w:rFonts w:ascii="YuCiril Helvetica" w:eastAsia="Times New Roman" w:hAnsi="YuCiril Helvetica" w:cs="Times New Roman"/>
      <w:color w:val="auto"/>
      <w:sz w:val="28"/>
      <w:szCs w:val="20"/>
      <w:lang w:bidi="ar-SA"/>
    </w:rPr>
  </w:style>
  <w:style w:type="paragraph" w:styleId="EndnoteText">
    <w:name w:val="endnote text"/>
    <w:basedOn w:val="Normal"/>
    <w:link w:val="EndnoteTextChar"/>
    <w:uiPriority w:val="99"/>
    <w:semiHidden/>
    <w:unhideWhenUsed/>
    <w:rsid w:val="008525B3"/>
    <w:pPr>
      <w:widowControl/>
      <w:suppressAutoHyphens w:val="0"/>
    </w:pPr>
    <w:rPr>
      <w:rFonts w:ascii="YuCiril Helvetica" w:eastAsia="Times New Roman" w:hAnsi="YuCiril Helvetica" w:cs="Times New Roman"/>
      <w:color w:val="auto"/>
      <w:sz w:val="20"/>
      <w:szCs w:val="20"/>
      <w:lang w:bidi="ar-SA"/>
    </w:rPr>
  </w:style>
  <w:style w:type="character" w:customStyle="1" w:styleId="EndnoteTextChar">
    <w:name w:val="Endnote Text Char"/>
    <w:basedOn w:val="DefaultParagraphFont"/>
    <w:link w:val="EndnoteText"/>
    <w:uiPriority w:val="99"/>
    <w:semiHidden/>
    <w:rsid w:val="008525B3"/>
    <w:rPr>
      <w:rFonts w:ascii="YuCiril Helvetica" w:eastAsia="Times New Roman" w:hAnsi="YuCiril Helvetica"/>
      <w:sz w:val="20"/>
      <w:szCs w:val="20"/>
      <w:lang w:val="en-US"/>
    </w:rPr>
  </w:style>
  <w:style w:type="character" w:styleId="EndnoteReference">
    <w:name w:val="endnote reference"/>
    <w:basedOn w:val="DefaultParagraphFont"/>
    <w:uiPriority w:val="99"/>
    <w:semiHidden/>
    <w:unhideWhenUsed/>
    <w:rsid w:val="008525B3"/>
    <w:rPr>
      <w:vertAlign w:val="superscript"/>
    </w:rPr>
  </w:style>
  <w:style w:type="character" w:customStyle="1" w:styleId="ListParagraphChar">
    <w:name w:val="List Paragraph Char"/>
    <w:link w:val="ListParagraph"/>
    <w:rsid w:val="0018578F"/>
    <w:rPr>
      <w:rFonts w:eastAsia="Lucida Sans Unicode" w:cs="Tahoma"/>
      <w:color w:val="000000"/>
      <w:szCs w:val="24"/>
      <w:lang w:val="en-US" w:bidi="en-US"/>
    </w:rPr>
  </w:style>
  <w:style w:type="character" w:customStyle="1" w:styleId="Bodytext0">
    <w:name w:val="Body text_"/>
    <w:basedOn w:val="DefaultParagraphFont"/>
    <w:link w:val="Bodytext1"/>
    <w:rsid w:val="000D3B96"/>
    <w:rPr>
      <w:rFonts w:ascii="Verdana" w:hAnsi="Verdana"/>
      <w:b/>
      <w:bCs/>
      <w:sz w:val="17"/>
      <w:szCs w:val="17"/>
      <w:shd w:val="clear" w:color="auto" w:fill="FFFFFF"/>
    </w:rPr>
  </w:style>
  <w:style w:type="paragraph" w:customStyle="1" w:styleId="Bodytext1">
    <w:name w:val="Body text1"/>
    <w:basedOn w:val="Normal"/>
    <w:link w:val="Bodytext0"/>
    <w:rsid w:val="000D3B96"/>
    <w:pPr>
      <w:shd w:val="clear" w:color="auto" w:fill="FFFFFF"/>
      <w:suppressAutoHyphens w:val="0"/>
      <w:spacing w:after="2580" w:line="240" w:lineRule="exact"/>
      <w:jc w:val="center"/>
    </w:pPr>
    <w:rPr>
      <w:rFonts w:ascii="Verdana" w:eastAsiaTheme="minorHAnsi" w:hAnsi="Verdana" w:cs="Times New Roman"/>
      <w:b/>
      <w:bCs/>
      <w:color w:val="auto"/>
      <w:sz w:val="17"/>
      <w:szCs w:val="17"/>
      <w:lang w:val="en-GB" w:bidi="ar-SA"/>
    </w:rPr>
  </w:style>
  <w:style w:type="character" w:customStyle="1" w:styleId="Heading50">
    <w:name w:val="Heading #5_"/>
    <w:basedOn w:val="DefaultParagraphFont"/>
    <w:link w:val="Heading51"/>
    <w:rsid w:val="000D3B96"/>
    <w:rPr>
      <w:rFonts w:ascii="Verdana" w:hAnsi="Verdana"/>
      <w:b/>
      <w:bCs/>
      <w:sz w:val="17"/>
      <w:szCs w:val="17"/>
      <w:shd w:val="clear" w:color="auto" w:fill="FFFFFF"/>
    </w:rPr>
  </w:style>
  <w:style w:type="character" w:customStyle="1" w:styleId="Heading52">
    <w:name w:val="Heading #5"/>
    <w:basedOn w:val="Heading50"/>
    <w:rsid w:val="000D3B96"/>
    <w:rPr>
      <w:rFonts w:ascii="Verdana" w:hAnsi="Verdana"/>
      <w:b/>
      <w:bCs/>
      <w:sz w:val="17"/>
      <w:szCs w:val="17"/>
      <w:u w:val="single"/>
      <w:shd w:val="clear" w:color="auto" w:fill="FFFFFF"/>
    </w:rPr>
  </w:style>
  <w:style w:type="paragraph" w:customStyle="1" w:styleId="Heading51">
    <w:name w:val="Heading #51"/>
    <w:basedOn w:val="Normal"/>
    <w:link w:val="Heading50"/>
    <w:rsid w:val="000D3B96"/>
    <w:pPr>
      <w:shd w:val="clear" w:color="auto" w:fill="FFFFFF"/>
      <w:suppressAutoHyphens w:val="0"/>
      <w:spacing w:after="180" w:line="240" w:lineRule="exact"/>
      <w:jc w:val="both"/>
      <w:outlineLvl w:val="4"/>
    </w:pPr>
    <w:rPr>
      <w:rFonts w:ascii="Verdana" w:eastAsiaTheme="minorHAnsi" w:hAnsi="Verdana" w:cs="Times New Roman"/>
      <w:b/>
      <w:bCs/>
      <w:color w:val="auto"/>
      <w:sz w:val="17"/>
      <w:szCs w:val="17"/>
      <w:lang w:val="en-GB" w:bidi="ar-SA"/>
    </w:rPr>
  </w:style>
  <w:style w:type="character" w:customStyle="1" w:styleId="BodyText10">
    <w:name w:val="Body Text1"/>
    <w:basedOn w:val="Bodytext0"/>
    <w:rsid w:val="000D3B96"/>
    <w:rPr>
      <w:rFonts w:ascii="Verdana" w:hAnsi="Verdana"/>
      <w:b/>
      <w:bCs/>
      <w:sz w:val="17"/>
      <w:szCs w:val="17"/>
      <w:u w:val="single"/>
      <w:shd w:val="clear" w:color="auto" w:fill="FFFFFF"/>
    </w:rPr>
  </w:style>
  <w:style w:type="character" w:styleId="FollowedHyperlink">
    <w:name w:val="FollowedHyperlink"/>
    <w:basedOn w:val="DefaultParagraphFont"/>
    <w:uiPriority w:val="99"/>
    <w:semiHidden/>
    <w:unhideWhenUsed/>
    <w:rsid w:val="000D3B96"/>
    <w:rPr>
      <w:color w:val="800080"/>
      <w:u w:val="single"/>
    </w:rPr>
  </w:style>
  <w:style w:type="paragraph" w:customStyle="1" w:styleId="font5">
    <w:name w:val="font5"/>
    <w:basedOn w:val="Normal"/>
    <w:rsid w:val="000D3B96"/>
    <w:pPr>
      <w:widowControl/>
      <w:suppressAutoHyphens w:val="0"/>
      <w:spacing w:before="100" w:beforeAutospacing="1" w:after="100" w:afterAutospacing="1"/>
    </w:pPr>
    <w:rPr>
      <w:rFonts w:ascii="Times_New_Roman" w:eastAsia="Times New Roman" w:hAnsi="Times_New_Roman" w:cs="Times New Roman"/>
      <w:i/>
      <w:iCs/>
      <w:color w:val="auto"/>
      <w:sz w:val="20"/>
      <w:szCs w:val="20"/>
      <w:lang w:val="en-GB" w:eastAsia="en-GB" w:bidi="ar-SA"/>
    </w:rPr>
  </w:style>
  <w:style w:type="paragraph" w:customStyle="1" w:styleId="font6">
    <w:name w:val="font6"/>
    <w:basedOn w:val="Normal"/>
    <w:rsid w:val="000D3B96"/>
    <w:pPr>
      <w:widowControl/>
      <w:suppressAutoHyphens w:val="0"/>
      <w:spacing w:before="100" w:beforeAutospacing="1" w:after="100" w:afterAutospacing="1"/>
    </w:pPr>
    <w:rPr>
      <w:rFonts w:ascii="Times_New_Roman" w:eastAsia="Times New Roman" w:hAnsi="Times_New_Roman" w:cs="Times New Roman"/>
      <w:i/>
      <w:iCs/>
      <w:color w:val="auto"/>
      <w:sz w:val="20"/>
      <w:szCs w:val="20"/>
      <w:lang w:val="en-GB" w:eastAsia="en-GB" w:bidi="ar-SA"/>
    </w:rPr>
  </w:style>
  <w:style w:type="paragraph" w:customStyle="1" w:styleId="font7">
    <w:name w:val="font7"/>
    <w:basedOn w:val="Normal"/>
    <w:rsid w:val="000D3B96"/>
    <w:pPr>
      <w:widowControl/>
      <w:suppressAutoHyphens w:val="0"/>
      <w:spacing w:before="100" w:beforeAutospacing="1" w:after="100" w:afterAutospacing="1"/>
    </w:pPr>
    <w:rPr>
      <w:rFonts w:ascii="Times_New_Roman" w:eastAsia="Times New Roman" w:hAnsi="Times_New_Roman" w:cs="Times New Roman"/>
      <w:b/>
      <w:bCs/>
      <w:i/>
      <w:iCs/>
      <w:color w:val="auto"/>
      <w:sz w:val="20"/>
      <w:szCs w:val="20"/>
      <w:lang w:val="en-GB" w:eastAsia="en-GB" w:bidi="ar-SA"/>
    </w:rPr>
  </w:style>
  <w:style w:type="paragraph" w:customStyle="1" w:styleId="font8">
    <w:name w:val="font8"/>
    <w:basedOn w:val="Normal"/>
    <w:rsid w:val="000D3B96"/>
    <w:pPr>
      <w:widowControl/>
      <w:suppressAutoHyphens w:val="0"/>
      <w:spacing w:before="100" w:beforeAutospacing="1" w:after="100" w:afterAutospacing="1"/>
    </w:pPr>
    <w:rPr>
      <w:rFonts w:ascii="Times_New_Roman" w:eastAsia="Times New Roman" w:hAnsi="Times_New_Roman" w:cs="Times New Roman"/>
      <w:i/>
      <w:iCs/>
      <w:color w:val="auto"/>
      <w:sz w:val="20"/>
      <w:szCs w:val="20"/>
      <w:lang w:val="en-GB" w:eastAsia="en-GB" w:bidi="ar-SA"/>
    </w:rPr>
  </w:style>
  <w:style w:type="paragraph" w:customStyle="1" w:styleId="xl65">
    <w:name w:val="xl65"/>
    <w:basedOn w:val="Normal"/>
    <w:rsid w:val="000D3B96"/>
    <w:pPr>
      <w:widowControl/>
      <w:suppressAutoHyphens w:val="0"/>
      <w:spacing w:before="100" w:beforeAutospacing="1" w:after="100" w:afterAutospacing="1"/>
    </w:pPr>
    <w:rPr>
      <w:rFonts w:ascii="Times_New_Roman" w:eastAsia="Times New Roman" w:hAnsi="Times_New_Roman" w:cs="Times New Roman"/>
      <w:color w:val="auto"/>
      <w:lang w:val="en-GB" w:eastAsia="en-GB" w:bidi="ar-SA"/>
    </w:rPr>
  </w:style>
  <w:style w:type="paragraph" w:customStyle="1" w:styleId="xl66">
    <w:name w:val="xl66"/>
    <w:basedOn w:val="Normal"/>
    <w:rsid w:val="000D3B96"/>
    <w:pPr>
      <w:widowControl/>
      <w:pBdr>
        <w:top w:val="single" w:sz="4" w:space="0" w:color="auto"/>
        <w:left w:val="single" w:sz="4" w:space="0" w:color="auto"/>
        <w:bottom w:val="single" w:sz="4" w:space="0" w:color="auto"/>
      </w:pBdr>
      <w:suppressAutoHyphens w:val="0"/>
      <w:spacing w:before="100" w:beforeAutospacing="1" w:after="100" w:afterAutospacing="1"/>
      <w:jc w:val="center"/>
      <w:textAlignment w:val="top"/>
    </w:pPr>
    <w:rPr>
      <w:rFonts w:ascii="Times_New_Roman" w:eastAsia="Times New Roman" w:hAnsi="Times_New_Roman" w:cs="Times New Roman"/>
      <w:color w:val="auto"/>
      <w:lang w:val="en-GB" w:eastAsia="en-GB" w:bidi="ar-SA"/>
    </w:rPr>
  </w:style>
  <w:style w:type="paragraph" w:customStyle="1" w:styleId="xl67">
    <w:name w:val="xl67"/>
    <w:basedOn w:val="Normal"/>
    <w:rsid w:val="000D3B96"/>
    <w:pPr>
      <w:widowControl/>
      <w:pBdr>
        <w:top w:val="single" w:sz="4" w:space="0" w:color="auto"/>
        <w:bottom w:val="single" w:sz="4" w:space="0" w:color="auto"/>
      </w:pBdr>
      <w:suppressAutoHyphens w:val="0"/>
      <w:spacing w:before="100" w:beforeAutospacing="1" w:after="100" w:afterAutospacing="1"/>
      <w:jc w:val="center"/>
      <w:textAlignment w:val="top"/>
    </w:pPr>
    <w:rPr>
      <w:rFonts w:ascii="Times_New_Roman" w:eastAsia="Times New Roman" w:hAnsi="Times_New_Roman" w:cs="Times New Roman"/>
      <w:color w:val="auto"/>
      <w:lang w:val="en-GB" w:eastAsia="en-GB" w:bidi="ar-SA"/>
    </w:rPr>
  </w:style>
  <w:style w:type="paragraph" w:customStyle="1" w:styleId="xl68">
    <w:name w:val="xl68"/>
    <w:basedOn w:val="Normal"/>
    <w:rsid w:val="000D3B96"/>
    <w:pPr>
      <w:widowControl/>
      <w:pBdr>
        <w:top w:val="single" w:sz="4" w:space="0" w:color="auto"/>
        <w:left w:val="single" w:sz="4" w:space="0" w:color="auto"/>
        <w:right w:val="single" w:sz="4" w:space="0" w:color="auto"/>
      </w:pBdr>
      <w:shd w:val="pct12" w:color="000000" w:fill="FFFFFF"/>
      <w:suppressAutoHyphens w:val="0"/>
      <w:spacing w:before="100" w:beforeAutospacing="1" w:after="100" w:afterAutospacing="1"/>
      <w:jc w:val="center"/>
      <w:textAlignment w:val="top"/>
    </w:pPr>
    <w:rPr>
      <w:rFonts w:ascii="Times_New_Roman" w:eastAsia="Times New Roman" w:hAnsi="Times_New_Roman" w:cs="Times New Roman"/>
      <w:b/>
      <w:bCs/>
      <w:i/>
      <w:iCs/>
      <w:color w:val="auto"/>
      <w:lang w:val="en-GB" w:eastAsia="en-GB" w:bidi="ar-SA"/>
    </w:rPr>
  </w:style>
  <w:style w:type="paragraph" w:customStyle="1" w:styleId="xl69">
    <w:name w:val="xl69"/>
    <w:basedOn w:val="Normal"/>
    <w:rsid w:val="000D3B96"/>
    <w:pPr>
      <w:widowControl/>
      <w:suppressAutoHyphens w:val="0"/>
      <w:spacing w:before="100" w:beforeAutospacing="1" w:after="100" w:afterAutospacing="1"/>
    </w:pPr>
    <w:rPr>
      <w:rFonts w:ascii="Times_New_Roman" w:eastAsia="Times New Roman" w:hAnsi="Times_New_Roman" w:cs="Times New Roman"/>
      <w:i/>
      <w:iCs/>
      <w:color w:val="auto"/>
      <w:lang w:val="en-GB" w:eastAsia="en-GB" w:bidi="ar-SA"/>
    </w:rPr>
  </w:style>
  <w:style w:type="paragraph" w:customStyle="1" w:styleId="xl70">
    <w:name w:val="xl70"/>
    <w:basedOn w:val="Normal"/>
    <w:rsid w:val="000D3B96"/>
    <w:pPr>
      <w:widowControl/>
      <w:pBdr>
        <w:top w:val="single" w:sz="4" w:space="0" w:color="auto"/>
        <w:left w:val="single" w:sz="4" w:space="0" w:color="auto"/>
        <w:bottom w:val="single" w:sz="4" w:space="0" w:color="auto"/>
      </w:pBdr>
      <w:shd w:val="pct12" w:color="000000" w:fill="FFFFFF"/>
      <w:suppressAutoHyphens w:val="0"/>
      <w:spacing w:before="100" w:beforeAutospacing="1" w:after="100" w:afterAutospacing="1"/>
      <w:jc w:val="both"/>
      <w:textAlignment w:val="top"/>
    </w:pPr>
    <w:rPr>
      <w:rFonts w:ascii="Times_New_Roman" w:eastAsia="Times New Roman" w:hAnsi="Times_New_Roman" w:cs="Times New Roman"/>
      <w:b/>
      <w:bCs/>
      <w:i/>
      <w:iCs/>
      <w:color w:val="auto"/>
      <w:lang w:val="en-GB" w:eastAsia="en-GB" w:bidi="ar-SA"/>
    </w:rPr>
  </w:style>
  <w:style w:type="paragraph" w:customStyle="1" w:styleId="xl71">
    <w:name w:val="xl71"/>
    <w:basedOn w:val="Normal"/>
    <w:rsid w:val="000D3B96"/>
    <w:pPr>
      <w:widowControl/>
      <w:pBdr>
        <w:top w:val="single" w:sz="4" w:space="0" w:color="auto"/>
        <w:bottom w:val="single" w:sz="4" w:space="0" w:color="auto"/>
      </w:pBdr>
      <w:shd w:val="pct12" w:color="000000" w:fill="FFFFFF"/>
      <w:suppressAutoHyphens w:val="0"/>
      <w:spacing w:before="100" w:beforeAutospacing="1" w:after="100" w:afterAutospacing="1"/>
      <w:jc w:val="both"/>
      <w:textAlignment w:val="top"/>
    </w:pPr>
    <w:rPr>
      <w:rFonts w:ascii="Times_New_Roman" w:eastAsia="Times New Roman" w:hAnsi="Times_New_Roman" w:cs="Times New Roman"/>
      <w:b/>
      <w:bCs/>
      <w:i/>
      <w:iCs/>
      <w:color w:val="auto"/>
      <w:lang w:val="en-GB" w:eastAsia="en-GB" w:bidi="ar-SA"/>
    </w:rPr>
  </w:style>
  <w:style w:type="paragraph" w:customStyle="1" w:styleId="xl72">
    <w:name w:val="xl72"/>
    <w:basedOn w:val="Normal"/>
    <w:rsid w:val="000D3B96"/>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rFonts w:ascii="Times_New_Roman" w:eastAsia="Times New Roman" w:hAnsi="Times_New_Roman" w:cs="Times New Roman"/>
      <w:i/>
      <w:iCs/>
      <w:color w:val="auto"/>
      <w:lang w:val="en-GB" w:eastAsia="en-GB" w:bidi="ar-SA"/>
    </w:rPr>
  </w:style>
  <w:style w:type="paragraph" w:customStyle="1" w:styleId="xl73">
    <w:name w:val="xl73"/>
    <w:basedOn w:val="Normal"/>
    <w:rsid w:val="000D3B96"/>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Times_New_Roman" w:eastAsia="Times New Roman" w:hAnsi="Times_New_Roman" w:cs="Times New Roman"/>
      <w:i/>
      <w:iCs/>
      <w:color w:val="auto"/>
      <w:lang w:val="en-GB" w:eastAsia="en-GB" w:bidi="ar-SA"/>
    </w:rPr>
  </w:style>
  <w:style w:type="paragraph" w:customStyle="1" w:styleId="xl74">
    <w:name w:val="xl74"/>
    <w:basedOn w:val="Normal"/>
    <w:rsid w:val="000D3B96"/>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Times_New_Roman" w:eastAsia="Times New Roman" w:hAnsi="Times_New_Roman" w:cs="Times New Roman"/>
      <w:color w:val="auto"/>
      <w:lang w:val="en-GB" w:eastAsia="en-GB" w:bidi="ar-SA"/>
    </w:rPr>
  </w:style>
  <w:style w:type="paragraph" w:customStyle="1" w:styleId="xl75">
    <w:name w:val="xl75"/>
    <w:basedOn w:val="Normal"/>
    <w:rsid w:val="000D3B96"/>
    <w:pPr>
      <w:widowControl/>
      <w:pBdr>
        <w:top w:val="single" w:sz="4" w:space="0" w:color="auto"/>
        <w:left w:val="single" w:sz="4" w:space="0" w:color="auto"/>
        <w:bottom w:val="single" w:sz="4" w:space="0" w:color="auto"/>
      </w:pBdr>
      <w:shd w:val="pct12" w:color="000000" w:fill="FFFFFF"/>
      <w:suppressAutoHyphens w:val="0"/>
      <w:spacing w:before="100" w:beforeAutospacing="1" w:after="100" w:afterAutospacing="1"/>
      <w:jc w:val="right"/>
      <w:textAlignment w:val="top"/>
    </w:pPr>
    <w:rPr>
      <w:rFonts w:ascii="Times_New_Roman" w:eastAsia="Times New Roman" w:hAnsi="Times_New_Roman" w:cs="Times New Roman"/>
      <w:b/>
      <w:bCs/>
      <w:i/>
      <w:iCs/>
      <w:color w:val="auto"/>
      <w:sz w:val="28"/>
      <w:szCs w:val="28"/>
      <w:lang w:val="en-GB" w:eastAsia="en-GB" w:bidi="ar-SA"/>
    </w:rPr>
  </w:style>
  <w:style w:type="paragraph" w:customStyle="1" w:styleId="xl76">
    <w:name w:val="xl76"/>
    <w:basedOn w:val="Normal"/>
    <w:rsid w:val="000D3B96"/>
    <w:pPr>
      <w:widowControl/>
      <w:pBdr>
        <w:top w:val="single" w:sz="4" w:space="0" w:color="auto"/>
        <w:bottom w:val="single" w:sz="4" w:space="0" w:color="auto"/>
      </w:pBdr>
      <w:shd w:val="pct12" w:color="000000" w:fill="FFFFFF"/>
      <w:suppressAutoHyphens w:val="0"/>
      <w:spacing w:before="100" w:beforeAutospacing="1" w:after="100" w:afterAutospacing="1"/>
      <w:jc w:val="right"/>
      <w:textAlignment w:val="top"/>
    </w:pPr>
    <w:rPr>
      <w:rFonts w:ascii="Times_New_Roman" w:eastAsia="Times New Roman" w:hAnsi="Times_New_Roman" w:cs="Times New Roman"/>
      <w:b/>
      <w:bCs/>
      <w:i/>
      <w:iCs/>
      <w:color w:val="auto"/>
      <w:sz w:val="28"/>
      <w:szCs w:val="28"/>
      <w:lang w:val="en-GB" w:eastAsia="en-GB" w:bidi="ar-SA"/>
    </w:rPr>
  </w:style>
  <w:style w:type="paragraph" w:customStyle="1" w:styleId="xl77">
    <w:name w:val="xl77"/>
    <w:basedOn w:val="Normal"/>
    <w:rsid w:val="000D3B96"/>
    <w:pPr>
      <w:widowControl/>
      <w:pBdr>
        <w:top w:val="single" w:sz="4" w:space="0" w:color="auto"/>
        <w:left w:val="single" w:sz="4" w:space="0" w:color="auto"/>
        <w:bottom w:val="single" w:sz="4" w:space="0" w:color="auto"/>
        <w:right w:val="single" w:sz="4" w:space="0" w:color="auto"/>
      </w:pBdr>
      <w:shd w:val="pct12" w:color="000000" w:fill="FFFFFF"/>
      <w:suppressAutoHyphens w:val="0"/>
      <w:spacing w:before="100" w:beforeAutospacing="1" w:after="100" w:afterAutospacing="1"/>
      <w:jc w:val="right"/>
      <w:textAlignment w:val="top"/>
    </w:pPr>
    <w:rPr>
      <w:rFonts w:ascii="Times_New_Roman" w:eastAsia="Times New Roman" w:hAnsi="Times_New_Roman" w:cs="Times New Roman"/>
      <w:color w:val="auto"/>
      <w:lang w:val="en-GB" w:eastAsia="en-GB" w:bidi="ar-SA"/>
    </w:rPr>
  </w:style>
  <w:style w:type="paragraph" w:customStyle="1" w:styleId="xl78">
    <w:name w:val="xl78"/>
    <w:basedOn w:val="Normal"/>
    <w:rsid w:val="000D3B96"/>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top"/>
    </w:pPr>
    <w:rPr>
      <w:rFonts w:ascii="Times_New_Roman" w:eastAsia="Times New Roman" w:hAnsi="Times_New_Roman" w:cs="Times New Roman"/>
      <w:color w:val="auto"/>
      <w:lang w:val="en-GB" w:eastAsia="en-GB" w:bidi="ar-SA"/>
    </w:rPr>
  </w:style>
  <w:style w:type="paragraph" w:customStyle="1" w:styleId="xl79">
    <w:name w:val="xl79"/>
    <w:basedOn w:val="Normal"/>
    <w:rsid w:val="000D3B96"/>
    <w:pPr>
      <w:widowControl/>
      <w:suppressAutoHyphens w:val="0"/>
      <w:spacing w:before="100" w:beforeAutospacing="1" w:after="100" w:afterAutospacing="1"/>
    </w:pPr>
    <w:rPr>
      <w:rFonts w:ascii="Times_New_Roman" w:eastAsia="Times New Roman" w:hAnsi="Times_New_Roman" w:cs="Times New Roman"/>
      <w:b/>
      <w:bCs/>
      <w:i/>
      <w:iCs/>
      <w:color w:val="auto"/>
      <w:lang w:val="en-GB" w:eastAsia="en-GB" w:bidi="ar-SA"/>
    </w:rPr>
  </w:style>
  <w:style w:type="paragraph" w:customStyle="1" w:styleId="xl80">
    <w:name w:val="xl80"/>
    <w:basedOn w:val="Normal"/>
    <w:rsid w:val="000D3B96"/>
    <w:pPr>
      <w:widowControl/>
      <w:suppressAutoHyphens w:val="0"/>
      <w:spacing w:before="100" w:beforeAutospacing="1" w:after="100" w:afterAutospacing="1"/>
      <w:jc w:val="center"/>
    </w:pPr>
    <w:rPr>
      <w:rFonts w:ascii="Times_New_Roman" w:eastAsia="Times New Roman" w:hAnsi="Times_New_Roman" w:cs="Times New Roman"/>
      <w:b/>
      <w:bCs/>
      <w:i/>
      <w:iCs/>
      <w:color w:val="auto"/>
      <w:sz w:val="36"/>
      <w:szCs w:val="36"/>
      <w:lang w:val="en-GB" w:eastAsia="en-GB" w:bidi="ar-SA"/>
    </w:rPr>
  </w:style>
  <w:style w:type="paragraph" w:customStyle="1" w:styleId="xl81">
    <w:name w:val="xl81"/>
    <w:basedOn w:val="Normal"/>
    <w:rsid w:val="000D3B96"/>
    <w:pPr>
      <w:widowControl/>
      <w:suppressAutoHyphens w:val="0"/>
      <w:spacing w:before="100" w:beforeAutospacing="1" w:after="100" w:afterAutospacing="1"/>
      <w:jc w:val="center"/>
    </w:pPr>
    <w:rPr>
      <w:rFonts w:eastAsia="Times New Roman" w:cs="Times New Roman"/>
      <w:color w:val="auto"/>
      <w:lang w:val="en-GB" w:eastAsia="en-GB" w:bidi="ar-SA"/>
    </w:rPr>
  </w:style>
  <w:style w:type="paragraph" w:customStyle="1" w:styleId="xl82">
    <w:name w:val="xl82"/>
    <w:basedOn w:val="Normal"/>
    <w:rsid w:val="000D3B96"/>
    <w:pPr>
      <w:widowControl/>
      <w:pBdr>
        <w:top w:val="single" w:sz="4" w:space="0" w:color="auto"/>
        <w:left w:val="single" w:sz="4" w:space="0" w:color="auto"/>
        <w:bottom w:val="single" w:sz="4" w:space="0" w:color="auto"/>
        <w:right w:val="single" w:sz="4" w:space="0" w:color="auto"/>
      </w:pBdr>
      <w:shd w:val="pct12" w:color="000000" w:fill="FFFFFF"/>
      <w:suppressAutoHyphens w:val="0"/>
      <w:spacing w:before="100" w:beforeAutospacing="1" w:after="100" w:afterAutospacing="1"/>
      <w:jc w:val="center"/>
      <w:textAlignment w:val="top"/>
    </w:pPr>
    <w:rPr>
      <w:rFonts w:ascii="Times_New_Roman" w:eastAsia="Times New Roman" w:hAnsi="Times_New_Roman" w:cs="Times New Roman"/>
      <w:b/>
      <w:bCs/>
      <w:i/>
      <w:iCs/>
      <w:color w:val="auto"/>
      <w:lang w:val="en-GB" w:eastAsia="en-GB" w:bidi="ar-SA"/>
    </w:rPr>
  </w:style>
  <w:style w:type="paragraph" w:customStyle="1" w:styleId="xl83">
    <w:name w:val="xl83"/>
    <w:basedOn w:val="Normal"/>
    <w:rsid w:val="000D3B96"/>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both"/>
      <w:textAlignment w:val="top"/>
    </w:pPr>
    <w:rPr>
      <w:rFonts w:ascii="Times_New_Roman" w:eastAsia="Times New Roman" w:hAnsi="Times_New_Roman" w:cs="Times New Roman"/>
      <w:i/>
      <w:iCs/>
      <w:color w:val="auto"/>
      <w:lang w:val="en-GB" w:eastAsia="en-GB" w:bidi="ar-SA"/>
    </w:rPr>
  </w:style>
  <w:style w:type="paragraph" w:customStyle="1" w:styleId="xl84">
    <w:name w:val="xl84"/>
    <w:basedOn w:val="Normal"/>
    <w:rsid w:val="000D3B96"/>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top"/>
    </w:pPr>
    <w:rPr>
      <w:rFonts w:ascii="Times_New_Roman" w:eastAsia="Times New Roman" w:hAnsi="Times_New_Roman" w:cs="Times New Roman"/>
      <w:i/>
      <w:iCs/>
      <w:color w:val="auto"/>
      <w:lang w:val="en-GB" w:eastAsia="en-GB" w:bidi="ar-SA"/>
    </w:rPr>
  </w:style>
  <w:style w:type="paragraph" w:customStyle="1" w:styleId="xl85">
    <w:name w:val="xl85"/>
    <w:basedOn w:val="Normal"/>
    <w:rsid w:val="000D3B96"/>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rFonts w:ascii="Times_New_Roman" w:eastAsia="Times New Roman" w:hAnsi="Times_New_Roman" w:cs="Times New Roman"/>
      <w:color w:val="auto"/>
      <w:lang w:val="en-GB" w:eastAsia="en-GB" w:bidi="ar-SA"/>
    </w:rPr>
  </w:style>
  <w:style w:type="paragraph" w:customStyle="1" w:styleId="xl86">
    <w:name w:val="xl86"/>
    <w:basedOn w:val="Normal"/>
    <w:rsid w:val="000D3B96"/>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both"/>
      <w:textAlignment w:val="top"/>
    </w:pPr>
    <w:rPr>
      <w:rFonts w:ascii="Times_New_Roman" w:eastAsia="Times New Roman" w:hAnsi="Times_New_Roman" w:cs="Times New Roman"/>
      <w:color w:val="auto"/>
      <w:lang w:val="en-GB" w:eastAsia="en-GB" w:bidi="ar-SA"/>
    </w:rPr>
  </w:style>
  <w:style w:type="paragraph" w:customStyle="1" w:styleId="xl87">
    <w:name w:val="xl87"/>
    <w:basedOn w:val="Normal"/>
    <w:rsid w:val="000D3B96"/>
    <w:pPr>
      <w:widowControl/>
      <w:pBdr>
        <w:top w:val="single" w:sz="4" w:space="0" w:color="auto"/>
        <w:left w:val="single" w:sz="4" w:space="0" w:color="auto"/>
        <w:bottom w:val="single" w:sz="4" w:space="0" w:color="auto"/>
        <w:right w:val="single" w:sz="4" w:space="0" w:color="auto"/>
      </w:pBdr>
      <w:shd w:val="pct12" w:color="000000" w:fill="FFFFFF"/>
      <w:suppressAutoHyphens w:val="0"/>
      <w:spacing w:before="100" w:beforeAutospacing="1" w:after="100" w:afterAutospacing="1"/>
      <w:jc w:val="center"/>
      <w:textAlignment w:val="top"/>
    </w:pPr>
    <w:rPr>
      <w:rFonts w:ascii="Times_New_Roman" w:eastAsia="Times New Roman" w:hAnsi="Times_New_Roman" w:cs="Times New Roman"/>
      <w:color w:val="auto"/>
      <w:lang w:val="en-GB" w:eastAsia="en-GB" w:bidi="ar-SA"/>
    </w:rPr>
  </w:style>
  <w:style w:type="paragraph" w:customStyle="1" w:styleId="xl88">
    <w:name w:val="xl88"/>
    <w:basedOn w:val="Normal"/>
    <w:rsid w:val="000D3B96"/>
    <w:pPr>
      <w:widowControl/>
      <w:pBdr>
        <w:left w:val="single" w:sz="4" w:space="0" w:color="auto"/>
        <w:bottom w:val="single" w:sz="4" w:space="0" w:color="auto"/>
        <w:right w:val="single" w:sz="4" w:space="0" w:color="auto"/>
      </w:pBdr>
      <w:shd w:val="pct12" w:color="000000" w:fill="FFFFFF"/>
      <w:suppressAutoHyphens w:val="0"/>
      <w:spacing w:before="100" w:beforeAutospacing="1" w:after="100" w:afterAutospacing="1"/>
      <w:jc w:val="both"/>
      <w:textAlignment w:val="top"/>
    </w:pPr>
    <w:rPr>
      <w:rFonts w:ascii="Times_New_Roman" w:eastAsia="Times New Roman" w:hAnsi="Times_New_Roman" w:cs="Times New Roman"/>
      <w:b/>
      <w:bCs/>
      <w:i/>
      <w:iCs/>
      <w:color w:val="auto"/>
      <w:lang w:val="en-GB" w:eastAsia="en-GB" w:bidi="ar-SA"/>
    </w:rPr>
  </w:style>
  <w:style w:type="paragraph" w:customStyle="1" w:styleId="xl89">
    <w:name w:val="xl89"/>
    <w:basedOn w:val="Normal"/>
    <w:rsid w:val="000D3B96"/>
    <w:pPr>
      <w:widowControl/>
      <w:pBdr>
        <w:bottom w:val="single" w:sz="4" w:space="0" w:color="auto"/>
      </w:pBdr>
      <w:suppressAutoHyphens w:val="0"/>
      <w:spacing w:before="100" w:beforeAutospacing="1" w:after="100" w:afterAutospacing="1"/>
    </w:pPr>
    <w:rPr>
      <w:rFonts w:ascii="Times_New_Roman" w:eastAsia="Times New Roman" w:hAnsi="Times_New_Roman" w:cs="Times New Roman"/>
      <w:i/>
      <w:iCs/>
      <w:color w:val="auto"/>
      <w:lang w:val="en-GB" w:eastAsia="en-GB" w:bidi="ar-SA"/>
    </w:rPr>
  </w:style>
  <w:style w:type="paragraph" w:customStyle="1" w:styleId="xl90">
    <w:name w:val="xl90"/>
    <w:basedOn w:val="Normal"/>
    <w:rsid w:val="000D3B96"/>
    <w:pPr>
      <w:widowControl/>
      <w:pBdr>
        <w:bottom w:val="single" w:sz="4" w:space="0" w:color="auto"/>
      </w:pBdr>
      <w:suppressAutoHyphens w:val="0"/>
      <w:spacing w:before="100" w:beforeAutospacing="1" w:after="100" w:afterAutospacing="1"/>
    </w:pPr>
    <w:rPr>
      <w:rFonts w:ascii="Times_New_Roman" w:eastAsia="Times New Roman" w:hAnsi="Times_New_Roman" w:cs="Times New Roman"/>
      <w:color w:val="auto"/>
      <w:lang w:val="en-GB" w:eastAsia="en-GB" w:bidi="ar-SA"/>
    </w:rPr>
  </w:style>
  <w:style w:type="paragraph" w:customStyle="1" w:styleId="xl91">
    <w:name w:val="xl91"/>
    <w:basedOn w:val="Normal"/>
    <w:rsid w:val="000D3B96"/>
    <w:pPr>
      <w:widowControl/>
      <w:pBdr>
        <w:top w:val="single" w:sz="4" w:space="0" w:color="auto"/>
        <w:left w:val="single" w:sz="4" w:space="0" w:color="auto"/>
        <w:right w:val="single" w:sz="4" w:space="0" w:color="auto"/>
      </w:pBdr>
      <w:shd w:val="pct12" w:color="000000" w:fill="FFFFFF"/>
      <w:suppressAutoHyphens w:val="0"/>
      <w:spacing w:before="100" w:beforeAutospacing="1" w:after="100" w:afterAutospacing="1"/>
      <w:jc w:val="center"/>
      <w:textAlignment w:val="top"/>
    </w:pPr>
    <w:rPr>
      <w:rFonts w:ascii="Times_New_Roman" w:eastAsia="Times New Roman" w:hAnsi="Times_New_Roman" w:cs="Times New Roman"/>
      <w:color w:val="auto"/>
      <w:lang w:val="en-GB" w:eastAsia="en-GB" w:bidi="ar-SA"/>
    </w:rPr>
  </w:style>
  <w:style w:type="paragraph" w:customStyle="1" w:styleId="xl92">
    <w:name w:val="xl92"/>
    <w:basedOn w:val="Normal"/>
    <w:rsid w:val="000D3B96"/>
    <w:pPr>
      <w:widowControl/>
      <w:pBdr>
        <w:top w:val="single" w:sz="4" w:space="0" w:color="auto"/>
      </w:pBdr>
      <w:suppressAutoHyphens w:val="0"/>
      <w:spacing w:before="100" w:beforeAutospacing="1" w:after="100" w:afterAutospacing="1"/>
    </w:pPr>
    <w:rPr>
      <w:rFonts w:ascii="Times_New_Roman" w:eastAsia="Times New Roman" w:hAnsi="Times_New_Roman" w:cs="Times New Roman"/>
      <w:color w:val="auto"/>
      <w:lang w:val="en-GB" w:eastAsia="en-GB" w:bidi="ar-SA"/>
    </w:rPr>
  </w:style>
  <w:style w:type="paragraph" w:customStyle="1" w:styleId="xl93">
    <w:name w:val="xl93"/>
    <w:basedOn w:val="Normal"/>
    <w:rsid w:val="000D3B96"/>
    <w:pPr>
      <w:widowControl/>
      <w:suppressAutoHyphens w:val="0"/>
      <w:spacing w:before="100" w:beforeAutospacing="1" w:after="100" w:afterAutospacing="1"/>
      <w:jc w:val="right"/>
      <w:textAlignment w:val="top"/>
    </w:pPr>
    <w:rPr>
      <w:rFonts w:ascii="Times_New_Roman" w:eastAsia="Times New Roman" w:hAnsi="Times_New_Roman" w:cs="Times New Roman"/>
      <w:b/>
      <w:bCs/>
      <w:i/>
      <w:iCs/>
      <w:color w:val="auto"/>
      <w:sz w:val="28"/>
      <w:szCs w:val="28"/>
      <w:lang w:val="en-GB" w:eastAsia="en-GB" w:bidi="ar-SA"/>
    </w:rPr>
  </w:style>
  <w:style w:type="paragraph" w:customStyle="1" w:styleId="xl94">
    <w:name w:val="xl94"/>
    <w:basedOn w:val="Normal"/>
    <w:rsid w:val="000D3B96"/>
    <w:pPr>
      <w:widowControl/>
      <w:pBdr>
        <w:left w:val="single" w:sz="4" w:space="0" w:color="auto"/>
        <w:bottom w:val="single" w:sz="4" w:space="0" w:color="auto"/>
        <w:right w:val="single" w:sz="4" w:space="0" w:color="auto"/>
      </w:pBdr>
      <w:suppressAutoHyphens w:val="0"/>
      <w:spacing w:before="100" w:beforeAutospacing="1" w:after="100" w:afterAutospacing="1"/>
      <w:jc w:val="center"/>
      <w:textAlignment w:val="top"/>
    </w:pPr>
    <w:rPr>
      <w:rFonts w:ascii="Times_New_Roman" w:eastAsia="Times New Roman" w:hAnsi="Times_New_Roman" w:cs="Times New Roman"/>
      <w:i/>
      <w:iCs/>
      <w:color w:val="auto"/>
      <w:lang w:val="en-GB" w:eastAsia="en-GB" w:bidi="ar-SA"/>
    </w:rPr>
  </w:style>
  <w:style w:type="paragraph" w:customStyle="1" w:styleId="xl95">
    <w:name w:val="xl95"/>
    <w:basedOn w:val="Normal"/>
    <w:rsid w:val="000D3B96"/>
    <w:pPr>
      <w:widowControl/>
      <w:pBdr>
        <w:left w:val="single" w:sz="4" w:space="0" w:color="auto"/>
        <w:bottom w:val="single" w:sz="4" w:space="0" w:color="auto"/>
        <w:right w:val="single" w:sz="4" w:space="0" w:color="auto"/>
      </w:pBdr>
      <w:suppressAutoHyphens w:val="0"/>
      <w:spacing w:before="100" w:beforeAutospacing="1" w:after="100" w:afterAutospacing="1"/>
      <w:jc w:val="both"/>
      <w:textAlignment w:val="top"/>
    </w:pPr>
    <w:rPr>
      <w:rFonts w:ascii="Times_New_Roman" w:eastAsia="Times New Roman" w:hAnsi="Times_New_Roman" w:cs="Times New Roman"/>
      <w:i/>
      <w:iCs/>
      <w:color w:val="auto"/>
      <w:lang w:val="en-GB" w:eastAsia="en-GB" w:bidi="ar-SA"/>
    </w:rPr>
  </w:style>
  <w:style w:type="paragraph" w:customStyle="1" w:styleId="xl96">
    <w:name w:val="xl96"/>
    <w:basedOn w:val="Normal"/>
    <w:rsid w:val="000D3B96"/>
    <w:pPr>
      <w:widowControl/>
      <w:pBdr>
        <w:left w:val="single" w:sz="4" w:space="0" w:color="auto"/>
        <w:bottom w:val="single" w:sz="4" w:space="0" w:color="auto"/>
        <w:right w:val="single" w:sz="4" w:space="0" w:color="auto"/>
      </w:pBdr>
      <w:suppressAutoHyphens w:val="0"/>
      <w:spacing w:before="100" w:beforeAutospacing="1" w:after="100" w:afterAutospacing="1"/>
      <w:jc w:val="center"/>
      <w:textAlignment w:val="top"/>
    </w:pPr>
    <w:rPr>
      <w:rFonts w:ascii="Times_New_Roman" w:eastAsia="Times New Roman" w:hAnsi="Times_New_Roman" w:cs="Times New Roman"/>
      <w:i/>
      <w:iCs/>
      <w:color w:val="auto"/>
      <w:lang w:val="en-GB" w:eastAsia="en-GB" w:bidi="ar-SA"/>
    </w:rPr>
  </w:style>
  <w:style w:type="paragraph" w:customStyle="1" w:styleId="xl97">
    <w:name w:val="xl97"/>
    <w:basedOn w:val="Normal"/>
    <w:rsid w:val="000D3B96"/>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rFonts w:ascii="Times_New_Roman" w:eastAsia="Times New Roman" w:hAnsi="Times_New_Roman" w:cs="Times New Roman"/>
      <w:i/>
      <w:iCs/>
      <w:color w:val="auto"/>
      <w:lang w:val="en-GB" w:eastAsia="en-GB" w:bidi="ar-SA"/>
    </w:rPr>
  </w:style>
  <w:style w:type="paragraph" w:customStyle="1" w:styleId="xl98">
    <w:name w:val="xl98"/>
    <w:basedOn w:val="Normal"/>
    <w:rsid w:val="000D3B96"/>
    <w:pPr>
      <w:widowControl/>
      <w:suppressAutoHyphens w:val="0"/>
      <w:spacing w:before="100" w:beforeAutospacing="1" w:after="100" w:afterAutospacing="1"/>
      <w:jc w:val="center"/>
      <w:textAlignment w:val="top"/>
    </w:pPr>
    <w:rPr>
      <w:rFonts w:ascii="Times_New_Roman" w:eastAsia="Times New Roman" w:hAnsi="Times_New_Roman" w:cs="Times New Roman"/>
      <w:color w:val="auto"/>
      <w:lang w:val="en-GB" w:eastAsia="en-GB" w:bidi="ar-SA"/>
    </w:rPr>
  </w:style>
  <w:style w:type="paragraph" w:customStyle="1" w:styleId="xl99">
    <w:name w:val="xl99"/>
    <w:basedOn w:val="Normal"/>
    <w:rsid w:val="000D3B96"/>
    <w:pPr>
      <w:widowControl/>
      <w:suppressAutoHyphens w:val="0"/>
      <w:spacing w:before="100" w:beforeAutospacing="1" w:after="100" w:afterAutospacing="1"/>
      <w:jc w:val="center"/>
      <w:textAlignment w:val="top"/>
    </w:pPr>
    <w:rPr>
      <w:rFonts w:ascii="Times_New_Roman" w:eastAsia="Times New Roman" w:hAnsi="Times_New_Roman" w:cs="Times New Roman"/>
      <w:b/>
      <w:bCs/>
      <w:i/>
      <w:iCs/>
      <w:color w:val="auto"/>
      <w:lang w:val="en-GB" w:eastAsia="en-GB" w:bidi="ar-SA"/>
    </w:rPr>
  </w:style>
  <w:style w:type="paragraph" w:customStyle="1" w:styleId="xl100">
    <w:name w:val="xl100"/>
    <w:basedOn w:val="Normal"/>
    <w:rsid w:val="000D3B96"/>
    <w:pPr>
      <w:widowControl/>
      <w:pBdr>
        <w:top w:val="single" w:sz="4" w:space="0" w:color="auto"/>
        <w:left w:val="single" w:sz="4" w:space="0" w:color="auto"/>
        <w:bottom w:val="single" w:sz="4" w:space="0" w:color="auto"/>
        <w:right w:val="single" w:sz="4" w:space="0" w:color="auto"/>
      </w:pBdr>
      <w:shd w:val="pct12" w:color="000000" w:fill="FFFFFF"/>
      <w:suppressAutoHyphens w:val="0"/>
      <w:spacing w:before="100" w:beforeAutospacing="1" w:after="100" w:afterAutospacing="1"/>
      <w:jc w:val="right"/>
      <w:textAlignment w:val="top"/>
    </w:pPr>
    <w:rPr>
      <w:rFonts w:ascii="Times_New_Roman" w:eastAsia="Times New Roman" w:hAnsi="Times_New_Roman" w:cs="Times New Roman"/>
      <w:b/>
      <w:bCs/>
      <w:i/>
      <w:iCs/>
      <w:color w:val="auto"/>
      <w:sz w:val="28"/>
      <w:szCs w:val="28"/>
      <w:lang w:val="en-GB" w:eastAsia="en-GB" w:bidi="ar-SA"/>
    </w:rPr>
  </w:style>
  <w:style w:type="paragraph" w:customStyle="1" w:styleId="xl101">
    <w:name w:val="xl101"/>
    <w:basedOn w:val="Normal"/>
    <w:rsid w:val="000D3B96"/>
    <w:pPr>
      <w:widowControl/>
      <w:pBdr>
        <w:top w:val="single" w:sz="4" w:space="0" w:color="auto"/>
        <w:left w:val="single" w:sz="4" w:space="0" w:color="auto"/>
        <w:bottom w:val="single" w:sz="4" w:space="0" w:color="auto"/>
        <w:right w:val="single" w:sz="4" w:space="0" w:color="auto"/>
      </w:pBdr>
      <w:shd w:val="pct12" w:color="000000" w:fill="FFFFFF"/>
      <w:suppressAutoHyphens w:val="0"/>
      <w:spacing w:before="100" w:beforeAutospacing="1" w:after="100" w:afterAutospacing="1"/>
      <w:jc w:val="both"/>
      <w:textAlignment w:val="top"/>
    </w:pPr>
    <w:rPr>
      <w:rFonts w:ascii="Times_New_Roman" w:eastAsia="Times New Roman" w:hAnsi="Times_New_Roman" w:cs="Times New Roman"/>
      <w:b/>
      <w:bCs/>
      <w:i/>
      <w:iCs/>
      <w:color w:val="auto"/>
      <w:lang w:val="en-GB" w:eastAsia="en-GB" w:bidi="ar-SA"/>
    </w:rPr>
  </w:style>
  <w:style w:type="paragraph" w:customStyle="1" w:styleId="xl102">
    <w:name w:val="xl102"/>
    <w:basedOn w:val="Normal"/>
    <w:rsid w:val="000D3B96"/>
    <w:pPr>
      <w:widowControl/>
      <w:pBdr>
        <w:top w:val="single" w:sz="4" w:space="0" w:color="auto"/>
        <w:left w:val="single" w:sz="4" w:space="0" w:color="auto"/>
        <w:right w:val="single" w:sz="4" w:space="0" w:color="auto"/>
      </w:pBdr>
      <w:suppressAutoHyphens w:val="0"/>
      <w:spacing w:before="100" w:beforeAutospacing="1" w:after="100" w:afterAutospacing="1"/>
      <w:textAlignment w:val="top"/>
    </w:pPr>
    <w:rPr>
      <w:rFonts w:ascii="Times_New_Roman" w:eastAsia="Times New Roman" w:hAnsi="Times_New_Roman" w:cs="Times New Roman"/>
      <w:i/>
      <w:iCs/>
      <w:color w:val="auto"/>
      <w:lang w:val="en-GB" w:eastAsia="en-GB" w:bidi="ar-SA"/>
    </w:rPr>
  </w:style>
  <w:style w:type="paragraph" w:customStyle="1" w:styleId="xl103">
    <w:name w:val="xl103"/>
    <w:basedOn w:val="Normal"/>
    <w:rsid w:val="000D3B96"/>
    <w:pPr>
      <w:widowControl/>
      <w:pBdr>
        <w:left w:val="single" w:sz="4" w:space="0" w:color="auto"/>
        <w:bottom w:val="single" w:sz="4" w:space="0" w:color="auto"/>
        <w:right w:val="single" w:sz="4" w:space="0" w:color="auto"/>
      </w:pBdr>
      <w:suppressAutoHyphens w:val="0"/>
      <w:spacing w:before="100" w:beforeAutospacing="1" w:after="100" w:afterAutospacing="1"/>
      <w:textAlignment w:val="top"/>
    </w:pPr>
    <w:rPr>
      <w:rFonts w:ascii="Times_New_Roman" w:eastAsia="Times New Roman" w:hAnsi="Times_New_Roman" w:cs="Times New Roman"/>
      <w:i/>
      <w:iCs/>
      <w:color w:val="auto"/>
      <w:lang w:val="en-GB" w:eastAsia="en-GB" w:bidi="ar-SA"/>
    </w:rPr>
  </w:style>
  <w:style w:type="paragraph" w:customStyle="1" w:styleId="xl104">
    <w:name w:val="xl104"/>
    <w:basedOn w:val="Normal"/>
    <w:rsid w:val="000D3B96"/>
    <w:pPr>
      <w:widowControl/>
      <w:pBdr>
        <w:top w:val="single" w:sz="4" w:space="0" w:color="auto"/>
        <w:left w:val="single" w:sz="4" w:space="0" w:color="auto"/>
        <w:right w:val="single" w:sz="4" w:space="0" w:color="auto"/>
      </w:pBdr>
      <w:suppressAutoHyphens w:val="0"/>
      <w:spacing w:before="100" w:beforeAutospacing="1" w:after="100" w:afterAutospacing="1"/>
      <w:jc w:val="center"/>
      <w:textAlignment w:val="top"/>
    </w:pPr>
    <w:rPr>
      <w:rFonts w:ascii="Times_New_Roman" w:eastAsia="Times New Roman" w:hAnsi="Times_New_Roman" w:cs="Times New Roman"/>
      <w:i/>
      <w:iCs/>
      <w:color w:val="auto"/>
      <w:lang w:val="en-GB" w:eastAsia="en-GB" w:bidi="ar-SA"/>
    </w:rPr>
  </w:style>
  <w:style w:type="paragraph" w:customStyle="1" w:styleId="xl105">
    <w:name w:val="xl105"/>
    <w:basedOn w:val="Normal"/>
    <w:rsid w:val="000D3B96"/>
    <w:pPr>
      <w:widowControl/>
      <w:suppressAutoHyphens w:val="0"/>
      <w:spacing w:before="100" w:beforeAutospacing="1" w:after="100" w:afterAutospacing="1"/>
      <w:jc w:val="center"/>
    </w:pPr>
    <w:rPr>
      <w:rFonts w:ascii="Times_New_Roman" w:eastAsia="Times New Roman" w:hAnsi="Times_New_Roman" w:cs="Times New Roman"/>
      <w:b/>
      <w:bCs/>
      <w:i/>
      <w:iCs/>
      <w:color w:val="auto"/>
      <w:sz w:val="28"/>
      <w:szCs w:val="28"/>
      <w:lang w:val="en-GB" w:eastAsia="en-GB" w:bidi="ar-SA"/>
    </w:rPr>
  </w:style>
  <w:style w:type="paragraph" w:customStyle="1" w:styleId="xl106">
    <w:name w:val="xl106"/>
    <w:basedOn w:val="Normal"/>
    <w:rsid w:val="000D3B96"/>
    <w:pPr>
      <w:widowControl/>
      <w:suppressAutoHyphens w:val="0"/>
      <w:spacing w:before="100" w:beforeAutospacing="1" w:after="100" w:afterAutospacing="1"/>
    </w:pPr>
    <w:rPr>
      <w:rFonts w:ascii="Times_New_Roman" w:eastAsia="Times New Roman" w:hAnsi="Times_New_Roman" w:cs="Times New Roman"/>
      <w:b/>
      <w:bCs/>
      <w:i/>
      <w:iCs/>
      <w:color w:val="auto"/>
      <w:sz w:val="32"/>
      <w:szCs w:val="32"/>
      <w:lang w:val="en-GB" w:eastAsia="en-GB" w:bidi="ar-SA"/>
    </w:rPr>
  </w:style>
  <w:style w:type="paragraph" w:customStyle="1" w:styleId="xl107">
    <w:name w:val="xl107"/>
    <w:basedOn w:val="Normal"/>
    <w:rsid w:val="000D3B96"/>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Times_New_Roman" w:eastAsia="Times New Roman" w:hAnsi="Times_New_Roman" w:cs="Times New Roman"/>
      <w:b/>
      <w:bCs/>
      <w:i/>
      <w:iCs/>
      <w:color w:val="auto"/>
      <w:lang w:val="en-GB" w:eastAsia="en-GB" w:bidi="ar-SA"/>
    </w:rPr>
  </w:style>
  <w:style w:type="paragraph" w:customStyle="1" w:styleId="xl108">
    <w:name w:val="xl108"/>
    <w:basedOn w:val="Normal"/>
    <w:rsid w:val="000D3B96"/>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Times_New_Roman" w:eastAsia="Times New Roman" w:hAnsi="Times_New_Roman" w:cs="Times New Roman"/>
      <w:color w:val="auto"/>
      <w:lang w:val="en-GB" w:eastAsia="en-GB" w:bidi="ar-SA"/>
    </w:rPr>
  </w:style>
  <w:style w:type="paragraph" w:customStyle="1" w:styleId="xl109">
    <w:name w:val="xl109"/>
    <w:basedOn w:val="Normal"/>
    <w:rsid w:val="000D3B96"/>
    <w:pPr>
      <w:widowControl/>
      <w:pBdr>
        <w:top w:val="single" w:sz="4" w:space="0" w:color="auto"/>
        <w:left w:val="single" w:sz="4" w:space="0" w:color="auto"/>
        <w:bottom w:val="single" w:sz="4" w:space="0" w:color="auto"/>
        <w:right w:val="single" w:sz="4" w:space="0" w:color="auto"/>
      </w:pBdr>
      <w:shd w:val="pct12" w:color="000000" w:fill="FFFFFF"/>
      <w:suppressAutoHyphens w:val="0"/>
      <w:spacing w:before="100" w:beforeAutospacing="1" w:after="100" w:afterAutospacing="1"/>
      <w:jc w:val="both"/>
      <w:textAlignment w:val="top"/>
    </w:pPr>
    <w:rPr>
      <w:rFonts w:ascii="Times_New_Roman" w:eastAsia="Times New Roman" w:hAnsi="Times_New_Roman" w:cs="Times New Roman"/>
      <w:b/>
      <w:bCs/>
      <w:i/>
      <w:iCs/>
      <w:color w:val="auto"/>
      <w:lang w:val="en-GB" w:eastAsia="en-GB" w:bidi="ar-SA"/>
    </w:rPr>
  </w:style>
  <w:style w:type="paragraph" w:customStyle="1" w:styleId="xl110">
    <w:name w:val="xl110"/>
    <w:basedOn w:val="Normal"/>
    <w:rsid w:val="000D3B96"/>
    <w:pPr>
      <w:widowControl/>
      <w:pBdr>
        <w:top w:val="single" w:sz="4" w:space="0" w:color="auto"/>
        <w:left w:val="single" w:sz="4" w:space="0" w:color="auto"/>
        <w:bottom w:val="single" w:sz="4" w:space="0" w:color="auto"/>
        <w:right w:val="single" w:sz="4" w:space="0" w:color="auto"/>
      </w:pBdr>
      <w:shd w:val="pct12" w:color="000000" w:fill="FFFFFF"/>
      <w:suppressAutoHyphens w:val="0"/>
      <w:spacing w:before="100" w:beforeAutospacing="1" w:after="100" w:afterAutospacing="1"/>
      <w:textAlignment w:val="top"/>
    </w:pPr>
    <w:rPr>
      <w:rFonts w:ascii="Times_New_Roman" w:eastAsia="Times New Roman" w:hAnsi="Times_New_Roman" w:cs="Times New Roman"/>
      <w:b/>
      <w:bCs/>
      <w:i/>
      <w:iCs/>
      <w:color w:val="auto"/>
      <w:sz w:val="28"/>
      <w:szCs w:val="28"/>
      <w:lang w:val="en-GB" w:eastAsia="en-GB" w:bidi="ar-SA"/>
    </w:rPr>
  </w:style>
  <w:style w:type="paragraph" w:customStyle="1" w:styleId="xl111">
    <w:name w:val="xl111"/>
    <w:basedOn w:val="Normal"/>
    <w:rsid w:val="000D3B96"/>
    <w:pPr>
      <w:widowControl/>
      <w:pBdr>
        <w:left w:val="single" w:sz="4" w:space="0" w:color="auto"/>
        <w:bottom w:val="single" w:sz="4" w:space="0" w:color="auto"/>
        <w:right w:val="single" w:sz="4" w:space="0" w:color="auto"/>
      </w:pBdr>
      <w:suppressAutoHyphens w:val="0"/>
      <w:spacing w:before="100" w:beforeAutospacing="1" w:after="100" w:afterAutospacing="1"/>
      <w:jc w:val="right"/>
      <w:textAlignment w:val="top"/>
    </w:pPr>
    <w:rPr>
      <w:rFonts w:ascii="Times_New_Roman" w:eastAsia="Times New Roman" w:hAnsi="Times_New_Roman" w:cs="Times New Roman"/>
      <w:i/>
      <w:iCs/>
      <w:color w:val="auto"/>
      <w:lang w:val="en-GB" w:eastAsia="en-GB" w:bidi="ar-SA"/>
    </w:rPr>
  </w:style>
  <w:style w:type="paragraph" w:customStyle="1" w:styleId="xl112">
    <w:name w:val="xl112"/>
    <w:basedOn w:val="Normal"/>
    <w:rsid w:val="000D3B96"/>
    <w:pPr>
      <w:widowControl/>
      <w:pBdr>
        <w:left w:val="single" w:sz="4" w:space="0" w:color="auto"/>
        <w:bottom w:val="single" w:sz="4" w:space="0" w:color="auto"/>
        <w:right w:val="single" w:sz="4" w:space="0" w:color="auto"/>
      </w:pBdr>
      <w:suppressAutoHyphens w:val="0"/>
      <w:spacing w:before="100" w:beforeAutospacing="1" w:after="100" w:afterAutospacing="1"/>
      <w:jc w:val="center"/>
      <w:textAlignment w:val="top"/>
    </w:pPr>
    <w:rPr>
      <w:rFonts w:ascii="Times_New_Roman" w:eastAsia="Times New Roman" w:hAnsi="Times_New_Roman" w:cs="Times New Roman"/>
      <w:i/>
      <w:iCs/>
      <w:color w:val="auto"/>
      <w:lang w:val="en-GB" w:eastAsia="en-GB" w:bidi="ar-SA"/>
    </w:rPr>
  </w:style>
  <w:style w:type="paragraph" w:customStyle="1" w:styleId="xl113">
    <w:name w:val="xl113"/>
    <w:basedOn w:val="Normal"/>
    <w:rsid w:val="000D3B96"/>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rFonts w:ascii="Times_New_Roman" w:eastAsia="Times New Roman" w:hAnsi="Times_New_Roman" w:cs="Times New Roman"/>
      <w:i/>
      <w:iCs/>
      <w:color w:val="auto"/>
      <w:lang w:val="en-GB" w:eastAsia="en-GB" w:bidi="ar-SA"/>
    </w:rPr>
  </w:style>
  <w:style w:type="paragraph" w:customStyle="1" w:styleId="xl114">
    <w:name w:val="xl114"/>
    <w:basedOn w:val="Normal"/>
    <w:rsid w:val="000D3B96"/>
    <w:pPr>
      <w:widowControl/>
      <w:suppressAutoHyphens w:val="0"/>
      <w:spacing w:before="100" w:beforeAutospacing="1" w:after="100" w:afterAutospacing="1"/>
      <w:jc w:val="center"/>
      <w:textAlignment w:val="top"/>
    </w:pPr>
    <w:rPr>
      <w:rFonts w:ascii="Times_New_Roman" w:eastAsia="Times New Roman" w:hAnsi="Times_New_Roman" w:cs="Times New Roman"/>
      <w:color w:val="auto"/>
      <w:lang w:val="en-GB" w:eastAsia="en-GB" w:bidi="ar-SA"/>
    </w:rPr>
  </w:style>
  <w:style w:type="paragraph" w:customStyle="1" w:styleId="xl115">
    <w:name w:val="xl115"/>
    <w:basedOn w:val="Normal"/>
    <w:rsid w:val="000D3B96"/>
    <w:pPr>
      <w:widowControl/>
      <w:suppressAutoHyphens w:val="0"/>
      <w:spacing w:before="100" w:beforeAutospacing="1" w:after="100" w:afterAutospacing="1"/>
      <w:jc w:val="center"/>
      <w:textAlignment w:val="top"/>
    </w:pPr>
    <w:rPr>
      <w:rFonts w:ascii="Times_New_Roman" w:eastAsia="Times New Roman" w:hAnsi="Times_New_Roman" w:cs="Times New Roman"/>
      <w:b/>
      <w:bCs/>
      <w:i/>
      <w:iCs/>
      <w:color w:val="auto"/>
      <w:lang w:val="en-GB" w:eastAsia="en-GB" w:bidi="ar-SA"/>
    </w:rPr>
  </w:style>
  <w:style w:type="paragraph" w:customStyle="1" w:styleId="xl116">
    <w:name w:val="xl116"/>
    <w:basedOn w:val="Normal"/>
    <w:rsid w:val="000D3B96"/>
    <w:pPr>
      <w:widowControl/>
      <w:pBdr>
        <w:top w:val="single" w:sz="4" w:space="0" w:color="auto"/>
        <w:left w:val="single" w:sz="4" w:space="0" w:color="auto"/>
        <w:bottom w:val="single" w:sz="4" w:space="0" w:color="auto"/>
        <w:right w:val="single" w:sz="4" w:space="0" w:color="auto"/>
      </w:pBdr>
      <w:shd w:val="pct12" w:color="000000" w:fill="FFFFFF"/>
      <w:suppressAutoHyphens w:val="0"/>
      <w:spacing w:before="100" w:beforeAutospacing="1" w:after="100" w:afterAutospacing="1"/>
      <w:jc w:val="right"/>
      <w:textAlignment w:val="top"/>
    </w:pPr>
    <w:rPr>
      <w:rFonts w:ascii="Times_New_Roman" w:eastAsia="Times New Roman" w:hAnsi="Times_New_Roman" w:cs="Times New Roman"/>
      <w:b/>
      <w:bCs/>
      <w:i/>
      <w:iCs/>
      <w:color w:val="auto"/>
      <w:sz w:val="28"/>
      <w:szCs w:val="28"/>
      <w:lang w:val="en-GB" w:eastAsia="en-GB" w:bidi="ar-SA"/>
    </w:rPr>
  </w:style>
  <w:style w:type="paragraph" w:customStyle="1" w:styleId="xl117">
    <w:name w:val="xl117"/>
    <w:basedOn w:val="Normal"/>
    <w:rsid w:val="000D3B96"/>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Times_New_Roman" w:eastAsia="Times New Roman" w:hAnsi="Times_New_Roman" w:cs="Times New Roman"/>
      <w:i/>
      <w:iCs/>
      <w:color w:val="auto"/>
      <w:lang w:val="en-GB" w:eastAsia="en-GB" w:bidi="ar-SA"/>
    </w:rPr>
  </w:style>
  <w:style w:type="paragraph" w:customStyle="1" w:styleId="xl118">
    <w:name w:val="xl118"/>
    <w:basedOn w:val="Normal"/>
    <w:rsid w:val="000D3B96"/>
    <w:pPr>
      <w:widowControl/>
      <w:pBdr>
        <w:top w:val="single" w:sz="4" w:space="0" w:color="auto"/>
        <w:left w:val="single" w:sz="4" w:space="0" w:color="auto"/>
        <w:bottom w:val="single" w:sz="4" w:space="0" w:color="auto"/>
        <w:right w:val="single" w:sz="4" w:space="0" w:color="auto"/>
      </w:pBdr>
      <w:shd w:val="pct12" w:color="000000" w:fill="FFFFFF"/>
      <w:suppressAutoHyphens w:val="0"/>
      <w:spacing w:before="100" w:beforeAutospacing="1" w:after="100" w:afterAutospacing="1"/>
      <w:jc w:val="both"/>
      <w:textAlignment w:val="top"/>
    </w:pPr>
    <w:rPr>
      <w:rFonts w:ascii="Times_New_Roman" w:eastAsia="Times New Roman" w:hAnsi="Times_New_Roman" w:cs="Times New Roman"/>
      <w:b/>
      <w:bCs/>
      <w:i/>
      <w:iCs/>
      <w:color w:val="auto"/>
      <w:lang w:val="en-GB" w:eastAsia="en-GB" w:bidi="ar-SA"/>
    </w:rPr>
  </w:style>
  <w:style w:type="paragraph" w:customStyle="1" w:styleId="xl119">
    <w:name w:val="xl119"/>
    <w:basedOn w:val="Normal"/>
    <w:rsid w:val="000D3B96"/>
    <w:pPr>
      <w:widowControl/>
      <w:pBdr>
        <w:top w:val="single" w:sz="4" w:space="0" w:color="auto"/>
        <w:left w:val="single" w:sz="4" w:space="0" w:color="auto"/>
        <w:bottom w:val="single" w:sz="4" w:space="0" w:color="auto"/>
        <w:right w:val="single" w:sz="4" w:space="0" w:color="auto"/>
      </w:pBdr>
      <w:shd w:val="pct12" w:color="000000" w:fill="FFFFFF"/>
      <w:suppressAutoHyphens w:val="0"/>
      <w:spacing w:before="100" w:beforeAutospacing="1" w:after="100" w:afterAutospacing="1"/>
      <w:jc w:val="right"/>
      <w:textAlignment w:val="top"/>
    </w:pPr>
    <w:rPr>
      <w:rFonts w:ascii="Times_New_Roman" w:eastAsia="Times New Roman" w:hAnsi="Times_New_Roman" w:cs="Times New Roman"/>
      <w:b/>
      <w:bCs/>
      <w:i/>
      <w:iCs/>
      <w:color w:val="auto"/>
      <w:lang w:val="en-GB" w:eastAsia="en-GB" w:bidi="ar-SA"/>
    </w:rPr>
  </w:style>
  <w:style w:type="paragraph" w:customStyle="1" w:styleId="xl120">
    <w:name w:val="xl120"/>
    <w:basedOn w:val="Normal"/>
    <w:rsid w:val="000D3B96"/>
    <w:pPr>
      <w:widowControl/>
      <w:pBdr>
        <w:top w:val="single" w:sz="4" w:space="0" w:color="auto"/>
        <w:left w:val="single" w:sz="4" w:space="0" w:color="auto"/>
        <w:right w:val="single" w:sz="4" w:space="0" w:color="auto"/>
      </w:pBdr>
      <w:suppressAutoHyphens w:val="0"/>
      <w:spacing w:before="100" w:beforeAutospacing="1" w:after="100" w:afterAutospacing="1"/>
      <w:textAlignment w:val="top"/>
    </w:pPr>
    <w:rPr>
      <w:rFonts w:ascii="Times_New_Roman" w:eastAsia="Times New Roman" w:hAnsi="Times_New_Roman" w:cs="Times New Roman"/>
      <w:i/>
      <w:iCs/>
      <w:color w:val="auto"/>
      <w:lang w:val="en-GB" w:eastAsia="en-GB" w:bidi="ar-SA"/>
    </w:rPr>
  </w:style>
  <w:style w:type="paragraph" w:customStyle="1" w:styleId="xl121">
    <w:name w:val="xl121"/>
    <w:basedOn w:val="Normal"/>
    <w:rsid w:val="000D3B96"/>
    <w:pPr>
      <w:widowControl/>
      <w:pBdr>
        <w:left w:val="single" w:sz="4" w:space="0" w:color="auto"/>
        <w:bottom w:val="single" w:sz="4" w:space="0" w:color="auto"/>
        <w:right w:val="single" w:sz="4" w:space="0" w:color="auto"/>
      </w:pBdr>
      <w:suppressAutoHyphens w:val="0"/>
      <w:spacing w:before="100" w:beforeAutospacing="1" w:after="100" w:afterAutospacing="1"/>
      <w:textAlignment w:val="top"/>
    </w:pPr>
    <w:rPr>
      <w:rFonts w:ascii="Times_New_Roman" w:eastAsia="Times New Roman" w:hAnsi="Times_New_Roman" w:cs="Times New Roman"/>
      <w:i/>
      <w:iCs/>
      <w:color w:val="auto"/>
      <w:lang w:val="en-GB" w:eastAsia="en-GB" w:bidi="ar-SA"/>
    </w:rPr>
  </w:style>
  <w:style w:type="paragraph" w:customStyle="1" w:styleId="xl122">
    <w:name w:val="xl122"/>
    <w:basedOn w:val="Normal"/>
    <w:rsid w:val="000D3B96"/>
    <w:pPr>
      <w:widowControl/>
      <w:pBdr>
        <w:left w:val="single" w:sz="4" w:space="0" w:color="auto"/>
        <w:bottom w:val="single" w:sz="4" w:space="0" w:color="auto"/>
        <w:right w:val="single" w:sz="4" w:space="0" w:color="auto"/>
      </w:pBdr>
      <w:suppressAutoHyphens w:val="0"/>
      <w:spacing w:before="100" w:beforeAutospacing="1" w:after="100" w:afterAutospacing="1"/>
      <w:jc w:val="right"/>
      <w:textAlignment w:val="top"/>
    </w:pPr>
    <w:rPr>
      <w:rFonts w:ascii="Times_New_Roman" w:eastAsia="Times New Roman" w:hAnsi="Times_New_Roman" w:cs="Times New Roman"/>
      <w:i/>
      <w:iCs/>
      <w:color w:val="auto"/>
      <w:lang w:val="en-GB" w:eastAsia="en-GB" w:bidi="ar-SA"/>
    </w:rPr>
  </w:style>
  <w:style w:type="paragraph" w:customStyle="1" w:styleId="xl123">
    <w:name w:val="xl123"/>
    <w:basedOn w:val="Normal"/>
    <w:rsid w:val="000D3B96"/>
    <w:pPr>
      <w:widowControl/>
      <w:pBdr>
        <w:top w:val="single" w:sz="4" w:space="0" w:color="auto"/>
        <w:left w:val="single" w:sz="4" w:space="0" w:color="auto"/>
        <w:right w:val="single" w:sz="4" w:space="0" w:color="auto"/>
      </w:pBdr>
      <w:suppressAutoHyphens w:val="0"/>
      <w:spacing w:before="100" w:beforeAutospacing="1" w:after="100" w:afterAutospacing="1"/>
      <w:jc w:val="center"/>
      <w:textAlignment w:val="top"/>
    </w:pPr>
    <w:rPr>
      <w:rFonts w:ascii="Times_New_Roman" w:eastAsia="Times New Roman" w:hAnsi="Times_New_Roman" w:cs="Times New Roman"/>
      <w:i/>
      <w:iCs/>
      <w:color w:val="auto"/>
      <w:lang w:val="en-GB" w:eastAsia="en-GB" w:bidi="ar-SA"/>
    </w:rPr>
  </w:style>
  <w:style w:type="paragraph" w:customStyle="1" w:styleId="xl124">
    <w:name w:val="xl124"/>
    <w:basedOn w:val="Normal"/>
    <w:rsid w:val="000D3B96"/>
    <w:pPr>
      <w:widowControl/>
      <w:pBdr>
        <w:top w:val="single" w:sz="4" w:space="0" w:color="auto"/>
        <w:left w:val="single" w:sz="4" w:space="0" w:color="auto"/>
        <w:right w:val="single" w:sz="4" w:space="0" w:color="auto"/>
      </w:pBdr>
      <w:suppressAutoHyphens w:val="0"/>
      <w:spacing w:before="100" w:beforeAutospacing="1" w:after="100" w:afterAutospacing="1"/>
      <w:jc w:val="right"/>
      <w:textAlignment w:val="top"/>
    </w:pPr>
    <w:rPr>
      <w:rFonts w:ascii="Times_New_Roman" w:eastAsia="Times New Roman" w:hAnsi="Times_New_Roman" w:cs="Times New Roman"/>
      <w:i/>
      <w:iCs/>
      <w:color w:val="auto"/>
      <w:lang w:val="en-GB" w:eastAsia="en-GB" w:bidi="ar-SA"/>
    </w:rPr>
  </w:style>
  <w:style w:type="paragraph" w:customStyle="1" w:styleId="xl125">
    <w:name w:val="xl125"/>
    <w:basedOn w:val="Normal"/>
    <w:rsid w:val="000D3B96"/>
    <w:pPr>
      <w:widowControl/>
      <w:pBdr>
        <w:top w:val="single" w:sz="4" w:space="0" w:color="auto"/>
        <w:left w:val="single" w:sz="4" w:space="0" w:color="auto"/>
        <w:right w:val="single" w:sz="4" w:space="0" w:color="auto"/>
      </w:pBdr>
      <w:suppressAutoHyphens w:val="0"/>
      <w:spacing w:before="100" w:beforeAutospacing="1" w:after="100" w:afterAutospacing="1"/>
      <w:jc w:val="right"/>
      <w:textAlignment w:val="top"/>
    </w:pPr>
    <w:rPr>
      <w:rFonts w:ascii="Times_New_Roman" w:eastAsia="Times New Roman" w:hAnsi="Times_New_Roman" w:cs="Times New Roman"/>
      <w:i/>
      <w:iCs/>
      <w:color w:val="auto"/>
      <w:lang w:val="en-GB" w:eastAsia="en-GB" w:bidi="ar-SA"/>
    </w:rPr>
  </w:style>
  <w:style w:type="paragraph" w:customStyle="1" w:styleId="xl126">
    <w:name w:val="xl126"/>
    <w:basedOn w:val="Normal"/>
    <w:rsid w:val="000D3B96"/>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top"/>
    </w:pPr>
    <w:rPr>
      <w:rFonts w:ascii="Times_New_Roman" w:eastAsia="Times New Roman" w:hAnsi="Times_New_Roman" w:cs="Times New Roman"/>
      <w:b/>
      <w:bCs/>
      <w:i/>
      <w:iCs/>
      <w:color w:val="auto"/>
      <w:lang w:val="en-GB" w:eastAsia="en-GB" w:bidi="ar-SA"/>
    </w:rPr>
  </w:style>
  <w:style w:type="paragraph" w:customStyle="1" w:styleId="xl127">
    <w:name w:val="xl127"/>
    <w:basedOn w:val="Normal"/>
    <w:rsid w:val="000D3B96"/>
    <w:pPr>
      <w:widowControl/>
      <w:suppressAutoHyphens w:val="0"/>
      <w:spacing w:before="100" w:beforeAutospacing="1" w:after="100" w:afterAutospacing="1"/>
      <w:jc w:val="center"/>
    </w:pPr>
    <w:rPr>
      <w:rFonts w:ascii="Times_New_Roman" w:eastAsia="Times New Roman" w:hAnsi="Times_New_Roman" w:cs="Times New Roman"/>
      <w:b/>
      <w:bCs/>
      <w:i/>
      <w:iCs/>
      <w:color w:val="auto"/>
      <w:sz w:val="28"/>
      <w:szCs w:val="28"/>
      <w:lang w:val="en-GB" w:eastAsia="en-GB" w:bidi="ar-SA"/>
    </w:rPr>
  </w:style>
  <w:style w:type="paragraph" w:customStyle="1" w:styleId="xl128">
    <w:name w:val="xl128"/>
    <w:basedOn w:val="Normal"/>
    <w:rsid w:val="000D3B96"/>
    <w:pPr>
      <w:widowControl/>
      <w:suppressAutoHyphens w:val="0"/>
      <w:spacing w:before="100" w:beforeAutospacing="1" w:after="100" w:afterAutospacing="1"/>
    </w:pPr>
    <w:rPr>
      <w:rFonts w:ascii="Times_New_Roman" w:eastAsia="Times New Roman" w:hAnsi="Times_New_Roman" w:cs="Times New Roman"/>
      <w:b/>
      <w:bCs/>
      <w:i/>
      <w:iCs/>
      <w:color w:val="auto"/>
      <w:sz w:val="32"/>
      <w:szCs w:val="32"/>
      <w:lang w:val="en-GB" w:eastAsia="en-GB" w:bidi="ar-SA"/>
    </w:rPr>
  </w:style>
  <w:style w:type="paragraph" w:customStyle="1" w:styleId="xl129">
    <w:name w:val="xl129"/>
    <w:basedOn w:val="Normal"/>
    <w:rsid w:val="000D3B96"/>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Times_New_Roman" w:eastAsia="Times New Roman" w:hAnsi="Times_New_Roman" w:cs="Times New Roman"/>
      <w:b/>
      <w:bCs/>
      <w:i/>
      <w:iCs/>
      <w:color w:val="auto"/>
      <w:lang w:val="en-GB" w:eastAsia="en-GB" w:bidi="ar-SA"/>
    </w:rPr>
  </w:style>
  <w:style w:type="paragraph" w:customStyle="1" w:styleId="xl130">
    <w:name w:val="xl130"/>
    <w:basedOn w:val="Normal"/>
    <w:rsid w:val="000D3B96"/>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Times_New_Roman" w:eastAsia="Times New Roman" w:hAnsi="Times_New_Roman" w:cs="Times New Roman"/>
      <w:color w:val="auto"/>
      <w:lang w:val="en-GB" w:eastAsia="en-GB" w:bidi="ar-SA"/>
    </w:rPr>
  </w:style>
  <w:style w:type="paragraph" w:customStyle="1" w:styleId="xl131">
    <w:name w:val="xl131"/>
    <w:basedOn w:val="Normal"/>
    <w:rsid w:val="000D3B96"/>
    <w:pPr>
      <w:widowControl/>
      <w:pBdr>
        <w:top w:val="single" w:sz="4" w:space="0" w:color="auto"/>
        <w:left w:val="single" w:sz="4" w:space="0" w:color="auto"/>
        <w:bottom w:val="single" w:sz="4" w:space="0" w:color="auto"/>
        <w:right w:val="single" w:sz="4" w:space="0" w:color="auto"/>
      </w:pBdr>
      <w:shd w:val="pct12" w:color="000000" w:fill="FFFFFF"/>
      <w:suppressAutoHyphens w:val="0"/>
      <w:spacing w:before="100" w:beforeAutospacing="1" w:after="100" w:afterAutospacing="1"/>
      <w:jc w:val="both"/>
      <w:textAlignment w:val="top"/>
    </w:pPr>
    <w:rPr>
      <w:rFonts w:ascii="Times_New_Roman" w:eastAsia="Times New Roman" w:hAnsi="Times_New_Roman" w:cs="Times New Roman"/>
      <w:b/>
      <w:bCs/>
      <w:i/>
      <w:iCs/>
      <w:color w:val="auto"/>
      <w:lang w:val="en-GB" w:eastAsia="en-GB" w:bidi="ar-SA"/>
    </w:rPr>
  </w:style>
  <w:style w:type="paragraph" w:customStyle="1" w:styleId="xl132">
    <w:name w:val="xl132"/>
    <w:basedOn w:val="Normal"/>
    <w:rsid w:val="000D3B96"/>
    <w:pPr>
      <w:widowControl/>
      <w:pBdr>
        <w:top w:val="single" w:sz="4" w:space="0" w:color="auto"/>
        <w:left w:val="single" w:sz="4" w:space="0" w:color="auto"/>
        <w:bottom w:val="single" w:sz="4" w:space="0" w:color="auto"/>
        <w:right w:val="single" w:sz="4" w:space="0" w:color="auto"/>
      </w:pBdr>
      <w:shd w:val="pct12" w:color="000000" w:fill="FFFFFF"/>
      <w:suppressAutoHyphens w:val="0"/>
      <w:spacing w:before="100" w:beforeAutospacing="1" w:after="100" w:afterAutospacing="1"/>
      <w:textAlignment w:val="top"/>
    </w:pPr>
    <w:rPr>
      <w:rFonts w:ascii="Times_New_Roman" w:eastAsia="Times New Roman" w:hAnsi="Times_New_Roman" w:cs="Times New Roman"/>
      <w:b/>
      <w:bCs/>
      <w:i/>
      <w:iCs/>
      <w:color w:val="auto"/>
      <w:sz w:val="28"/>
      <w:szCs w:val="28"/>
      <w:lang w:val="en-GB" w:eastAsia="en-GB" w:bidi="ar-SA"/>
    </w:rPr>
  </w:style>
  <w:style w:type="character" w:customStyle="1" w:styleId="apple-converted-space">
    <w:name w:val="apple-converted-space"/>
    <w:basedOn w:val="DefaultParagraphFont"/>
    <w:rsid w:val="008537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sr-Latn-R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127C"/>
    <w:pPr>
      <w:widowControl w:val="0"/>
      <w:suppressAutoHyphens/>
      <w:spacing w:line="240" w:lineRule="auto"/>
    </w:pPr>
    <w:rPr>
      <w:rFonts w:eastAsia="Lucida Sans Unicode" w:cs="Tahoma"/>
      <w:color w:val="000000"/>
      <w:szCs w:val="24"/>
      <w:lang w:val="en-US" w:bidi="en-US"/>
    </w:rPr>
  </w:style>
  <w:style w:type="paragraph" w:styleId="Heading1">
    <w:name w:val="heading 1"/>
    <w:basedOn w:val="Normal"/>
    <w:next w:val="Normal"/>
    <w:link w:val="Heading1Char"/>
    <w:qFormat/>
    <w:rsid w:val="007A47C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8525B3"/>
    <w:pPr>
      <w:keepNext/>
      <w:widowControl/>
      <w:suppressAutoHyphens w:val="0"/>
      <w:spacing w:before="240" w:after="60"/>
      <w:outlineLvl w:val="1"/>
    </w:pPr>
    <w:rPr>
      <w:rFonts w:ascii="Cambria" w:eastAsia="Times New Roman" w:hAnsi="Cambria" w:cs="Times New Roman"/>
      <w:b/>
      <w:bCs/>
      <w:i/>
      <w:iCs/>
      <w:color w:val="auto"/>
      <w:sz w:val="28"/>
      <w:szCs w:val="28"/>
      <w:lang w:bidi="ar-SA"/>
    </w:rPr>
  </w:style>
  <w:style w:type="paragraph" w:styleId="Heading3">
    <w:name w:val="heading 3"/>
    <w:basedOn w:val="Normal"/>
    <w:next w:val="Normal"/>
    <w:link w:val="Heading3Char"/>
    <w:qFormat/>
    <w:rsid w:val="008525B3"/>
    <w:pPr>
      <w:keepNext/>
      <w:widowControl/>
      <w:suppressAutoHyphens w:val="0"/>
      <w:jc w:val="center"/>
      <w:outlineLvl w:val="2"/>
    </w:pPr>
    <w:rPr>
      <w:rFonts w:ascii="YuCiril Helvetica" w:eastAsia="Times New Roman" w:hAnsi="YuCiril Helvetica" w:cs="Times New Roman"/>
      <w:b/>
      <w:color w:val="auto"/>
      <w:sz w:val="18"/>
      <w:szCs w:val="20"/>
      <w:lang w:bidi="ar-SA"/>
    </w:rPr>
  </w:style>
  <w:style w:type="paragraph" w:styleId="Heading4">
    <w:name w:val="heading 4"/>
    <w:basedOn w:val="Normal"/>
    <w:next w:val="Normal"/>
    <w:link w:val="Heading4Char"/>
    <w:qFormat/>
    <w:rsid w:val="008525B3"/>
    <w:pPr>
      <w:keepNext/>
      <w:widowControl/>
      <w:suppressAutoHyphens w:val="0"/>
      <w:jc w:val="both"/>
      <w:outlineLvl w:val="3"/>
    </w:pPr>
    <w:rPr>
      <w:rFonts w:ascii="YuCiril Helvetica" w:eastAsia="Times New Roman" w:hAnsi="YuCiril Helvetica" w:cs="Times New Roman"/>
      <w:b/>
      <w:color w:val="auto"/>
      <w:sz w:val="22"/>
      <w:szCs w:val="20"/>
      <w:lang w:bidi="ar-SA"/>
    </w:rPr>
  </w:style>
  <w:style w:type="paragraph" w:styleId="Heading5">
    <w:name w:val="heading 5"/>
    <w:basedOn w:val="Normal"/>
    <w:next w:val="Normal"/>
    <w:link w:val="Heading5Char"/>
    <w:qFormat/>
    <w:rsid w:val="008525B3"/>
    <w:pPr>
      <w:widowControl/>
      <w:suppressAutoHyphens w:val="0"/>
      <w:spacing w:before="240" w:after="60"/>
      <w:outlineLvl w:val="4"/>
    </w:pPr>
    <w:rPr>
      <w:rFonts w:ascii="YuCiril Helvetica" w:eastAsia="Times New Roman" w:hAnsi="YuCiril Helvetica" w:cs="Times New Roman"/>
      <w:b/>
      <w:bCs/>
      <w:i/>
      <w:iCs/>
      <w:color w:val="auto"/>
      <w:sz w:val="26"/>
      <w:szCs w:val="26"/>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5847B1"/>
    <w:pPr>
      <w:ind w:left="720"/>
      <w:contextualSpacing/>
    </w:pPr>
  </w:style>
  <w:style w:type="character" w:styleId="Hyperlink">
    <w:name w:val="Hyperlink"/>
    <w:basedOn w:val="DefaultParagraphFont"/>
    <w:unhideWhenUsed/>
    <w:rsid w:val="006F5EA9"/>
    <w:rPr>
      <w:color w:val="0000FF"/>
      <w:u w:val="single"/>
    </w:rPr>
  </w:style>
  <w:style w:type="paragraph" w:customStyle="1" w:styleId="Standard">
    <w:name w:val="Standard"/>
    <w:rsid w:val="00774901"/>
    <w:pPr>
      <w:widowControl w:val="0"/>
      <w:suppressAutoHyphens/>
      <w:autoSpaceDN w:val="0"/>
      <w:spacing w:line="240" w:lineRule="auto"/>
      <w:textAlignment w:val="baseline"/>
    </w:pPr>
    <w:rPr>
      <w:rFonts w:eastAsia="Lucida Sans Unicode" w:cs="Tahoma"/>
      <w:color w:val="000000"/>
      <w:kern w:val="3"/>
      <w:szCs w:val="24"/>
      <w:lang w:val="en-US" w:bidi="en-US"/>
    </w:rPr>
  </w:style>
  <w:style w:type="numbering" w:customStyle="1" w:styleId="WW8Num7">
    <w:name w:val="WW8Num7"/>
    <w:basedOn w:val="NoList"/>
    <w:rsid w:val="00774901"/>
    <w:pPr>
      <w:numPr>
        <w:numId w:val="3"/>
      </w:numPr>
    </w:pPr>
  </w:style>
  <w:style w:type="paragraph" w:customStyle="1" w:styleId="Textbody">
    <w:name w:val="Text body"/>
    <w:basedOn w:val="Standard"/>
    <w:rsid w:val="006157F2"/>
    <w:pPr>
      <w:spacing w:after="120"/>
    </w:pPr>
  </w:style>
  <w:style w:type="paragraph" w:styleId="BalloonText">
    <w:name w:val="Balloon Text"/>
    <w:basedOn w:val="Normal"/>
    <w:link w:val="BalloonTextChar"/>
    <w:uiPriority w:val="99"/>
    <w:semiHidden/>
    <w:unhideWhenUsed/>
    <w:rsid w:val="009E0FCB"/>
    <w:rPr>
      <w:rFonts w:ascii="Tahoma" w:hAnsi="Tahoma"/>
      <w:sz w:val="16"/>
      <w:szCs w:val="16"/>
    </w:rPr>
  </w:style>
  <w:style w:type="character" w:customStyle="1" w:styleId="BalloonTextChar">
    <w:name w:val="Balloon Text Char"/>
    <w:basedOn w:val="DefaultParagraphFont"/>
    <w:link w:val="BalloonText"/>
    <w:uiPriority w:val="99"/>
    <w:semiHidden/>
    <w:rsid w:val="009E0FCB"/>
    <w:rPr>
      <w:rFonts w:ascii="Tahoma" w:eastAsia="Lucida Sans Unicode" w:hAnsi="Tahoma" w:cs="Tahoma"/>
      <w:color w:val="000000"/>
      <w:sz w:val="16"/>
      <w:szCs w:val="16"/>
      <w:lang w:val="en-US" w:bidi="en-US"/>
    </w:rPr>
  </w:style>
  <w:style w:type="table" w:styleId="TableGrid">
    <w:name w:val="Table Grid"/>
    <w:basedOn w:val="TableNormal"/>
    <w:uiPriority w:val="59"/>
    <w:rsid w:val="002D0EF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unhideWhenUsed/>
    <w:rsid w:val="007C1EDC"/>
    <w:rPr>
      <w:sz w:val="20"/>
      <w:szCs w:val="20"/>
    </w:rPr>
  </w:style>
  <w:style w:type="character" w:customStyle="1" w:styleId="FootnoteTextChar">
    <w:name w:val="Footnote Text Char"/>
    <w:basedOn w:val="DefaultParagraphFont"/>
    <w:link w:val="FootnoteText"/>
    <w:semiHidden/>
    <w:rsid w:val="007C1EDC"/>
    <w:rPr>
      <w:rFonts w:eastAsia="Lucida Sans Unicode" w:cs="Tahoma"/>
      <w:color w:val="000000"/>
      <w:sz w:val="20"/>
      <w:szCs w:val="20"/>
      <w:lang w:val="en-US" w:bidi="en-US"/>
    </w:rPr>
  </w:style>
  <w:style w:type="character" w:styleId="FootnoteReference">
    <w:name w:val="footnote reference"/>
    <w:basedOn w:val="DefaultParagraphFont"/>
    <w:semiHidden/>
    <w:unhideWhenUsed/>
    <w:rsid w:val="007C1EDC"/>
    <w:rPr>
      <w:vertAlign w:val="superscript"/>
    </w:rPr>
  </w:style>
  <w:style w:type="numbering" w:customStyle="1" w:styleId="WW8Num5">
    <w:name w:val="WW8Num5"/>
    <w:basedOn w:val="NoList"/>
    <w:rsid w:val="00AD389D"/>
    <w:pPr>
      <w:numPr>
        <w:numId w:val="5"/>
      </w:numPr>
    </w:pPr>
  </w:style>
  <w:style w:type="paragraph" w:customStyle="1" w:styleId="TableContents">
    <w:name w:val="Table Contents"/>
    <w:basedOn w:val="Normal"/>
    <w:rsid w:val="000102F6"/>
    <w:pPr>
      <w:suppressLineNumbers/>
    </w:pPr>
    <w:rPr>
      <w:rFonts w:eastAsia="SimSun" w:cs="Mangal"/>
      <w:color w:val="auto"/>
      <w:lang w:val="sr-Latn-RS" w:eastAsia="zh-CN" w:bidi="hi-IN"/>
    </w:rPr>
  </w:style>
  <w:style w:type="paragraph" w:customStyle="1" w:styleId="nazivobrasca-expand">
    <w:name w:val="nazivobrasca-expand"/>
    <w:basedOn w:val="Standard"/>
    <w:rsid w:val="008E4C53"/>
    <w:pPr>
      <w:jc w:val="center"/>
    </w:pPr>
    <w:rPr>
      <w:rFonts w:ascii="Verdana" w:hAnsi="Verdana"/>
      <w:b/>
      <w:bCs/>
      <w:spacing w:val="60"/>
    </w:rPr>
  </w:style>
  <w:style w:type="paragraph" w:customStyle="1" w:styleId="nazivobrasca">
    <w:name w:val="nazivobrasca"/>
    <w:basedOn w:val="Standard"/>
    <w:rsid w:val="008E4C53"/>
    <w:pPr>
      <w:jc w:val="center"/>
    </w:pPr>
    <w:rPr>
      <w:rFonts w:ascii="Verdana" w:hAnsi="Verdana"/>
      <w:b/>
      <w:bCs/>
    </w:rPr>
  </w:style>
  <w:style w:type="paragraph" w:customStyle="1" w:styleId="text">
    <w:name w:val="text"/>
    <w:basedOn w:val="Standard"/>
    <w:rsid w:val="008E4C53"/>
    <w:pPr>
      <w:spacing w:before="60" w:after="60"/>
      <w:jc w:val="both"/>
    </w:pPr>
    <w:rPr>
      <w:rFonts w:ascii="Verdana" w:hAnsi="Verdana"/>
    </w:rPr>
  </w:style>
  <w:style w:type="paragraph" w:customStyle="1" w:styleId="clan">
    <w:name w:val="clan"/>
    <w:basedOn w:val="Standard"/>
    <w:rsid w:val="008E4C53"/>
    <w:pPr>
      <w:spacing w:before="240" w:after="240"/>
      <w:jc w:val="center"/>
    </w:pPr>
    <w:rPr>
      <w:rFonts w:ascii="Verdana" w:hAnsi="Verdana"/>
      <w:b/>
      <w:bCs/>
      <w:spacing w:val="20"/>
      <w:sz w:val="20"/>
      <w:szCs w:val="20"/>
    </w:rPr>
  </w:style>
  <w:style w:type="paragraph" w:styleId="Header">
    <w:name w:val="header"/>
    <w:basedOn w:val="Normal"/>
    <w:link w:val="HeaderChar"/>
    <w:uiPriority w:val="99"/>
    <w:unhideWhenUsed/>
    <w:rsid w:val="00574A5C"/>
    <w:pPr>
      <w:tabs>
        <w:tab w:val="center" w:pos="4513"/>
        <w:tab w:val="right" w:pos="9026"/>
      </w:tabs>
    </w:pPr>
  </w:style>
  <w:style w:type="character" w:customStyle="1" w:styleId="HeaderChar">
    <w:name w:val="Header Char"/>
    <w:basedOn w:val="DefaultParagraphFont"/>
    <w:link w:val="Header"/>
    <w:uiPriority w:val="99"/>
    <w:rsid w:val="00574A5C"/>
    <w:rPr>
      <w:rFonts w:eastAsia="Lucida Sans Unicode" w:cs="Tahoma"/>
      <w:color w:val="000000"/>
      <w:szCs w:val="24"/>
      <w:lang w:val="en-US" w:bidi="en-US"/>
    </w:rPr>
  </w:style>
  <w:style w:type="paragraph" w:styleId="Footer">
    <w:name w:val="footer"/>
    <w:basedOn w:val="Normal"/>
    <w:link w:val="FooterChar"/>
    <w:uiPriority w:val="99"/>
    <w:unhideWhenUsed/>
    <w:rsid w:val="00574A5C"/>
    <w:pPr>
      <w:tabs>
        <w:tab w:val="center" w:pos="4513"/>
        <w:tab w:val="right" w:pos="9026"/>
      </w:tabs>
    </w:pPr>
  </w:style>
  <w:style w:type="character" w:customStyle="1" w:styleId="FooterChar">
    <w:name w:val="Footer Char"/>
    <w:basedOn w:val="DefaultParagraphFont"/>
    <w:link w:val="Footer"/>
    <w:uiPriority w:val="99"/>
    <w:rsid w:val="00574A5C"/>
    <w:rPr>
      <w:rFonts w:eastAsia="Lucida Sans Unicode" w:cs="Tahoma"/>
      <w:color w:val="000000"/>
      <w:szCs w:val="24"/>
      <w:lang w:val="en-US" w:bidi="en-US"/>
    </w:rPr>
  </w:style>
  <w:style w:type="paragraph" w:styleId="NoSpacing">
    <w:name w:val="No Spacing"/>
    <w:link w:val="NoSpacingChar"/>
    <w:uiPriority w:val="1"/>
    <w:qFormat/>
    <w:rsid w:val="006A54A3"/>
    <w:pPr>
      <w:spacing w:line="240" w:lineRule="auto"/>
    </w:pPr>
    <w:rPr>
      <w:rFonts w:asciiTheme="minorHAnsi" w:eastAsiaTheme="minorEastAsia" w:hAnsiTheme="minorHAnsi" w:cstheme="minorBidi"/>
      <w:sz w:val="22"/>
      <w:lang w:val="en-US" w:eastAsia="ja-JP"/>
    </w:rPr>
  </w:style>
  <w:style w:type="character" w:customStyle="1" w:styleId="NoSpacingChar">
    <w:name w:val="No Spacing Char"/>
    <w:basedOn w:val="DefaultParagraphFont"/>
    <w:link w:val="NoSpacing"/>
    <w:uiPriority w:val="1"/>
    <w:rsid w:val="006A54A3"/>
    <w:rPr>
      <w:rFonts w:asciiTheme="minorHAnsi" w:eastAsiaTheme="minorEastAsia" w:hAnsiTheme="minorHAnsi" w:cstheme="minorBidi"/>
      <w:sz w:val="22"/>
      <w:lang w:val="en-US" w:eastAsia="ja-JP"/>
    </w:rPr>
  </w:style>
  <w:style w:type="character" w:customStyle="1" w:styleId="Heading1Char">
    <w:name w:val="Heading 1 Char"/>
    <w:basedOn w:val="DefaultParagraphFont"/>
    <w:link w:val="Heading1"/>
    <w:rsid w:val="007A47C9"/>
    <w:rPr>
      <w:rFonts w:asciiTheme="majorHAnsi" w:eastAsiaTheme="majorEastAsia" w:hAnsiTheme="majorHAnsi" w:cstheme="majorBidi"/>
      <w:b/>
      <w:bCs/>
      <w:color w:val="365F91" w:themeColor="accent1" w:themeShade="BF"/>
      <w:sz w:val="28"/>
      <w:szCs w:val="28"/>
      <w:lang w:val="en-US" w:bidi="en-US"/>
    </w:rPr>
  </w:style>
  <w:style w:type="paragraph" w:styleId="TOCHeading">
    <w:name w:val="TOC Heading"/>
    <w:basedOn w:val="Heading1"/>
    <w:next w:val="Normal"/>
    <w:uiPriority w:val="39"/>
    <w:semiHidden/>
    <w:unhideWhenUsed/>
    <w:qFormat/>
    <w:rsid w:val="007A47C9"/>
    <w:pPr>
      <w:widowControl/>
      <w:suppressAutoHyphens w:val="0"/>
      <w:spacing w:line="276" w:lineRule="auto"/>
      <w:outlineLvl w:val="9"/>
    </w:pPr>
    <w:rPr>
      <w:lang w:eastAsia="ja-JP" w:bidi="ar-SA"/>
    </w:rPr>
  </w:style>
  <w:style w:type="paragraph" w:styleId="TOC1">
    <w:name w:val="toc 1"/>
    <w:basedOn w:val="Normal"/>
    <w:next w:val="Normal"/>
    <w:autoRedefine/>
    <w:uiPriority w:val="39"/>
    <w:unhideWhenUsed/>
    <w:rsid w:val="007A47C9"/>
    <w:pPr>
      <w:pBdr>
        <w:between w:val="double" w:sz="6" w:space="0" w:color="auto"/>
      </w:pBdr>
      <w:spacing w:before="120" w:after="120"/>
      <w:jc w:val="center"/>
    </w:pPr>
    <w:rPr>
      <w:rFonts w:asciiTheme="minorHAnsi" w:hAnsiTheme="minorHAnsi"/>
      <w:b/>
      <w:bCs/>
      <w:i/>
      <w:iCs/>
    </w:rPr>
  </w:style>
  <w:style w:type="paragraph" w:styleId="TOC2">
    <w:name w:val="toc 2"/>
    <w:basedOn w:val="Normal"/>
    <w:next w:val="Normal"/>
    <w:autoRedefine/>
    <w:uiPriority w:val="39"/>
    <w:unhideWhenUsed/>
    <w:rsid w:val="007A47C9"/>
    <w:pPr>
      <w:pBdr>
        <w:between w:val="double" w:sz="6" w:space="0" w:color="auto"/>
      </w:pBdr>
      <w:spacing w:before="120" w:after="120"/>
      <w:jc w:val="center"/>
    </w:pPr>
    <w:rPr>
      <w:rFonts w:asciiTheme="minorHAnsi" w:hAnsiTheme="minorHAnsi"/>
      <w:i/>
      <w:iCs/>
      <w:sz w:val="20"/>
      <w:szCs w:val="20"/>
    </w:rPr>
  </w:style>
  <w:style w:type="paragraph" w:styleId="TOC3">
    <w:name w:val="toc 3"/>
    <w:basedOn w:val="Normal"/>
    <w:next w:val="Normal"/>
    <w:autoRedefine/>
    <w:uiPriority w:val="39"/>
    <w:unhideWhenUsed/>
    <w:rsid w:val="007A47C9"/>
    <w:pPr>
      <w:pBdr>
        <w:between w:val="double" w:sz="6" w:space="0" w:color="auto"/>
      </w:pBdr>
      <w:spacing w:before="120" w:after="120"/>
      <w:ind w:left="240"/>
      <w:jc w:val="center"/>
    </w:pPr>
    <w:rPr>
      <w:rFonts w:asciiTheme="minorHAnsi" w:hAnsiTheme="minorHAnsi"/>
      <w:sz w:val="20"/>
      <w:szCs w:val="20"/>
    </w:rPr>
  </w:style>
  <w:style w:type="paragraph" w:styleId="TOC4">
    <w:name w:val="toc 4"/>
    <w:basedOn w:val="Normal"/>
    <w:next w:val="Normal"/>
    <w:autoRedefine/>
    <w:uiPriority w:val="39"/>
    <w:unhideWhenUsed/>
    <w:rsid w:val="007A47C9"/>
    <w:pPr>
      <w:pBdr>
        <w:between w:val="double" w:sz="6" w:space="0" w:color="auto"/>
      </w:pBdr>
      <w:spacing w:before="120" w:after="120"/>
      <w:ind w:left="480"/>
      <w:jc w:val="center"/>
    </w:pPr>
    <w:rPr>
      <w:rFonts w:asciiTheme="minorHAnsi" w:hAnsiTheme="minorHAnsi"/>
      <w:sz w:val="20"/>
      <w:szCs w:val="20"/>
    </w:rPr>
  </w:style>
  <w:style w:type="paragraph" w:styleId="TOC5">
    <w:name w:val="toc 5"/>
    <w:basedOn w:val="Normal"/>
    <w:next w:val="Normal"/>
    <w:autoRedefine/>
    <w:uiPriority w:val="39"/>
    <w:unhideWhenUsed/>
    <w:rsid w:val="007A47C9"/>
    <w:pPr>
      <w:pBdr>
        <w:between w:val="double" w:sz="6" w:space="0" w:color="auto"/>
      </w:pBdr>
      <w:spacing w:before="120" w:after="120"/>
      <w:ind w:left="720"/>
      <w:jc w:val="center"/>
    </w:pPr>
    <w:rPr>
      <w:rFonts w:asciiTheme="minorHAnsi" w:hAnsiTheme="minorHAnsi"/>
      <w:sz w:val="20"/>
      <w:szCs w:val="20"/>
    </w:rPr>
  </w:style>
  <w:style w:type="paragraph" w:styleId="TOC6">
    <w:name w:val="toc 6"/>
    <w:basedOn w:val="Normal"/>
    <w:next w:val="Normal"/>
    <w:autoRedefine/>
    <w:uiPriority w:val="39"/>
    <w:unhideWhenUsed/>
    <w:rsid w:val="007A47C9"/>
    <w:pPr>
      <w:pBdr>
        <w:between w:val="double" w:sz="6" w:space="0" w:color="auto"/>
      </w:pBdr>
      <w:spacing w:before="120" w:after="120"/>
      <w:ind w:left="960"/>
      <w:jc w:val="center"/>
    </w:pPr>
    <w:rPr>
      <w:rFonts w:asciiTheme="minorHAnsi" w:hAnsiTheme="minorHAnsi"/>
      <w:sz w:val="20"/>
      <w:szCs w:val="20"/>
    </w:rPr>
  </w:style>
  <w:style w:type="paragraph" w:styleId="TOC7">
    <w:name w:val="toc 7"/>
    <w:basedOn w:val="Normal"/>
    <w:next w:val="Normal"/>
    <w:autoRedefine/>
    <w:uiPriority w:val="39"/>
    <w:unhideWhenUsed/>
    <w:rsid w:val="007A47C9"/>
    <w:pPr>
      <w:pBdr>
        <w:between w:val="double" w:sz="6" w:space="0" w:color="auto"/>
      </w:pBdr>
      <w:spacing w:before="120" w:after="120"/>
      <w:ind w:left="1200"/>
      <w:jc w:val="center"/>
    </w:pPr>
    <w:rPr>
      <w:rFonts w:asciiTheme="minorHAnsi" w:hAnsiTheme="minorHAnsi"/>
      <w:sz w:val="20"/>
      <w:szCs w:val="20"/>
    </w:rPr>
  </w:style>
  <w:style w:type="paragraph" w:styleId="TOC8">
    <w:name w:val="toc 8"/>
    <w:basedOn w:val="Normal"/>
    <w:next w:val="Normal"/>
    <w:autoRedefine/>
    <w:uiPriority w:val="39"/>
    <w:unhideWhenUsed/>
    <w:rsid w:val="007A47C9"/>
    <w:pPr>
      <w:pBdr>
        <w:between w:val="double" w:sz="6" w:space="0" w:color="auto"/>
      </w:pBdr>
      <w:spacing w:before="120" w:after="120"/>
      <w:ind w:left="1440"/>
      <w:jc w:val="center"/>
    </w:pPr>
    <w:rPr>
      <w:rFonts w:asciiTheme="minorHAnsi" w:hAnsiTheme="minorHAnsi"/>
      <w:sz w:val="20"/>
      <w:szCs w:val="20"/>
    </w:rPr>
  </w:style>
  <w:style w:type="paragraph" w:styleId="TOC9">
    <w:name w:val="toc 9"/>
    <w:basedOn w:val="Normal"/>
    <w:next w:val="Normal"/>
    <w:autoRedefine/>
    <w:uiPriority w:val="39"/>
    <w:unhideWhenUsed/>
    <w:rsid w:val="007A47C9"/>
    <w:pPr>
      <w:pBdr>
        <w:between w:val="double" w:sz="6" w:space="0" w:color="auto"/>
      </w:pBdr>
      <w:spacing w:before="120" w:after="120"/>
      <w:ind w:left="1680"/>
      <w:jc w:val="center"/>
    </w:pPr>
    <w:rPr>
      <w:rFonts w:asciiTheme="minorHAnsi" w:hAnsiTheme="minorHAnsi"/>
      <w:sz w:val="20"/>
      <w:szCs w:val="20"/>
    </w:rPr>
  </w:style>
  <w:style w:type="character" w:customStyle="1" w:styleId="Heading2Char">
    <w:name w:val="Heading 2 Char"/>
    <w:basedOn w:val="DefaultParagraphFont"/>
    <w:link w:val="Heading2"/>
    <w:rsid w:val="008525B3"/>
    <w:rPr>
      <w:rFonts w:ascii="Cambria" w:eastAsia="Times New Roman" w:hAnsi="Cambria"/>
      <w:b/>
      <w:bCs/>
      <w:i/>
      <w:iCs/>
      <w:sz w:val="28"/>
      <w:szCs w:val="28"/>
      <w:lang w:val="en-US"/>
    </w:rPr>
  </w:style>
  <w:style w:type="character" w:customStyle="1" w:styleId="Heading3Char">
    <w:name w:val="Heading 3 Char"/>
    <w:basedOn w:val="DefaultParagraphFont"/>
    <w:link w:val="Heading3"/>
    <w:rsid w:val="008525B3"/>
    <w:rPr>
      <w:rFonts w:ascii="YuCiril Helvetica" w:eastAsia="Times New Roman" w:hAnsi="YuCiril Helvetica"/>
      <w:b/>
      <w:sz w:val="18"/>
      <w:szCs w:val="20"/>
      <w:lang w:val="en-US"/>
    </w:rPr>
  </w:style>
  <w:style w:type="character" w:customStyle="1" w:styleId="Heading4Char">
    <w:name w:val="Heading 4 Char"/>
    <w:basedOn w:val="DefaultParagraphFont"/>
    <w:link w:val="Heading4"/>
    <w:rsid w:val="008525B3"/>
    <w:rPr>
      <w:rFonts w:ascii="YuCiril Helvetica" w:eastAsia="Times New Roman" w:hAnsi="YuCiril Helvetica"/>
      <w:b/>
      <w:sz w:val="22"/>
      <w:szCs w:val="20"/>
      <w:lang w:val="en-US"/>
    </w:rPr>
  </w:style>
  <w:style w:type="character" w:customStyle="1" w:styleId="Heading5Char">
    <w:name w:val="Heading 5 Char"/>
    <w:basedOn w:val="DefaultParagraphFont"/>
    <w:link w:val="Heading5"/>
    <w:rsid w:val="008525B3"/>
    <w:rPr>
      <w:rFonts w:ascii="YuCiril Helvetica" w:eastAsia="Times New Roman" w:hAnsi="YuCiril Helvetica"/>
      <w:b/>
      <w:bCs/>
      <w:i/>
      <w:iCs/>
      <w:sz w:val="26"/>
      <w:szCs w:val="26"/>
      <w:lang w:val="en-US"/>
    </w:rPr>
  </w:style>
  <w:style w:type="paragraph" w:styleId="BodyText">
    <w:name w:val="Body Text"/>
    <w:basedOn w:val="Normal"/>
    <w:link w:val="BodyTextChar"/>
    <w:rsid w:val="008525B3"/>
    <w:pPr>
      <w:widowControl/>
      <w:suppressAutoHyphens w:val="0"/>
      <w:jc w:val="both"/>
    </w:pPr>
    <w:rPr>
      <w:rFonts w:ascii="YuCiril Helvetica" w:eastAsia="Times New Roman" w:hAnsi="YuCiril Helvetica" w:cs="Times New Roman"/>
      <w:color w:val="auto"/>
      <w:sz w:val="22"/>
      <w:szCs w:val="20"/>
      <w:lang w:bidi="ar-SA"/>
    </w:rPr>
  </w:style>
  <w:style w:type="character" w:customStyle="1" w:styleId="BodyTextChar">
    <w:name w:val="Body Text Char"/>
    <w:basedOn w:val="DefaultParagraphFont"/>
    <w:link w:val="BodyText"/>
    <w:rsid w:val="008525B3"/>
    <w:rPr>
      <w:rFonts w:ascii="YuCiril Helvetica" w:eastAsia="Times New Roman" w:hAnsi="YuCiril Helvetica"/>
      <w:sz w:val="22"/>
      <w:szCs w:val="20"/>
      <w:lang w:val="en-US"/>
    </w:rPr>
  </w:style>
  <w:style w:type="paragraph" w:styleId="BodyText2">
    <w:name w:val="Body Text 2"/>
    <w:basedOn w:val="Normal"/>
    <w:link w:val="BodyText2Char"/>
    <w:rsid w:val="008525B3"/>
    <w:pPr>
      <w:widowControl/>
      <w:suppressAutoHyphens w:val="0"/>
    </w:pPr>
    <w:rPr>
      <w:rFonts w:ascii="CirilicaTimes" w:eastAsia="Times New Roman" w:hAnsi="CirilicaTimes" w:cs="Times New Roman"/>
      <w:color w:val="auto"/>
      <w:sz w:val="20"/>
      <w:szCs w:val="20"/>
      <w:lang w:bidi="ar-SA"/>
    </w:rPr>
  </w:style>
  <w:style w:type="character" w:customStyle="1" w:styleId="BodyText2Char">
    <w:name w:val="Body Text 2 Char"/>
    <w:basedOn w:val="DefaultParagraphFont"/>
    <w:link w:val="BodyText2"/>
    <w:rsid w:val="008525B3"/>
    <w:rPr>
      <w:rFonts w:ascii="CirilicaTimes" w:eastAsia="Times New Roman" w:hAnsi="CirilicaTimes"/>
      <w:sz w:val="20"/>
      <w:szCs w:val="20"/>
      <w:lang w:val="en-US"/>
    </w:rPr>
  </w:style>
  <w:style w:type="paragraph" w:styleId="BodyText3">
    <w:name w:val="Body Text 3"/>
    <w:basedOn w:val="Normal"/>
    <w:link w:val="BodyText3Char"/>
    <w:rsid w:val="008525B3"/>
    <w:pPr>
      <w:widowControl/>
      <w:suppressAutoHyphens w:val="0"/>
      <w:spacing w:before="120"/>
      <w:jc w:val="both"/>
    </w:pPr>
    <w:rPr>
      <w:rFonts w:ascii="CirilicaTimes" w:eastAsia="Times New Roman" w:hAnsi="CirilicaTimes" w:cs="Times New Roman"/>
      <w:color w:val="auto"/>
      <w:szCs w:val="20"/>
      <w:lang w:bidi="ar-SA"/>
    </w:rPr>
  </w:style>
  <w:style w:type="character" w:customStyle="1" w:styleId="BodyText3Char">
    <w:name w:val="Body Text 3 Char"/>
    <w:basedOn w:val="DefaultParagraphFont"/>
    <w:link w:val="BodyText3"/>
    <w:rsid w:val="008525B3"/>
    <w:rPr>
      <w:rFonts w:ascii="CirilicaTimes" w:eastAsia="Times New Roman" w:hAnsi="CirilicaTimes"/>
      <w:szCs w:val="20"/>
      <w:lang w:val="en-US"/>
    </w:rPr>
  </w:style>
  <w:style w:type="paragraph" w:customStyle="1" w:styleId="Pasussalistom">
    <w:name w:val="Pasus sa listom"/>
    <w:basedOn w:val="Normal"/>
    <w:uiPriority w:val="34"/>
    <w:qFormat/>
    <w:rsid w:val="008525B3"/>
    <w:pPr>
      <w:widowControl/>
      <w:suppressAutoHyphens w:val="0"/>
      <w:ind w:left="720"/>
      <w:contextualSpacing/>
    </w:pPr>
    <w:rPr>
      <w:rFonts w:ascii="YuCiril Helvetica" w:eastAsia="Times New Roman" w:hAnsi="YuCiril Helvetica" w:cs="Times New Roman"/>
      <w:color w:val="auto"/>
      <w:sz w:val="28"/>
      <w:szCs w:val="20"/>
      <w:lang w:bidi="ar-SA"/>
    </w:rPr>
  </w:style>
  <w:style w:type="paragraph" w:styleId="EndnoteText">
    <w:name w:val="endnote text"/>
    <w:basedOn w:val="Normal"/>
    <w:link w:val="EndnoteTextChar"/>
    <w:uiPriority w:val="99"/>
    <w:semiHidden/>
    <w:unhideWhenUsed/>
    <w:rsid w:val="008525B3"/>
    <w:pPr>
      <w:widowControl/>
      <w:suppressAutoHyphens w:val="0"/>
    </w:pPr>
    <w:rPr>
      <w:rFonts w:ascii="YuCiril Helvetica" w:eastAsia="Times New Roman" w:hAnsi="YuCiril Helvetica" w:cs="Times New Roman"/>
      <w:color w:val="auto"/>
      <w:sz w:val="20"/>
      <w:szCs w:val="20"/>
      <w:lang w:bidi="ar-SA"/>
    </w:rPr>
  </w:style>
  <w:style w:type="character" w:customStyle="1" w:styleId="EndnoteTextChar">
    <w:name w:val="Endnote Text Char"/>
    <w:basedOn w:val="DefaultParagraphFont"/>
    <w:link w:val="EndnoteText"/>
    <w:uiPriority w:val="99"/>
    <w:semiHidden/>
    <w:rsid w:val="008525B3"/>
    <w:rPr>
      <w:rFonts w:ascii="YuCiril Helvetica" w:eastAsia="Times New Roman" w:hAnsi="YuCiril Helvetica"/>
      <w:sz w:val="20"/>
      <w:szCs w:val="20"/>
      <w:lang w:val="en-US"/>
    </w:rPr>
  </w:style>
  <w:style w:type="character" w:styleId="EndnoteReference">
    <w:name w:val="endnote reference"/>
    <w:basedOn w:val="DefaultParagraphFont"/>
    <w:uiPriority w:val="99"/>
    <w:semiHidden/>
    <w:unhideWhenUsed/>
    <w:rsid w:val="008525B3"/>
    <w:rPr>
      <w:vertAlign w:val="superscript"/>
    </w:rPr>
  </w:style>
  <w:style w:type="character" w:customStyle="1" w:styleId="ListParagraphChar">
    <w:name w:val="List Paragraph Char"/>
    <w:link w:val="ListParagraph"/>
    <w:rsid w:val="0018578F"/>
    <w:rPr>
      <w:rFonts w:eastAsia="Lucida Sans Unicode" w:cs="Tahoma"/>
      <w:color w:val="000000"/>
      <w:szCs w:val="24"/>
      <w:lang w:val="en-US" w:bidi="en-US"/>
    </w:rPr>
  </w:style>
  <w:style w:type="character" w:customStyle="1" w:styleId="Bodytext0">
    <w:name w:val="Body text_"/>
    <w:basedOn w:val="DefaultParagraphFont"/>
    <w:link w:val="Bodytext1"/>
    <w:rsid w:val="000D3B96"/>
    <w:rPr>
      <w:rFonts w:ascii="Verdana" w:hAnsi="Verdana"/>
      <w:b/>
      <w:bCs/>
      <w:sz w:val="17"/>
      <w:szCs w:val="17"/>
      <w:shd w:val="clear" w:color="auto" w:fill="FFFFFF"/>
    </w:rPr>
  </w:style>
  <w:style w:type="paragraph" w:customStyle="1" w:styleId="Bodytext1">
    <w:name w:val="Body text1"/>
    <w:basedOn w:val="Normal"/>
    <w:link w:val="Bodytext0"/>
    <w:rsid w:val="000D3B96"/>
    <w:pPr>
      <w:shd w:val="clear" w:color="auto" w:fill="FFFFFF"/>
      <w:suppressAutoHyphens w:val="0"/>
      <w:spacing w:after="2580" w:line="240" w:lineRule="exact"/>
      <w:jc w:val="center"/>
    </w:pPr>
    <w:rPr>
      <w:rFonts w:ascii="Verdana" w:eastAsiaTheme="minorHAnsi" w:hAnsi="Verdana" w:cs="Times New Roman"/>
      <w:b/>
      <w:bCs/>
      <w:color w:val="auto"/>
      <w:sz w:val="17"/>
      <w:szCs w:val="17"/>
      <w:lang w:val="en-GB" w:bidi="ar-SA"/>
    </w:rPr>
  </w:style>
  <w:style w:type="character" w:customStyle="1" w:styleId="Heading50">
    <w:name w:val="Heading #5_"/>
    <w:basedOn w:val="DefaultParagraphFont"/>
    <w:link w:val="Heading51"/>
    <w:rsid w:val="000D3B96"/>
    <w:rPr>
      <w:rFonts w:ascii="Verdana" w:hAnsi="Verdana"/>
      <w:b/>
      <w:bCs/>
      <w:sz w:val="17"/>
      <w:szCs w:val="17"/>
      <w:shd w:val="clear" w:color="auto" w:fill="FFFFFF"/>
    </w:rPr>
  </w:style>
  <w:style w:type="character" w:customStyle="1" w:styleId="Heading52">
    <w:name w:val="Heading #5"/>
    <w:basedOn w:val="Heading50"/>
    <w:rsid w:val="000D3B96"/>
    <w:rPr>
      <w:rFonts w:ascii="Verdana" w:hAnsi="Verdana"/>
      <w:b/>
      <w:bCs/>
      <w:sz w:val="17"/>
      <w:szCs w:val="17"/>
      <w:u w:val="single"/>
      <w:shd w:val="clear" w:color="auto" w:fill="FFFFFF"/>
    </w:rPr>
  </w:style>
  <w:style w:type="paragraph" w:customStyle="1" w:styleId="Heading51">
    <w:name w:val="Heading #51"/>
    <w:basedOn w:val="Normal"/>
    <w:link w:val="Heading50"/>
    <w:rsid w:val="000D3B96"/>
    <w:pPr>
      <w:shd w:val="clear" w:color="auto" w:fill="FFFFFF"/>
      <w:suppressAutoHyphens w:val="0"/>
      <w:spacing w:after="180" w:line="240" w:lineRule="exact"/>
      <w:jc w:val="both"/>
      <w:outlineLvl w:val="4"/>
    </w:pPr>
    <w:rPr>
      <w:rFonts w:ascii="Verdana" w:eastAsiaTheme="minorHAnsi" w:hAnsi="Verdana" w:cs="Times New Roman"/>
      <w:b/>
      <w:bCs/>
      <w:color w:val="auto"/>
      <w:sz w:val="17"/>
      <w:szCs w:val="17"/>
      <w:lang w:val="en-GB" w:bidi="ar-SA"/>
    </w:rPr>
  </w:style>
  <w:style w:type="character" w:customStyle="1" w:styleId="BodyText10">
    <w:name w:val="Body Text1"/>
    <w:basedOn w:val="Bodytext0"/>
    <w:rsid w:val="000D3B96"/>
    <w:rPr>
      <w:rFonts w:ascii="Verdana" w:hAnsi="Verdana"/>
      <w:b/>
      <w:bCs/>
      <w:sz w:val="17"/>
      <w:szCs w:val="17"/>
      <w:u w:val="single"/>
      <w:shd w:val="clear" w:color="auto" w:fill="FFFFFF"/>
    </w:rPr>
  </w:style>
  <w:style w:type="character" w:styleId="FollowedHyperlink">
    <w:name w:val="FollowedHyperlink"/>
    <w:basedOn w:val="DefaultParagraphFont"/>
    <w:uiPriority w:val="99"/>
    <w:semiHidden/>
    <w:unhideWhenUsed/>
    <w:rsid w:val="000D3B96"/>
    <w:rPr>
      <w:color w:val="800080"/>
      <w:u w:val="single"/>
    </w:rPr>
  </w:style>
  <w:style w:type="paragraph" w:customStyle="1" w:styleId="font5">
    <w:name w:val="font5"/>
    <w:basedOn w:val="Normal"/>
    <w:rsid w:val="000D3B96"/>
    <w:pPr>
      <w:widowControl/>
      <w:suppressAutoHyphens w:val="0"/>
      <w:spacing w:before="100" w:beforeAutospacing="1" w:after="100" w:afterAutospacing="1"/>
    </w:pPr>
    <w:rPr>
      <w:rFonts w:ascii="Times_New_Roman" w:eastAsia="Times New Roman" w:hAnsi="Times_New_Roman" w:cs="Times New Roman"/>
      <w:i/>
      <w:iCs/>
      <w:color w:val="auto"/>
      <w:sz w:val="20"/>
      <w:szCs w:val="20"/>
      <w:lang w:val="en-GB" w:eastAsia="en-GB" w:bidi="ar-SA"/>
    </w:rPr>
  </w:style>
  <w:style w:type="paragraph" w:customStyle="1" w:styleId="font6">
    <w:name w:val="font6"/>
    <w:basedOn w:val="Normal"/>
    <w:rsid w:val="000D3B96"/>
    <w:pPr>
      <w:widowControl/>
      <w:suppressAutoHyphens w:val="0"/>
      <w:spacing w:before="100" w:beforeAutospacing="1" w:after="100" w:afterAutospacing="1"/>
    </w:pPr>
    <w:rPr>
      <w:rFonts w:ascii="Times_New_Roman" w:eastAsia="Times New Roman" w:hAnsi="Times_New_Roman" w:cs="Times New Roman"/>
      <w:i/>
      <w:iCs/>
      <w:color w:val="auto"/>
      <w:sz w:val="20"/>
      <w:szCs w:val="20"/>
      <w:lang w:val="en-GB" w:eastAsia="en-GB" w:bidi="ar-SA"/>
    </w:rPr>
  </w:style>
  <w:style w:type="paragraph" w:customStyle="1" w:styleId="font7">
    <w:name w:val="font7"/>
    <w:basedOn w:val="Normal"/>
    <w:rsid w:val="000D3B96"/>
    <w:pPr>
      <w:widowControl/>
      <w:suppressAutoHyphens w:val="0"/>
      <w:spacing w:before="100" w:beforeAutospacing="1" w:after="100" w:afterAutospacing="1"/>
    </w:pPr>
    <w:rPr>
      <w:rFonts w:ascii="Times_New_Roman" w:eastAsia="Times New Roman" w:hAnsi="Times_New_Roman" w:cs="Times New Roman"/>
      <w:b/>
      <w:bCs/>
      <w:i/>
      <w:iCs/>
      <w:color w:val="auto"/>
      <w:sz w:val="20"/>
      <w:szCs w:val="20"/>
      <w:lang w:val="en-GB" w:eastAsia="en-GB" w:bidi="ar-SA"/>
    </w:rPr>
  </w:style>
  <w:style w:type="paragraph" w:customStyle="1" w:styleId="font8">
    <w:name w:val="font8"/>
    <w:basedOn w:val="Normal"/>
    <w:rsid w:val="000D3B96"/>
    <w:pPr>
      <w:widowControl/>
      <w:suppressAutoHyphens w:val="0"/>
      <w:spacing w:before="100" w:beforeAutospacing="1" w:after="100" w:afterAutospacing="1"/>
    </w:pPr>
    <w:rPr>
      <w:rFonts w:ascii="Times_New_Roman" w:eastAsia="Times New Roman" w:hAnsi="Times_New_Roman" w:cs="Times New Roman"/>
      <w:i/>
      <w:iCs/>
      <w:color w:val="auto"/>
      <w:sz w:val="20"/>
      <w:szCs w:val="20"/>
      <w:lang w:val="en-GB" w:eastAsia="en-GB" w:bidi="ar-SA"/>
    </w:rPr>
  </w:style>
  <w:style w:type="paragraph" w:customStyle="1" w:styleId="xl65">
    <w:name w:val="xl65"/>
    <w:basedOn w:val="Normal"/>
    <w:rsid w:val="000D3B96"/>
    <w:pPr>
      <w:widowControl/>
      <w:suppressAutoHyphens w:val="0"/>
      <w:spacing w:before="100" w:beforeAutospacing="1" w:after="100" w:afterAutospacing="1"/>
    </w:pPr>
    <w:rPr>
      <w:rFonts w:ascii="Times_New_Roman" w:eastAsia="Times New Roman" w:hAnsi="Times_New_Roman" w:cs="Times New Roman"/>
      <w:color w:val="auto"/>
      <w:lang w:val="en-GB" w:eastAsia="en-GB" w:bidi="ar-SA"/>
    </w:rPr>
  </w:style>
  <w:style w:type="paragraph" w:customStyle="1" w:styleId="xl66">
    <w:name w:val="xl66"/>
    <w:basedOn w:val="Normal"/>
    <w:rsid w:val="000D3B96"/>
    <w:pPr>
      <w:widowControl/>
      <w:pBdr>
        <w:top w:val="single" w:sz="4" w:space="0" w:color="auto"/>
        <w:left w:val="single" w:sz="4" w:space="0" w:color="auto"/>
        <w:bottom w:val="single" w:sz="4" w:space="0" w:color="auto"/>
      </w:pBdr>
      <w:suppressAutoHyphens w:val="0"/>
      <w:spacing w:before="100" w:beforeAutospacing="1" w:after="100" w:afterAutospacing="1"/>
      <w:jc w:val="center"/>
      <w:textAlignment w:val="top"/>
    </w:pPr>
    <w:rPr>
      <w:rFonts w:ascii="Times_New_Roman" w:eastAsia="Times New Roman" w:hAnsi="Times_New_Roman" w:cs="Times New Roman"/>
      <w:color w:val="auto"/>
      <w:lang w:val="en-GB" w:eastAsia="en-GB" w:bidi="ar-SA"/>
    </w:rPr>
  </w:style>
  <w:style w:type="paragraph" w:customStyle="1" w:styleId="xl67">
    <w:name w:val="xl67"/>
    <w:basedOn w:val="Normal"/>
    <w:rsid w:val="000D3B96"/>
    <w:pPr>
      <w:widowControl/>
      <w:pBdr>
        <w:top w:val="single" w:sz="4" w:space="0" w:color="auto"/>
        <w:bottom w:val="single" w:sz="4" w:space="0" w:color="auto"/>
      </w:pBdr>
      <w:suppressAutoHyphens w:val="0"/>
      <w:spacing w:before="100" w:beforeAutospacing="1" w:after="100" w:afterAutospacing="1"/>
      <w:jc w:val="center"/>
      <w:textAlignment w:val="top"/>
    </w:pPr>
    <w:rPr>
      <w:rFonts w:ascii="Times_New_Roman" w:eastAsia="Times New Roman" w:hAnsi="Times_New_Roman" w:cs="Times New Roman"/>
      <w:color w:val="auto"/>
      <w:lang w:val="en-GB" w:eastAsia="en-GB" w:bidi="ar-SA"/>
    </w:rPr>
  </w:style>
  <w:style w:type="paragraph" w:customStyle="1" w:styleId="xl68">
    <w:name w:val="xl68"/>
    <w:basedOn w:val="Normal"/>
    <w:rsid w:val="000D3B96"/>
    <w:pPr>
      <w:widowControl/>
      <w:pBdr>
        <w:top w:val="single" w:sz="4" w:space="0" w:color="auto"/>
        <w:left w:val="single" w:sz="4" w:space="0" w:color="auto"/>
        <w:right w:val="single" w:sz="4" w:space="0" w:color="auto"/>
      </w:pBdr>
      <w:shd w:val="pct12" w:color="000000" w:fill="FFFFFF"/>
      <w:suppressAutoHyphens w:val="0"/>
      <w:spacing w:before="100" w:beforeAutospacing="1" w:after="100" w:afterAutospacing="1"/>
      <w:jc w:val="center"/>
      <w:textAlignment w:val="top"/>
    </w:pPr>
    <w:rPr>
      <w:rFonts w:ascii="Times_New_Roman" w:eastAsia="Times New Roman" w:hAnsi="Times_New_Roman" w:cs="Times New Roman"/>
      <w:b/>
      <w:bCs/>
      <w:i/>
      <w:iCs/>
      <w:color w:val="auto"/>
      <w:lang w:val="en-GB" w:eastAsia="en-GB" w:bidi="ar-SA"/>
    </w:rPr>
  </w:style>
  <w:style w:type="paragraph" w:customStyle="1" w:styleId="xl69">
    <w:name w:val="xl69"/>
    <w:basedOn w:val="Normal"/>
    <w:rsid w:val="000D3B96"/>
    <w:pPr>
      <w:widowControl/>
      <w:suppressAutoHyphens w:val="0"/>
      <w:spacing w:before="100" w:beforeAutospacing="1" w:after="100" w:afterAutospacing="1"/>
    </w:pPr>
    <w:rPr>
      <w:rFonts w:ascii="Times_New_Roman" w:eastAsia="Times New Roman" w:hAnsi="Times_New_Roman" w:cs="Times New Roman"/>
      <w:i/>
      <w:iCs/>
      <w:color w:val="auto"/>
      <w:lang w:val="en-GB" w:eastAsia="en-GB" w:bidi="ar-SA"/>
    </w:rPr>
  </w:style>
  <w:style w:type="paragraph" w:customStyle="1" w:styleId="xl70">
    <w:name w:val="xl70"/>
    <w:basedOn w:val="Normal"/>
    <w:rsid w:val="000D3B96"/>
    <w:pPr>
      <w:widowControl/>
      <w:pBdr>
        <w:top w:val="single" w:sz="4" w:space="0" w:color="auto"/>
        <w:left w:val="single" w:sz="4" w:space="0" w:color="auto"/>
        <w:bottom w:val="single" w:sz="4" w:space="0" w:color="auto"/>
      </w:pBdr>
      <w:shd w:val="pct12" w:color="000000" w:fill="FFFFFF"/>
      <w:suppressAutoHyphens w:val="0"/>
      <w:spacing w:before="100" w:beforeAutospacing="1" w:after="100" w:afterAutospacing="1"/>
      <w:jc w:val="both"/>
      <w:textAlignment w:val="top"/>
    </w:pPr>
    <w:rPr>
      <w:rFonts w:ascii="Times_New_Roman" w:eastAsia="Times New Roman" w:hAnsi="Times_New_Roman" w:cs="Times New Roman"/>
      <w:b/>
      <w:bCs/>
      <w:i/>
      <w:iCs/>
      <w:color w:val="auto"/>
      <w:lang w:val="en-GB" w:eastAsia="en-GB" w:bidi="ar-SA"/>
    </w:rPr>
  </w:style>
  <w:style w:type="paragraph" w:customStyle="1" w:styleId="xl71">
    <w:name w:val="xl71"/>
    <w:basedOn w:val="Normal"/>
    <w:rsid w:val="000D3B96"/>
    <w:pPr>
      <w:widowControl/>
      <w:pBdr>
        <w:top w:val="single" w:sz="4" w:space="0" w:color="auto"/>
        <w:bottom w:val="single" w:sz="4" w:space="0" w:color="auto"/>
      </w:pBdr>
      <w:shd w:val="pct12" w:color="000000" w:fill="FFFFFF"/>
      <w:suppressAutoHyphens w:val="0"/>
      <w:spacing w:before="100" w:beforeAutospacing="1" w:after="100" w:afterAutospacing="1"/>
      <w:jc w:val="both"/>
      <w:textAlignment w:val="top"/>
    </w:pPr>
    <w:rPr>
      <w:rFonts w:ascii="Times_New_Roman" w:eastAsia="Times New Roman" w:hAnsi="Times_New_Roman" w:cs="Times New Roman"/>
      <w:b/>
      <w:bCs/>
      <w:i/>
      <w:iCs/>
      <w:color w:val="auto"/>
      <w:lang w:val="en-GB" w:eastAsia="en-GB" w:bidi="ar-SA"/>
    </w:rPr>
  </w:style>
  <w:style w:type="paragraph" w:customStyle="1" w:styleId="xl72">
    <w:name w:val="xl72"/>
    <w:basedOn w:val="Normal"/>
    <w:rsid w:val="000D3B96"/>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rFonts w:ascii="Times_New_Roman" w:eastAsia="Times New Roman" w:hAnsi="Times_New_Roman" w:cs="Times New Roman"/>
      <w:i/>
      <w:iCs/>
      <w:color w:val="auto"/>
      <w:lang w:val="en-GB" w:eastAsia="en-GB" w:bidi="ar-SA"/>
    </w:rPr>
  </w:style>
  <w:style w:type="paragraph" w:customStyle="1" w:styleId="xl73">
    <w:name w:val="xl73"/>
    <w:basedOn w:val="Normal"/>
    <w:rsid w:val="000D3B96"/>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Times_New_Roman" w:eastAsia="Times New Roman" w:hAnsi="Times_New_Roman" w:cs="Times New Roman"/>
      <w:i/>
      <w:iCs/>
      <w:color w:val="auto"/>
      <w:lang w:val="en-GB" w:eastAsia="en-GB" w:bidi="ar-SA"/>
    </w:rPr>
  </w:style>
  <w:style w:type="paragraph" w:customStyle="1" w:styleId="xl74">
    <w:name w:val="xl74"/>
    <w:basedOn w:val="Normal"/>
    <w:rsid w:val="000D3B96"/>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Times_New_Roman" w:eastAsia="Times New Roman" w:hAnsi="Times_New_Roman" w:cs="Times New Roman"/>
      <w:color w:val="auto"/>
      <w:lang w:val="en-GB" w:eastAsia="en-GB" w:bidi="ar-SA"/>
    </w:rPr>
  </w:style>
  <w:style w:type="paragraph" w:customStyle="1" w:styleId="xl75">
    <w:name w:val="xl75"/>
    <w:basedOn w:val="Normal"/>
    <w:rsid w:val="000D3B96"/>
    <w:pPr>
      <w:widowControl/>
      <w:pBdr>
        <w:top w:val="single" w:sz="4" w:space="0" w:color="auto"/>
        <w:left w:val="single" w:sz="4" w:space="0" w:color="auto"/>
        <w:bottom w:val="single" w:sz="4" w:space="0" w:color="auto"/>
      </w:pBdr>
      <w:shd w:val="pct12" w:color="000000" w:fill="FFFFFF"/>
      <w:suppressAutoHyphens w:val="0"/>
      <w:spacing w:before="100" w:beforeAutospacing="1" w:after="100" w:afterAutospacing="1"/>
      <w:jc w:val="right"/>
      <w:textAlignment w:val="top"/>
    </w:pPr>
    <w:rPr>
      <w:rFonts w:ascii="Times_New_Roman" w:eastAsia="Times New Roman" w:hAnsi="Times_New_Roman" w:cs="Times New Roman"/>
      <w:b/>
      <w:bCs/>
      <w:i/>
      <w:iCs/>
      <w:color w:val="auto"/>
      <w:sz w:val="28"/>
      <w:szCs w:val="28"/>
      <w:lang w:val="en-GB" w:eastAsia="en-GB" w:bidi="ar-SA"/>
    </w:rPr>
  </w:style>
  <w:style w:type="paragraph" w:customStyle="1" w:styleId="xl76">
    <w:name w:val="xl76"/>
    <w:basedOn w:val="Normal"/>
    <w:rsid w:val="000D3B96"/>
    <w:pPr>
      <w:widowControl/>
      <w:pBdr>
        <w:top w:val="single" w:sz="4" w:space="0" w:color="auto"/>
        <w:bottom w:val="single" w:sz="4" w:space="0" w:color="auto"/>
      </w:pBdr>
      <w:shd w:val="pct12" w:color="000000" w:fill="FFFFFF"/>
      <w:suppressAutoHyphens w:val="0"/>
      <w:spacing w:before="100" w:beforeAutospacing="1" w:after="100" w:afterAutospacing="1"/>
      <w:jc w:val="right"/>
      <w:textAlignment w:val="top"/>
    </w:pPr>
    <w:rPr>
      <w:rFonts w:ascii="Times_New_Roman" w:eastAsia="Times New Roman" w:hAnsi="Times_New_Roman" w:cs="Times New Roman"/>
      <w:b/>
      <w:bCs/>
      <w:i/>
      <w:iCs/>
      <w:color w:val="auto"/>
      <w:sz w:val="28"/>
      <w:szCs w:val="28"/>
      <w:lang w:val="en-GB" w:eastAsia="en-GB" w:bidi="ar-SA"/>
    </w:rPr>
  </w:style>
  <w:style w:type="paragraph" w:customStyle="1" w:styleId="xl77">
    <w:name w:val="xl77"/>
    <w:basedOn w:val="Normal"/>
    <w:rsid w:val="000D3B96"/>
    <w:pPr>
      <w:widowControl/>
      <w:pBdr>
        <w:top w:val="single" w:sz="4" w:space="0" w:color="auto"/>
        <w:left w:val="single" w:sz="4" w:space="0" w:color="auto"/>
        <w:bottom w:val="single" w:sz="4" w:space="0" w:color="auto"/>
        <w:right w:val="single" w:sz="4" w:space="0" w:color="auto"/>
      </w:pBdr>
      <w:shd w:val="pct12" w:color="000000" w:fill="FFFFFF"/>
      <w:suppressAutoHyphens w:val="0"/>
      <w:spacing w:before="100" w:beforeAutospacing="1" w:after="100" w:afterAutospacing="1"/>
      <w:jc w:val="right"/>
      <w:textAlignment w:val="top"/>
    </w:pPr>
    <w:rPr>
      <w:rFonts w:ascii="Times_New_Roman" w:eastAsia="Times New Roman" w:hAnsi="Times_New_Roman" w:cs="Times New Roman"/>
      <w:color w:val="auto"/>
      <w:lang w:val="en-GB" w:eastAsia="en-GB" w:bidi="ar-SA"/>
    </w:rPr>
  </w:style>
  <w:style w:type="paragraph" w:customStyle="1" w:styleId="xl78">
    <w:name w:val="xl78"/>
    <w:basedOn w:val="Normal"/>
    <w:rsid w:val="000D3B96"/>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top"/>
    </w:pPr>
    <w:rPr>
      <w:rFonts w:ascii="Times_New_Roman" w:eastAsia="Times New Roman" w:hAnsi="Times_New_Roman" w:cs="Times New Roman"/>
      <w:color w:val="auto"/>
      <w:lang w:val="en-GB" w:eastAsia="en-GB" w:bidi="ar-SA"/>
    </w:rPr>
  </w:style>
  <w:style w:type="paragraph" w:customStyle="1" w:styleId="xl79">
    <w:name w:val="xl79"/>
    <w:basedOn w:val="Normal"/>
    <w:rsid w:val="000D3B96"/>
    <w:pPr>
      <w:widowControl/>
      <w:suppressAutoHyphens w:val="0"/>
      <w:spacing w:before="100" w:beforeAutospacing="1" w:after="100" w:afterAutospacing="1"/>
    </w:pPr>
    <w:rPr>
      <w:rFonts w:ascii="Times_New_Roman" w:eastAsia="Times New Roman" w:hAnsi="Times_New_Roman" w:cs="Times New Roman"/>
      <w:b/>
      <w:bCs/>
      <w:i/>
      <w:iCs/>
      <w:color w:val="auto"/>
      <w:lang w:val="en-GB" w:eastAsia="en-GB" w:bidi="ar-SA"/>
    </w:rPr>
  </w:style>
  <w:style w:type="paragraph" w:customStyle="1" w:styleId="xl80">
    <w:name w:val="xl80"/>
    <w:basedOn w:val="Normal"/>
    <w:rsid w:val="000D3B96"/>
    <w:pPr>
      <w:widowControl/>
      <w:suppressAutoHyphens w:val="0"/>
      <w:spacing w:before="100" w:beforeAutospacing="1" w:after="100" w:afterAutospacing="1"/>
      <w:jc w:val="center"/>
    </w:pPr>
    <w:rPr>
      <w:rFonts w:ascii="Times_New_Roman" w:eastAsia="Times New Roman" w:hAnsi="Times_New_Roman" w:cs="Times New Roman"/>
      <w:b/>
      <w:bCs/>
      <w:i/>
      <w:iCs/>
      <w:color w:val="auto"/>
      <w:sz w:val="36"/>
      <w:szCs w:val="36"/>
      <w:lang w:val="en-GB" w:eastAsia="en-GB" w:bidi="ar-SA"/>
    </w:rPr>
  </w:style>
  <w:style w:type="paragraph" w:customStyle="1" w:styleId="xl81">
    <w:name w:val="xl81"/>
    <w:basedOn w:val="Normal"/>
    <w:rsid w:val="000D3B96"/>
    <w:pPr>
      <w:widowControl/>
      <w:suppressAutoHyphens w:val="0"/>
      <w:spacing w:before="100" w:beforeAutospacing="1" w:after="100" w:afterAutospacing="1"/>
      <w:jc w:val="center"/>
    </w:pPr>
    <w:rPr>
      <w:rFonts w:eastAsia="Times New Roman" w:cs="Times New Roman"/>
      <w:color w:val="auto"/>
      <w:lang w:val="en-GB" w:eastAsia="en-GB" w:bidi="ar-SA"/>
    </w:rPr>
  </w:style>
  <w:style w:type="paragraph" w:customStyle="1" w:styleId="xl82">
    <w:name w:val="xl82"/>
    <w:basedOn w:val="Normal"/>
    <w:rsid w:val="000D3B96"/>
    <w:pPr>
      <w:widowControl/>
      <w:pBdr>
        <w:top w:val="single" w:sz="4" w:space="0" w:color="auto"/>
        <w:left w:val="single" w:sz="4" w:space="0" w:color="auto"/>
        <w:bottom w:val="single" w:sz="4" w:space="0" w:color="auto"/>
        <w:right w:val="single" w:sz="4" w:space="0" w:color="auto"/>
      </w:pBdr>
      <w:shd w:val="pct12" w:color="000000" w:fill="FFFFFF"/>
      <w:suppressAutoHyphens w:val="0"/>
      <w:spacing w:before="100" w:beforeAutospacing="1" w:after="100" w:afterAutospacing="1"/>
      <w:jc w:val="center"/>
      <w:textAlignment w:val="top"/>
    </w:pPr>
    <w:rPr>
      <w:rFonts w:ascii="Times_New_Roman" w:eastAsia="Times New Roman" w:hAnsi="Times_New_Roman" w:cs="Times New Roman"/>
      <w:b/>
      <w:bCs/>
      <w:i/>
      <w:iCs/>
      <w:color w:val="auto"/>
      <w:lang w:val="en-GB" w:eastAsia="en-GB" w:bidi="ar-SA"/>
    </w:rPr>
  </w:style>
  <w:style w:type="paragraph" w:customStyle="1" w:styleId="xl83">
    <w:name w:val="xl83"/>
    <w:basedOn w:val="Normal"/>
    <w:rsid w:val="000D3B96"/>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both"/>
      <w:textAlignment w:val="top"/>
    </w:pPr>
    <w:rPr>
      <w:rFonts w:ascii="Times_New_Roman" w:eastAsia="Times New Roman" w:hAnsi="Times_New_Roman" w:cs="Times New Roman"/>
      <w:i/>
      <w:iCs/>
      <w:color w:val="auto"/>
      <w:lang w:val="en-GB" w:eastAsia="en-GB" w:bidi="ar-SA"/>
    </w:rPr>
  </w:style>
  <w:style w:type="paragraph" w:customStyle="1" w:styleId="xl84">
    <w:name w:val="xl84"/>
    <w:basedOn w:val="Normal"/>
    <w:rsid w:val="000D3B96"/>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top"/>
    </w:pPr>
    <w:rPr>
      <w:rFonts w:ascii="Times_New_Roman" w:eastAsia="Times New Roman" w:hAnsi="Times_New_Roman" w:cs="Times New Roman"/>
      <w:i/>
      <w:iCs/>
      <w:color w:val="auto"/>
      <w:lang w:val="en-GB" w:eastAsia="en-GB" w:bidi="ar-SA"/>
    </w:rPr>
  </w:style>
  <w:style w:type="paragraph" w:customStyle="1" w:styleId="xl85">
    <w:name w:val="xl85"/>
    <w:basedOn w:val="Normal"/>
    <w:rsid w:val="000D3B96"/>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rFonts w:ascii="Times_New_Roman" w:eastAsia="Times New Roman" w:hAnsi="Times_New_Roman" w:cs="Times New Roman"/>
      <w:color w:val="auto"/>
      <w:lang w:val="en-GB" w:eastAsia="en-GB" w:bidi="ar-SA"/>
    </w:rPr>
  </w:style>
  <w:style w:type="paragraph" w:customStyle="1" w:styleId="xl86">
    <w:name w:val="xl86"/>
    <w:basedOn w:val="Normal"/>
    <w:rsid w:val="000D3B96"/>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both"/>
      <w:textAlignment w:val="top"/>
    </w:pPr>
    <w:rPr>
      <w:rFonts w:ascii="Times_New_Roman" w:eastAsia="Times New Roman" w:hAnsi="Times_New_Roman" w:cs="Times New Roman"/>
      <w:color w:val="auto"/>
      <w:lang w:val="en-GB" w:eastAsia="en-GB" w:bidi="ar-SA"/>
    </w:rPr>
  </w:style>
  <w:style w:type="paragraph" w:customStyle="1" w:styleId="xl87">
    <w:name w:val="xl87"/>
    <w:basedOn w:val="Normal"/>
    <w:rsid w:val="000D3B96"/>
    <w:pPr>
      <w:widowControl/>
      <w:pBdr>
        <w:top w:val="single" w:sz="4" w:space="0" w:color="auto"/>
        <w:left w:val="single" w:sz="4" w:space="0" w:color="auto"/>
        <w:bottom w:val="single" w:sz="4" w:space="0" w:color="auto"/>
        <w:right w:val="single" w:sz="4" w:space="0" w:color="auto"/>
      </w:pBdr>
      <w:shd w:val="pct12" w:color="000000" w:fill="FFFFFF"/>
      <w:suppressAutoHyphens w:val="0"/>
      <w:spacing w:before="100" w:beforeAutospacing="1" w:after="100" w:afterAutospacing="1"/>
      <w:jc w:val="center"/>
      <w:textAlignment w:val="top"/>
    </w:pPr>
    <w:rPr>
      <w:rFonts w:ascii="Times_New_Roman" w:eastAsia="Times New Roman" w:hAnsi="Times_New_Roman" w:cs="Times New Roman"/>
      <w:color w:val="auto"/>
      <w:lang w:val="en-GB" w:eastAsia="en-GB" w:bidi="ar-SA"/>
    </w:rPr>
  </w:style>
  <w:style w:type="paragraph" w:customStyle="1" w:styleId="xl88">
    <w:name w:val="xl88"/>
    <w:basedOn w:val="Normal"/>
    <w:rsid w:val="000D3B96"/>
    <w:pPr>
      <w:widowControl/>
      <w:pBdr>
        <w:left w:val="single" w:sz="4" w:space="0" w:color="auto"/>
        <w:bottom w:val="single" w:sz="4" w:space="0" w:color="auto"/>
        <w:right w:val="single" w:sz="4" w:space="0" w:color="auto"/>
      </w:pBdr>
      <w:shd w:val="pct12" w:color="000000" w:fill="FFFFFF"/>
      <w:suppressAutoHyphens w:val="0"/>
      <w:spacing w:before="100" w:beforeAutospacing="1" w:after="100" w:afterAutospacing="1"/>
      <w:jc w:val="both"/>
      <w:textAlignment w:val="top"/>
    </w:pPr>
    <w:rPr>
      <w:rFonts w:ascii="Times_New_Roman" w:eastAsia="Times New Roman" w:hAnsi="Times_New_Roman" w:cs="Times New Roman"/>
      <w:b/>
      <w:bCs/>
      <w:i/>
      <w:iCs/>
      <w:color w:val="auto"/>
      <w:lang w:val="en-GB" w:eastAsia="en-GB" w:bidi="ar-SA"/>
    </w:rPr>
  </w:style>
  <w:style w:type="paragraph" w:customStyle="1" w:styleId="xl89">
    <w:name w:val="xl89"/>
    <w:basedOn w:val="Normal"/>
    <w:rsid w:val="000D3B96"/>
    <w:pPr>
      <w:widowControl/>
      <w:pBdr>
        <w:bottom w:val="single" w:sz="4" w:space="0" w:color="auto"/>
      </w:pBdr>
      <w:suppressAutoHyphens w:val="0"/>
      <w:spacing w:before="100" w:beforeAutospacing="1" w:after="100" w:afterAutospacing="1"/>
    </w:pPr>
    <w:rPr>
      <w:rFonts w:ascii="Times_New_Roman" w:eastAsia="Times New Roman" w:hAnsi="Times_New_Roman" w:cs="Times New Roman"/>
      <w:i/>
      <w:iCs/>
      <w:color w:val="auto"/>
      <w:lang w:val="en-GB" w:eastAsia="en-GB" w:bidi="ar-SA"/>
    </w:rPr>
  </w:style>
  <w:style w:type="paragraph" w:customStyle="1" w:styleId="xl90">
    <w:name w:val="xl90"/>
    <w:basedOn w:val="Normal"/>
    <w:rsid w:val="000D3B96"/>
    <w:pPr>
      <w:widowControl/>
      <w:pBdr>
        <w:bottom w:val="single" w:sz="4" w:space="0" w:color="auto"/>
      </w:pBdr>
      <w:suppressAutoHyphens w:val="0"/>
      <w:spacing w:before="100" w:beforeAutospacing="1" w:after="100" w:afterAutospacing="1"/>
    </w:pPr>
    <w:rPr>
      <w:rFonts w:ascii="Times_New_Roman" w:eastAsia="Times New Roman" w:hAnsi="Times_New_Roman" w:cs="Times New Roman"/>
      <w:color w:val="auto"/>
      <w:lang w:val="en-GB" w:eastAsia="en-GB" w:bidi="ar-SA"/>
    </w:rPr>
  </w:style>
  <w:style w:type="paragraph" w:customStyle="1" w:styleId="xl91">
    <w:name w:val="xl91"/>
    <w:basedOn w:val="Normal"/>
    <w:rsid w:val="000D3B96"/>
    <w:pPr>
      <w:widowControl/>
      <w:pBdr>
        <w:top w:val="single" w:sz="4" w:space="0" w:color="auto"/>
        <w:left w:val="single" w:sz="4" w:space="0" w:color="auto"/>
        <w:right w:val="single" w:sz="4" w:space="0" w:color="auto"/>
      </w:pBdr>
      <w:shd w:val="pct12" w:color="000000" w:fill="FFFFFF"/>
      <w:suppressAutoHyphens w:val="0"/>
      <w:spacing w:before="100" w:beforeAutospacing="1" w:after="100" w:afterAutospacing="1"/>
      <w:jc w:val="center"/>
      <w:textAlignment w:val="top"/>
    </w:pPr>
    <w:rPr>
      <w:rFonts w:ascii="Times_New_Roman" w:eastAsia="Times New Roman" w:hAnsi="Times_New_Roman" w:cs="Times New Roman"/>
      <w:color w:val="auto"/>
      <w:lang w:val="en-GB" w:eastAsia="en-GB" w:bidi="ar-SA"/>
    </w:rPr>
  </w:style>
  <w:style w:type="paragraph" w:customStyle="1" w:styleId="xl92">
    <w:name w:val="xl92"/>
    <w:basedOn w:val="Normal"/>
    <w:rsid w:val="000D3B96"/>
    <w:pPr>
      <w:widowControl/>
      <w:pBdr>
        <w:top w:val="single" w:sz="4" w:space="0" w:color="auto"/>
      </w:pBdr>
      <w:suppressAutoHyphens w:val="0"/>
      <w:spacing w:before="100" w:beforeAutospacing="1" w:after="100" w:afterAutospacing="1"/>
    </w:pPr>
    <w:rPr>
      <w:rFonts w:ascii="Times_New_Roman" w:eastAsia="Times New Roman" w:hAnsi="Times_New_Roman" w:cs="Times New Roman"/>
      <w:color w:val="auto"/>
      <w:lang w:val="en-GB" w:eastAsia="en-GB" w:bidi="ar-SA"/>
    </w:rPr>
  </w:style>
  <w:style w:type="paragraph" w:customStyle="1" w:styleId="xl93">
    <w:name w:val="xl93"/>
    <w:basedOn w:val="Normal"/>
    <w:rsid w:val="000D3B96"/>
    <w:pPr>
      <w:widowControl/>
      <w:suppressAutoHyphens w:val="0"/>
      <w:spacing w:before="100" w:beforeAutospacing="1" w:after="100" w:afterAutospacing="1"/>
      <w:jc w:val="right"/>
      <w:textAlignment w:val="top"/>
    </w:pPr>
    <w:rPr>
      <w:rFonts w:ascii="Times_New_Roman" w:eastAsia="Times New Roman" w:hAnsi="Times_New_Roman" w:cs="Times New Roman"/>
      <w:b/>
      <w:bCs/>
      <w:i/>
      <w:iCs/>
      <w:color w:val="auto"/>
      <w:sz w:val="28"/>
      <w:szCs w:val="28"/>
      <w:lang w:val="en-GB" w:eastAsia="en-GB" w:bidi="ar-SA"/>
    </w:rPr>
  </w:style>
  <w:style w:type="paragraph" w:customStyle="1" w:styleId="xl94">
    <w:name w:val="xl94"/>
    <w:basedOn w:val="Normal"/>
    <w:rsid w:val="000D3B96"/>
    <w:pPr>
      <w:widowControl/>
      <w:pBdr>
        <w:left w:val="single" w:sz="4" w:space="0" w:color="auto"/>
        <w:bottom w:val="single" w:sz="4" w:space="0" w:color="auto"/>
        <w:right w:val="single" w:sz="4" w:space="0" w:color="auto"/>
      </w:pBdr>
      <w:suppressAutoHyphens w:val="0"/>
      <w:spacing w:before="100" w:beforeAutospacing="1" w:after="100" w:afterAutospacing="1"/>
      <w:jc w:val="center"/>
      <w:textAlignment w:val="top"/>
    </w:pPr>
    <w:rPr>
      <w:rFonts w:ascii="Times_New_Roman" w:eastAsia="Times New Roman" w:hAnsi="Times_New_Roman" w:cs="Times New Roman"/>
      <w:i/>
      <w:iCs/>
      <w:color w:val="auto"/>
      <w:lang w:val="en-GB" w:eastAsia="en-GB" w:bidi="ar-SA"/>
    </w:rPr>
  </w:style>
  <w:style w:type="paragraph" w:customStyle="1" w:styleId="xl95">
    <w:name w:val="xl95"/>
    <w:basedOn w:val="Normal"/>
    <w:rsid w:val="000D3B96"/>
    <w:pPr>
      <w:widowControl/>
      <w:pBdr>
        <w:left w:val="single" w:sz="4" w:space="0" w:color="auto"/>
        <w:bottom w:val="single" w:sz="4" w:space="0" w:color="auto"/>
        <w:right w:val="single" w:sz="4" w:space="0" w:color="auto"/>
      </w:pBdr>
      <w:suppressAutoHyphens w:val="0"/>
      <w:spacing w:before="100" w:beforeAutospacing="1" w:after="100" w:afterAutospacing="1"/>
      <w:jc w:val="both"/>
      <w:textAlignment w:val="top"/>
    </w:pPr>
    <w:rPr>
      <w:rFonts w:ascii="Times_New_Roman" w:eastAsia="Times New Roman" w:hAnsi="Times_New_Roman" w:cs="Times New Roman"/>
      <w:i/>
      <w:iCs/>
      <w:color w:val="auto"/>
      <w:lang w:val="en-GB" w:eastAsia="en-GB" w:bidi="ar-SA"/>
    </w:rPr>
  </w:style>
  <w:style w:type="paragraph" w:customStyle="1" w:styleId="xl96">
    <w:name w:val="xl96"/>
    <w:basedOn w:val="Normal"/>
    <w:rsid w:val="000D3B96"/>
    <w:pPr>
      <w:widowControl/>
      <w:pBdr>
        <w:left w:val="single" w:sz="4" w:space="0" w:color="auto"/>
        <w:bottom w:val="single" w:sz="4" w:space="0" w:color="auto"/>
        <w:right w:val="single" w:sz="4" w:space="0" w:color="auto"/>
      </w:pBdr>
      <w:suppressAutoHyphens w:val="0"/>
      <w:spacing w:before="100" w:beforeAutospacing="1" w:after="100" w:afterAutospacing="1"/>
      <w:jc w:val="center"/>
      <w:textAlignment w:val="top"/>
    </w:pPr>
    <w:rPr>
      <w:rFonts w:ascii="Times_New_Roman" w:eastAsia="Times New Roman" w:hAnsi="Times_New_Roman" w:cs="Times New Roman"/>
      <w:i/>
      <w:iCs/>
      <w:color w:val="auto"/>
      <w:lang w:val="en-GB" w:eastAsia="en-GB" w:bidi="ar-SA"/>
    </w:rPr>
  </w:style>
  <w:style w:type="paragraph" w:customStyle="1" w:styleId="xl97">
    <w:name w:val="xl97"/>
    <w:basedOn w:val="Normal"/>
    <w:rsid w:val="000D3B96"/>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rFonts w:ascii="Times_New_Roman" w:eastAsia="Times New Roman" w:hAnsi="Times_New_Roman" w:cs="Times New Roman"/>
      <w:i/>
      <w:iCs/>
      <w:color w:val="auto"/>
      <w:lang w:val="en-GB" w:eastAsia="en-GB" w:bidi="ar-SA"/>
    </w:rPr>
  </w:style>
  <w:style w:type="paragraph" w:customStyle="1" w:styleId="xl98">
    <w:name w:val="xl98"/>
    <w:basedOn w:val="Normal"/>
    <w:rsid w:val="000D3B96"/>
    <w:pPr>
      <w:widowControl/>
      <w:suppressAutoHyphens w:val="0"/>
      <w:spacing w:before="100" w:beforeAutospacing="1" w:after="100" w:afterAutospacing="1"/>
      <w:jc w:val="center"/>
      <w:textAlignment w:val="top"/>
    </w:pPr>
    <w:rPr>
      <w:rFonts w:ascii="Times_New_Roman" w:eastAsia="Times New Roman" w:hAnsi="Times_New_Roman" w:cs="Times New Roman"/>
      <w:color w:val="auto"/>
      <w:lang w:val="en-GB" w:eastAsia="en-GB" w:bidi="ar-SA"/>
    </w:rPr>
  </w:style>
  <w:style w:type="paragraph" w:customStyle="1" w:styleId="xl99">
    <w:name w:val="xl99"/>
    <w:basedOn w:val="Normal"/>
    <w:rsid w:val="000D3B96"/>
    <w:pPr>
      <w:widowControl/>
      <w:suppressAutoHyphens w:val="0"/>
      <w:spacing w:before="100" w:beforeAutospacing="1" w:after="100" w:afterAutospacing="1"/>
      <w:jc w:val="center"/>
      <w:textAlignment w:val="top"/>
    </w:pPr>
    <w:rPr>
      <w:rFonts w:ascii="Times_New_Roman" w:eastAsia="Times New Roman" w:hAnsi="Times_New_Roman" w:cs="Times New Roman"/>
      <w:b/>
      <w:bCs/>
      <w:i/>
      <w:iCs/>
      <w:color w:val="auto"/>
      <w:lang w:val="en-GB" w:eastAsia="en-GB" w:bidi="ar-SA"/>
    </w:rPr>
  </w:style>
  <w:style w:type="paragraph" w:customStyle="1" w:styleId="xl100">
    <w:name w:val="xl100"/>
    <w:basedOn w:val="Normal"/>
    <w:rsid w:val="000D3B96"/>
    <w:pPr>
      <w:widowControl/>
      <w:pBdr>
        <w:top w:val="single" w:sz="4" w:space="0" w:color="auto"/>
        <w:left w:val="single" w:sz="4" w:space="0" w:color="auto"/>
        <w:bottom w:val="single" w:sz="4" w:space="0" w:color="auto"/>
        <w:right w:val="single" w:sz="4" w:space="0" w:color="auto"/>
      </w:pBdr>
      <w:shd w:val="pct12" w:color="000000" w:fill="FFFFFF"/>
      <w:suppressAutoHyphens w:val="0"/>
      <w:spacing w:before="100" w:beforeAutospacing="1" w:after="100" w:afterAutospacing="1"/>
      <w:jc w:val="right"/>
      <w:textAlignment w:val="top"/>
    </w:pPr>
    <w:rPr>
      <w:rFonts w:ascii="Times_New_Roman" w:eastAsia="Times New Roman" w:hAnsi="Times_New_Roman" w:cs="Times New Roman"/>
      <w:b/>
      <w:bCs/>
      <w:i/>
      <w:iCs/>
      <w:color w:val="auto"/>
      <w:sz w:val="28"/>
      <w:szCs w:val="28"/>
      <w:lang w:val="en-GB" w:eastAsia="en-GB" w:bidi="ar-SA"/>
    </w:rPr>
  </w:style>
  <w:style w:type="paragraph" w:customStyle="1" w:styleId="xl101">
    <w:name w:val="xl101"/>
    <w:basedOn w:val="Normal"/>
    <w:rsid w:val="000D3B96"/>
    <w:pPr>
      <w:widowControl/>
      <w:pBdr>
        <w:top w:val="single" w:sz="4" w:space="0" w:color="auto"/>
        <w:left w:val="single" w:sz="4" w:space="0" w:color="auto"/>
        <w:bottom w:val="single" w:sz="4" w:space="0" w:color="auto"/>
        <w:right w:val="single" w:sz="4" w:space="0" w:color="auto"/>
      </w:pBdr>
      <w:shd w:val="pct12" w:color="000000" w:fill="FFFFFF"/>
      <w:suppressAutoHyphens w:val="0"/>
      <w:spacing w:before="100" w:beforeAutospacing="1" w:after="100" w:afterAutospacing="1"/>
      <w:jc w:val="both"/>
      <w:textAlignment w:val="top"/>
    </w:pPr>
    <w:rPr>
      <w:rFonts w:ascii="Times_New_Roman" w:eastAsia="Times New Roman" w:hAnsi="Times_New_Roman" w:cs="Times New Roman"/>
      <w:b/>
      <w:bCs/>
      <w:i/>
      <w:iCs/>
      <w:color w:val="auto"/>
      <w:lang w:val="en-GB" w:eastAsia="en-GB" w:bidi="ar-SA"/>
    </w:rPr>
  </w:style>
  <w:style w:type="paragraph" w:customStyle="1" w:styleId="xl102">
    <w:name w:val="xl102"/>
    <w:basedOn w:val="Normal"/>
    <w:rsid w:val="000D3B96"/>
    <w:pPr>
      <w:widowControl/>
      <w:pBdr>
        <w:top w:val="single" w:sz="4" w:space="0" w:color="auto"/>
        <w:left w:val="single" w:sz="4" w:space="0" w:color="auto"/>
        <w:right w:val="single" w:sz="4" w:space="0" w:color="auto"/>
      </w:pBdr>
      <w:suppressAutoHyphens w:val="0"/>
      <w:spacing w:before="100" w:beforeAutospacing="1" w:after="100" w:afterAutospacing="1"/>
      <w:textAlignment w:val="top"/>
    </w:pPr>
    <w:rPr>
      <w:rFonts w:ascii="Times_New_Roman" w:eastAsia="Times New Roman" w:hAnsi="Times_New_Roman" w:cs="Times New Roman"/>
      <w:i/>
      <w:iCs/>
      <w:color w:val="auto"/>
      <w:lang w:val="en-GB" w:eastAsia="en-GB" w:bidi="ar-SA"/>
    </w:rPr>
  </w:style>
  <w:style w:type="paragraph" w:customStyle="1" w:styleId="xl103">
    <w:name w:val="xl103"/>
    <w:basedOn w:val="Normal"/>
    <w:rsid w:val="000D3B96"/>
    <w:pPr>
      <w:widowControl/>
      <w:pBdr>
        <w:left w:val="single" w:sz="4" w:space="0" w:color="auto"/>
        <w:bottom w:val="single" w:sz="4" w:space="0" w:color="auto"/>
        <w:right w:val="single" w:sz="4" w:space="0" w:color="auto"/>
      </w:pBdr>
      <w:suppressAutoHyphens w:val="0"/>
      <w:spacing w:before="100" w:beforeAutospacing="1" w:after="100" w:afterAutospacing="1"/>
      <w:textAlignment w:val="top"/>
    </w:pPr>
    <w:rPr>
      <w:rFonts w:ascii="Times_New_Roman" w:eastAsia="Times New Roman" w:hAnsi="Times_New_Roman" w:cs="Times New Roman"/>
      <w:i/>
      <w:iCs/>
      <w:color w:val="auto"/>
      <w:lang w:val="en-GB" w:eastAsia="en-GB" w:bidi="ar-SA"/>
    </w:rPr>
  </w:style>
  <w:style w:type="paragraph" w:customStyle="1" w:styleId="xl104">
    <w:name w:val="xl104"/>
    <w:basedOn w:val="Normal"/>
    <w:rsid w:val="000D3B96"/>
    <w:pPr>
      <w:widowControl/>
      <w:pBdr>
        <w:top w:val="single" w:sz="4" w:space="0" w:color="auto"/>
        <w:left w:val="single" w:sz="4" w:space="0" w:color="auto"/>
        <w:right w:val="single" w:sz="4" w:space="0" w:color="auto"/>
      </w:pBdr>
      <w:suppressAutoHyphens w:val="0"/>
      <w:spacing w:before="100" w:beforeAutospacing="1" w:after="100" w:afterAutospacing="1"/>
      <w:jc w:val="center"/>
      <w:textAlignment w:val="top"/>
    </w:pPr>
    <w:rPr>
      <w:rFonts w:ascii="Times_New_Roman" w:eastAsia="Times New Roman" w:hAnsi="Times_New_Roman" w:cs="Times New Roman"/>
      <w:i/>
      <w:iCs/>
      <w:color w:val="auto"/>
      <w:lang w:val="en-GB" w:eastAsia="en-GB" w:bidi="ar-SA"/>
    </w:rPr>
  </w:style>
  <w:style w:type="paragraph" w:customStyle="1" w:styleId="xl105">
    <w:name w:val="xl105"/>
    <w:basedOn w:val="Normal"/>
    <w:rsid w:val="000D3B96"/>
    <w:pPr>
      <w:widowControl/>
      <w:suppressAutoHyphens w:val="0"/>
      <w:spacing w:before="100" w:beforeAutospacing="1" w:after="100" w:afterAutospacing="1"/>
      <w:jc w:val="center"/>
    </w:pPr>
    <w:rPr>
      <w:rFonts w:ascii="Times_New_Roman" w:eastAsia="Times New Roman" w:hAnsi="Times_New_Roman" w:cs="Times New Roman"/>
      <w:b/>
      <w:bCs/>
      <w:i/>
      <w:iCs/>
      <w:color w:val="auto"/>
      <w:sz w:val="28"/>
      <w:szCs w:val="28"/>
      <w:lang w:val="en-GB" w:eastAsia="en-GB" w:bidi="ar-SA"/>
    </w:rPr>
  </w:style>
  <w:style w:type="paragraph" w:customStyle="1" w:styleId="xl106">
    <w:name w:val="xl106"/>
    <w:basedOn w:val="Normal"/>
    <w:rsid w:val="000D3B96"/>
    <w:pPr>
      <w:widowControl/>
      <w:suppressAutoHyphens w:val="0"/>
      <w:spacing w:before="100" w:beforeAutospacing="1" w:after="100" w:afterAutospacing="1"/>
    </w:pPr>
    <w:rPr>
      <w:rFonts w:ascii="Times_New_Roman" w:eastAsia="Times New Roman" w:hAnsi="Times_New_Roman" w:cs="Times New Roman"/>
      <w:b/>
      <w:bCs/>
      <w:i/>
      <w:iCs/>
      <w:color w:val="auto"/>
      <w:sz w:val="32"/>
      <w:szCs w:val="32"/>
      <w:lang w:val="en-GB" w:eastAsia="en-GB" w:bidi="ar-SA"/>
    </w:rPr>
  </w:style>
  <w:style w:type="paragraph" w:customStyle="1" w:styleId="xl107">
    <w:name w:val="xl107"/>
    <w:basedOn w:val="Normal"/>
    <w:rsid w:val="000D3B96"/>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Times_New_Roman" w:eastAsia="Times New Roman" w:hAnsi="Times_New_Roman" w:cs="Times New Roman"/>
      <w:b/>
      <w:bCs/>
      <w:i/>
      <w:iCs/>
      <w:color w:val="auto"/>
      <w:lang w:val="en-GB" w:eastAsia="en-GB" w:bidi="ar-SA"/>
    </w:rPr>
  </w:style>
  <w:style w:type="paragraph" w:customStyle="1" w:styleId="xl108">
    <w:name w:val="xl108"/>
    <w:basedOn w:val="Normal"/>
    <w:rsid w:val="000D3B96"/>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Times_New_Roman" w:eastAsia="Times New Roman" w:hAnsi="Times_New_Roman" w:cs="Times New Roman"/>
      <w:color w:val="auto"/>
      <w:lang w:val="en-GB" w:eastAsia="en-GB" w:bidi="ar-SA"/>
    </w:rPr>
  </w:style>
  <w:style w:type="paragraph" w:customStyle="1" w:styleId="xl109">
    <w:name w:val="xl109"/>
    <w:basedOn w:val="Normal"/>
    <w:rsid w:val="000D3B96"/>
    <w:pPr>
      <w:widowControl/>
      <w:pBdr>
        <w:top w:val="single" w:sz="4" w:space="0" w:color="auto"/>
        <w:left w:val="single" w:sz="4" w:space="0" w:color="auto"/>
        <w:bottom w:val="single" w:sz="4" w:space="0" w:color="auto"/>
        <w:right w:val="single" w:sz="4" w:space="0" w:color="auto"/>
      </w:pBdr>
      <w:shd w:val="pct12" w:color="000000" w:fill="FFFFFF"/>
      <w:suppressAutoHyphens w:val="0"/>
      <w:spacing w:before="100" w:beforeAutospacing="1" w:after="100" w:afterAutospacing="1"/>
      <w:jc w:val="both"/>
      <w:textAlignment w:val="top"/>
    </w:pPr>
    <w:rPr>
      <w:rFonts w:ascii="Times_New_Roman" w:eastAsia="Times New Roman" w:hAnsi="Times_New_Roman" w:cs="Times New Roman"/>
      <w:b/>
      <w:bCs/>
      <w:i/>
      <w:iCs/>
      <w:color w:val="auto"/>
      <w:lang w:val="en-GB" w:eastAsia="en-GB" w:bidi="ar-SA"/>
    </w:rPr>
  </w:style>
  <w:style w:type="paragraph" w:customStyle="1" w:styleId="xl110">
    <w:name w:val="xl110"/>
    <w:basedOn w:val="Normal"/>
    <w:rsid w:val="000D3B96"/>
    <w:pPr>
      <w:widowControl/>
      <w:pBdr>
        <w:top w:val="single" w:sz="4" w:space="0" w:color="auto"/>
        <w:left w:val="single" w:sz="4" w:space="0" w:color="auto"/>
        <w:bottom w:val="single" w:sz="4" w:space="0" w:color="auto"/>
        <w:right w:val="single" w:sz="4" w:space="0" w:color="auto"/>
      </w:pBdr>
      <w:shd w:val="pct12" w:color="000000" w:fill="FFFFFF"/>
      <w:suppressAutoHyphens w:val="0"/>
      <w:spacing w:before="100" w:beforeAutospacing="1" w:after="100" w:afterAutospacing="1"/>
      <w:textAlignment w:val="top"/>
    </w:pPr>
    <w:rPr>
      <w:rFonts w:ascii="Times_New_Roman" w:eastAsia="Times New Roman" w:hAnsi="Times_New_Roman" w:cs="Times New Roman"/>
      <w:b/>
      <w:bCs/>
      <w:i/>
      <w:iCs/>
      <w:color w:val="auto"/>
      <w:sz w:val="28"/>
      <w:szCs w:val="28"/>
      <w:lang w:val="en-GB" w:eastAsia="en-GB" w:bidi="ar-SA"/>
    </w:rPr>
  </w:style>
  <w:style w:type="paragraph" w:customStyle="1" w:styleId="xl111">
    <w:name w:val="xl111"/>
    <w:basedOn w:val="Normal"/>
    <w:rsid w:val="000D3B96"/>
    <w:pPr>
      <w:widowControl/>
      <w:pBdr>
        <w:left w:val="single" w:sz="4" w:space="0" w:color="auto"/>
        <w:bottom w:val="single" w:sz="4" w:space="0" w:color="auto"/>
        <w:right w:val="single" w:sz="4" w:space="0" w:color="auto"/>
      </w:pBdr>
      <w:suppressAutoHyphens w:val="0"/>
      <w:spacing w:before="100" w:beforeAutospacing="1" w:after="100" w:afterAutospacing="1"/>
      <w:jc w:val="right"/>
      <w:textAlignment w:val="top"/>
    </w:pPr>
    <w:rPr>
      <w:rFonts w:ascii="Times_New_Roman" w:eastAsia="Times New Roman" w:hAnsi="Times_New_Roman" w:cs="Times New Roman"/>
      <w:i/>
      <w:iCs/>
      <w:color w:val="auto"/>
      <w:lang w:val="en-GB" w:eastAsia="en-GB" w:bidi="ar-SA"/>
    </w:rPr>
  </w:style>
  <w:style w:type="paragraph" w:customStyle="1" w:styleId="xl112">
    <w:name w:val="xl112"/>
    <w:basedOn w:val="Normal"/>
    <w:rsid w:val="000D3B96"/>
    <w:pPr>
      <w:widowControl/>
      <w:pBdr>
        <w:left w:val="single" w:sz="4" w:space="0" w:color="auto"/>
        <w:bottom w:val="single" w:sz="4" w:space="0" w:color="auto"/>
        <w:right w:val="single" w:sz="4" w:space="0" w:color="auto"/>
      </w:pBdr>
      <w:suppressAutoHyphens w:val="0"/>
      <w:spacing w:before="100" w:beforeAutospacing="1" w:after="100" w:afterAutospacing="1"/>
      <w:jc w:val="center"/>
      <w:textAlignment w:val="top"/>
    </w:pPr>
    <w:rPr>
      <w:rFonts w:ascii="Times_New_Roman" w:eastAsia="Times New Roman" w:hAnsi="Times_New_Roman" w:cs="Times New Roman"/>
      <w:i/>
      <w:iCs/>
      <w:color w:val="auto"/>
      <w:lang w:val="en-GB" w:eastAsia="en-GB" w:bidi="ar-SA"/>
    </w:rPr>
  </w:style>
  <w:style w:type="paragraph" w:customStyle="1" w:styleId="xl113">
    <w:name w:val="xl113"/>
    <w:basedOn w:val="Normal"/>
    <w:rsid w:val="000D3B96"/>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rFonts w:ascii="Times_New_Roman" w:eastAsia="Times New Roman" w:hAnsi="Times_New_Roman" w:cs="Times New Roman"/>
      <w:i/>
      <w:iCs/>
      <w:color w:val="auto"/>
      <w:lang w:val="en-GB" w:eastAsia="en-GB" w:bidi="ar-SA"/>
    </w:rPr>
  </w:style>
  <w:style w:type="paragraph" w:customStyle="1" w:styleId="xl114">
    <w:name w:val="xl114"/>
    <w:basedOn w:val="Normal"/>
    <w:rsid w:val="000D3B96"/>
    <w:pPr>
      <w:widowControl/>
      <w:suppressAutoHyphens w:val="0"/>
      <w:spacing w:before="100" w:beforeAutospacing="1" w:after="100" w:afterAutospacing="1"/>
      <w:jc w:val="center"/>
      <w:textAlignment w:val="top"/>
    </w:pPr>
    <w:rPr>
      <w:rFonts w:ascii="Times_New_Roman" w:eastAsia="Times New Roman" w:hAnsi="Times_New_Roman" w:cs="Times New Roman"/>
      <w:color w:val="auto"/>
      <w:lang w:val="en-GB" w:eastAsia="en-GB" w:bidi="ar-SA"/>
    </w:rPr>
  </w:style>
  <w:style w:type="paragraph" w:customStyle="1" w:styleId="xl115">
    <w:name w:val="xl115"/>
    <w:basedOn w:val="Normal"/>
    <w:rsid w:val="000D3B96"/>
    <w:pPr>
      <w:widowControl/>
      <w:suppressAutoHyphens w:val="0"/>
      <w:spacing w:before="100" w:beforeAutospacing="1" w:after="100" w:afterAutospacing="1"/>
      <w:jc w:val="center"/>
      <w:textAlignment w:val="top"/>
    </w:pPr>
    <w:rPr>
      <w:rFonts w:ascii="Times_New_Roman" w:eastAsia="Times New Roman" w:hAnsi="Times_New_Roman" w:cs="Times New Roman"/>
      <w:b/>
      <w:bCs/>
      <w:i/>
      <w:iCs/>
      <w:color w:val="auto"/>
      <w:lang w:val="en-GB" w:eastAsia="en-GB" w:bidi="ar-SA"/>
    </w:rPr>
  </w:style>
  <w:style w:type="paragraph" w:customStyle="1" w:styleId="xl116">
    <w:name w:val="xl116"/>
    <w:basedOn w:val="Normal"/>
    <w:rsid w:val="000D3B96"/>
    <w:pPr>
      <w:widowControl/>
      <w:pBdr>
        <w:top w:val="single" w:sz="4" w:space="0" w:color="auto"/>
        <w:left w:val="single" w:sz="4" w:space="0" w:color="auto"/>
        <w:bottom w:val="single" w:sz="4" w:space="0" w:color="auto"/>
        <w:right w:val="single" w:sz="4" w:space="0" w:color="auto"/>
      </w:pBdr>
      <w:shd w:val="pct12" w:color="000000" w:fill="FFFFFF"/>
      <w:suppressAutoHyphens w:val="0"/>
      <w:spacing w:before="100" w:beforeAutospacing="1" w:after="100" w:afterAutospacing="1"/>
      <w:jc w:val="right"/>
      <w:textAlignment w:val="top"/>
    </w:pPr>
    <w:rPr>
      <w:rFonts w:ascii="Times_New_Roman" w:eastAsia="Times New Roman" w:hAnsi="Times_New_Roman" w:cs="Times New Roman"/>
      <w:b/>
      <w:bCs/>
      <w:i/>
      <w:iCs/>
      <w:color w:val="auto"/>
      <w:sz w:val="28"/>
      <w:szCs w:val="28"/>
      <w:lang w:val="en-GB" w:eastAsia="en-GB" w:bidi="ar-SA"/>
    </w:rPr>
  </w:style>
  <w:style w:type="paragraph" w:customStyle="1" w:styleId="xl117">
    <w:name w:val="xl117"/>
    <w:basedOn w:val="Normal"/>
    <w:rsid w:val="000D3B96"/>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Times_New_Roman" w:eastAsia="Times New Roman" w:hAnsi="Times_New_Roman" w:cs="Times New Roman"/>
      <w:i/>
      <w:iCs/>
      <w:color w:val="auto"/>
      <w:lang w:val="en-GB" w:eastAsia="en-GB" w:bidi="ar-SA"/>
    </w:rPr>
  </w:style>
  <w:style w:type="paragraph" w:customStyle="1" w:styleId="xl118">
    <w:name w:val="xl118"/>
    <w:basedOn w:val="Normal"/>
    <w:rsid w:val="000D3B96"/>
    <w:pPr>
      <w:widowControl/>
      <w:pBdr>
        <w:top w:val="single" w:sz="4" w:space="0" w:color="auto"/>
        <w:left w:val="single" w:sz="4" w:space="0" w:color="auto"/>
        <w:bottom w:val="single" w:sz="4" w:space="0" w:color="auto"/>
        <w:right w:val="single" w:sz="4" w:space="0" w:color="auto"/>
      </w:pBdr>
      <w:shd w:val="pct12" w:color="000000" w:fill="FFFFFF"/>
      <w:suppressAutoHyphens w:val="0"/>
      <w:spacing w:before="100" w:beforeAutospacing="1" w:after="100" w:afterAutospacing="1"/>
      <w:jc w:val="both"/>
      <w:textAlignment w:val="top"/>
    </w:pPr>
    <w:rPr>
      <w:rFonts w:ascii="Times_New_Roman" w:eastAsia="Times New Roman" w:hAnsi="Times_New_Roman" w:cs="Times New Roman"/>
      <w:b/>
      <w:bCs/>
      <w:i/>
      <w:iCs/>
      <w:color w:val="auto"/>
      <w:lang w:val="en-GB" w:eastAsia="en-GB" w:bidi="ar-SA"/>
    </w:rPr>
  </w:style>
  <w:style w:type="paragraph" w:customStyle="1" w:styleId="xl119">
    <w:name w:val="xl119"/>
    <w:basedOn w:val="Normal"/>
    <w:rsid w:val="000D3B96"/>
    <w:pPr>
      <w:widowControl/>
      <w:pBdr>
        <w:top w:val="single" w:sz="4" w:space="0" w:color="auto"/>
        <w:left w:val="single" w:sz="4" w:space="0" w:color="auto"/>
        <w:bottom w:val="single" w:sz="4" w:space="0" w:color="auto"/>
        <w:right w:val="single" w:sz="4" w:space="0" w:color="auto"/>
      </w:pBdr>
      <w:shd w:val="pct12" w:color="000000" w:fill="FFFFFF"/>
      <w:suppressAutoHyphens w:val="0"/>
      <w:spacing w:before="100" w:beforeAutospacing="1" w:after="100" w:afterAutospacing="1"/>
      <w:jc w:val="right"/>
      <w:textAlignment w:val="top"/>
    </w:pPr>
    <w:rPr>
      <w:rFonts w:ascii="Times_New_Roman" w:eastAsia="Times New Roman" w:hAnsi="Times_New_Roman" w:cs="Times New Roman"/>
      <w:b/>
      <w:bCs/>
      <w:i/>
      <w:iCs/>
      <w:color w:val="auto"/>
      <w:lang w:val="en-GB" w:eastAsia="en-GB" w:bidi="ar-SA"/>
    </w:rPr>
  </w:style>
  <w:style w:type="paragraph" w:customStyle="1" w:styleId="xl120">
    <w:name w:val="xl120"/>
    <w:basedOn w:val="Normal"/>
    <w:rsid w:val="000D3B96"/>
    <w:pPr>
      <w:widowControl/>
      <w:pBdr>
        <w:top w:val="single" w:sz="4" w:space="0" w:color="auto"/>
        <w:left w:val="single" w:sz="4" w:space="0" w:color="auto"/>
        <w:right w:val="single" w:sz="4" w:space="0" w:color="auto"/>
      </w:pBdr>
      <w:suppressAutoHyphens w:val="0"/>
      <w:spacing w:before="100" w:beforeAutospacing="1" w:after="100" w:afterAutospacing="1"/>
      <w:textAlignment w:val="top"/>
    </w:pPr>
    <w:rPr>
      <w:rFonts w:ascii="Times_New_Roman" w:eastAsia="Times New Roman" w:hAnsi="Times_New_Roman" w:cs="Times New Roman"/>
      <w:i/>
      <w:iCs/>
      <w:color w:val="auto"/>
      <w:lang w:val="en-GB" w:eastAsia="en-GB" w:bidi="ar-SA"/>
    </w:rPr>
  </w:style>
  <w:style w:type="paragraph" w:customStyle="1" w:styleId="xl121">
    <w:name w:val="xl121"/>
    <w:basedOn w:val="Normal"/>
    <w:rsid w:val="000D3B96"/>
    <w:pPr>
      <w:widowControl/>
      <w:pBdr>
        <w:left w:val="single" w:sz="4" w:space="0" w:color="auto"/>
        <w:bottom w:val="single" w:sz="4" w:space="0" w:color="auto"/>
        <w:right w:val="single" w:sz="4" w:space="0" w:color="auto"/>
      </w:pBdr>
      <w:suppressAutoHyphens w:val="0"/>
      <w:spacing w:before="100" w:beforeAutospacing="1" w:after="100" w:afterAutospacing="1"/>
      <w:textAlignment w:val="top"/>
    </w:pPr>
    <w:rPr>
      <w:rFonts w:ascii="Times_New_Roman" w:eastAsia="Times New Roman" w:hAnsi="Times_New_Roman" w:cs="Times New Roman"/>
      <w:i/>
      <w:iCs/>
      <w:color w:val="auto"/>
      <w:lang w:val="en-GB" w:eastAsia="en-GB" w:bidi="ar-SA"/>
    </w:rPr>
  </w:style>
  <w:style w:type="paragraph" w:customStyle="1" w:styleId="xl122">
    <w:name w:val="xl122"/>
    <w:basedOn w:val="Normal"/>
    <w:rsid w:val="000D3B96"/>
    <w:pPr>
      <w:widowControl/>
      <w:pBdr>
        <w:left w:val="single" w:sz="4" w:space="0" w:color="auto"/>
        <w:bottom w:val="single" w:sz="4" w:space="0" w:color="auto"/>
        <w:right w:val="single" w:sz="4" w:space="0" w:color="auto"/>
      </w:pBdr>
      <w:suppressAutoHyphens w:val="0"/>
      <w:spacing w:before="100" w:beforeAutospacing="1" w:after="100" w:afterAutospacing="1"/>
      <w:jc w:val="right"/>
      <w:textAlignment w:val="top"/>
    </w:pPr>
    <w:rPr>
      <w:rFonts w:ascii="Times_New_Roman" w:eastAsia="Times New Roman" w:hAnsi="Times_New_Roman" w:cs="Times New Roman"/>
      <w:i/>
      <w:iCs/>
      <w:color w:val="auto"/>
      <w:lang w:val="en-GB" w:eastAsia="en-GB" w:bidi="ar-SA"/>
    </w:rPr>
  </w:style>
  <w:style w:type="paragraph" w:customStyle="1" w:styleId="xl123">
    <w:name w:val="xl123"/>
    <w:basedOn w:val="Normal"/>
    <w:rsid w:val="000D3B96"/>
    <w:pPr>
      <w:widowControl/>
      <w:pBdr>
        <w:top w:val="single" w:sz="4" w:space="0" w:color="auto"/>
        <w:left w:val="single" w:sz="4" w:space="0" w:color="auto"/>
        <w:right w:val="single" w:sz="4" w:space="0" w:color="auto"/>
      </w:pBdr>
      <w:suppressAutoHyphens w:val="0"/>
      <w:spacing w:before="100" w:beforeAutospacing="1" w:after="100" w:afterAutospacing="1"/>
      <w:jc w:val="center"/>
      <w:textAlignment w:val="top"/>
    </w:pPr>
    <w:rPr>
      <w:rFonts w:ascii="Times_New_Roman" w:eastAsia="Times New Roman" w:hAnsi="Times_New_Roman" w:cs="Times New Roman"/>
      <w:i/>
      <w:iCs/>
      <w:color w:val="auto"/>
      <w:lang w:val="en-GB" w:eastAsia="en-GB" w:bidi="ar-SA"/>
    </w:rPr>
  </w:style>
  <w:style w:type="paragraph" w:customStyle="1" w:styleId="xl124">
    <w:name w:val="xl124"/>
    <w:basedOn w:val="Normal"/>
    <w:rsid w:val="000D3B96"/>
    <w:pPr>
      <w:widowControl/>
      <w:pBdr>
        <w:top w:val="single" w:sz="4" w:space="0" w:color="auto"/>
        <w:left w:val="single" w:sz="4" w:space="0" w:color="auto"/>
        <w:right w:val="single" w:sz="4" w:space="0" w:color="auto"/>
      </w:pBdr>
      <w:suppressAutoHyphens w:val="0"/>
      <w:spacing w:before="100" w:beforeAutospacing="1" w:after="100" w:afterAutospacing="1"/>
      <w:jc w:val="right"/>
      <w:textAlignment w:val="top"/>
    </w:pPr>
    <w:rPr>
      <w:rFonts w:ascii="Times_New_Roman" w:eastAsia="Times New Roman" w:hAnsi="Times_New_Roman" w:cs="Times New Roman"/>
      <w:i/>
      <w:iCs/>
      <w:color w:val="auto"/>
      <w:lang w:val="en-GB" w:eastAsia="en-GB" w:bidi="ar-SA"/>
    </w:rPr>
  </w:style>
  <w:style w:type="paragraph" w:customStyle="1" w:styleId="xl125">
    <w:name w:val="xl125"/>
    <w:basedOn w:val="Normal"/>
    <w:rsid w:val="000D3B96"/>
    <w:pPr>
      <w:widowControl/>
      <w:pBdr>
        <w:top w:val="single" w:sz="4" w:space="0" w:color="auto"/>
        <w:left w:val="single" w:sz="4" w:space="0" w:color="auto"/>
        <w:right w:val="single" w:sz="4" w:space="0" w:color="auto"/>
      </w:pBdr>
      <w:suppressAutoHyphens w:val="0"/>
      <w:spacing w:before="100" w:beforeAutospacing="1" w:after="100" w:afterAutospacing="1"/>
      <w:jc w:val="right"/>
      <w:textAlignment w:val="top"/>
    </w:pPr>
    <w:rPr>
      <w:rFonts w:ascii="Times_New_Roman" w:eastAsia="Times New Roman" w:hAnsi="Times_New_Roman" w:cs="Times New Roman"/>
      <w:i/>
      <w:iCs/>
      <w:color w:val="auto"/>
      <w:lang w:val="en-GB" w:eastAsia="en-GB" w:bidi="ar-SA"/>
    </w:rPr>
  </w:style>
  <w:style w:type="paragraph" w:customStyle="1" w:styleId="xl126">
    <w:name w:val="xl126"/>
    <w:basedOn w:val="Normal"/>
    <w:rsid w:val="000D3B96"/>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top"/>
    </w:pPr>
    <w:rPr>
      <w:rFonts w:ascii="Times_New_Roman" w:eastAsia="Times New Roman" w:hAnsi="Times_New_Roman" w:cs="Times New Roman"/>
      <w:b/>
      <w:bCs/>
      <w:i/>
      <w:iCs/>
      <w:color w:val="auto"/>
      <w:lang w:val="en-GB" w:eastAsia="en-GB" w:bidi="ar-SA"/>
    </w:rPr>
  </w:style>
  <w:style w:type="paragraph" w:customStyle="1" w:styleId="xl127">
    <w:name w:val="xl127"/>
    <w:basedOn w:val="Normal"/>
    <w:rsid w:val="000D3B96"/>
    <w:pPr>
      <w:widowControl/>
      <w:suppressAutoHyphens w:val="0"/>
      <w:spacing w:before="100" w:beforeAutospacing="1" w:after="100" w:afterAutospacing="1"/>
      <w:jc w:val="center"/>
    </w:pPr>
    <w:rPr>
      <w:rFonts w:ascii="Times_New_Roman" w:eastAsia="Times New Roman" w:hAnsi="Times_New_Roman" w:cs="Times New Roman"/>
      <w:b/>
      <w:bCs/>
      <w:i/>
      <w:iCs/>
      <w:color w:val="auto"/>
      <w:sz w:val="28"/>
      <w:szCs w:val="28"/>
      <w:lang w:val="en-GB" w:eastAsia="en-GB" w:bidi="ar-SA"/>
    </w:rPr>
  </w:style>
  <w:style w:type="paragraph" w:customStyle="1" w:styleId="xl128">
    <w:name w:val="xl128"/>
    <w:basedOn w:val="Normal"/>
    <w:rsid w:val="000D3B96"/>
    <w:pPr>
      <w:widowControl/>
      <w:suppressAutoHyphens w:val="0"/>
      <w:spacing w:before="100" w:beforeAutospacing="1" w:after="100" w:afterAutospacing="1"/>
    </w:pPr>
    <w:rPr>
      <w:rFonts w:ascii="Times_New_Roman" w:eastAsia="Times New Roman" w:hAnsi="Times_New_Roman" w:cs="Times New Roman"/>
      <w:b/>
      <w:bCs/>
      <w:i/>
      <w:iCs/>
      <w:color w:val="auto"/>
      <w:sz w:val="32"/>
      <w:szCs w:val="32"/>
      <w:lang w:val="en-GB" w:eastAsia="en-GB" w:bidi="ar-SA"/>
    </w:rPr>
  </w:style>
  <w:style w:type="paragraph" w:customStyle="1" w:styleId="xl129">
    <w:name w:val="xl129"/>
    <w:basedOn w:val="Normal"/>
    <w:rsid w:val="000D3B96"/>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Times_New_Roman" w:eastAsia="Times New Roman" w:hAnsi="Times_New_Roman" w:cs="Times New Roman"/>
      <w:b/>
      <w:bCs/>
      <w:i/>
      <w:iCs/>
      <w:color w:val="auto"/>
      <w:lang w:val="en-GB" w:eastAsia="en-GB" w:bidi="ar-SA"/>
    </w:rPr>
  </w:style>
  <w:style w:type="paragraph" w:customStyle="1" w:styleId="xl130">
    <w:name w:val="xl130"/>
    <w:basedOn w:val="Normal"/>
    <w:rsid w:val="000D3B96"/>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Times_New_Roman" w:eastAsia="Times New Roman" w:hAnsi="Times_New_Roman" w:cs="Times New Roman"/>
      <w:color w:val="auto"/>
      <w:lang w:val="en-GB" w:eastAsia="en-GB" w:bidi="ar-SA"/>
    </w:rPr>
  </w:style>
  <w:style w:type="paragraph" w:customStyle="1" w:styleId="xl131">
    <w:name w:val="xl131"/>
    <w:basedOn w:val="Normal"/>
    <w:rsid w:val="000D3B96"/>
    <w:pPr>
      <w:widowControl/>
      <w:pBdr>
        <w:top w:val="single" w:sz="4" w:space="0" w:color="auto"/>
        <w:left w:val="single" w:sz="4" w:space="0" w:color="auto"/>
        <w:bottom w:val="single" w:sz="4" w:space="0" w:color="auto"/>
        <w:right w:val="single" w:sz="4" w:space="0" w:color="auto"/>
      </w:pBdr>
      <w:shd w:val="pct12" w:color="000000" w:fill="FFFFFF"/>
      <w:suppressAutoHyphens w:val="0"/>
      <w:spacing w:before="100" w:beforeAutospacing="1" w:after="100" w:afterAutospacing="1"/>
      <w:jc w:val="both"/>
      <w:textAlignment w:val="top"/>
    </w:pPr>
    <w:rPr>
      <w:rFonts w:ascii="Times_New_Roman" w:eastAsia="Times New Roman" w:hAnsi="Times_New_Roman" w:cs="Times New Roman"/>
      <w:b/>
      <w:bCs/>
      <w:i/>
      <w:iCs/>
      <w:color w:val="auto"/>
      <w:lang w:val="en-GB" w:eastAsia="en-GB" w:bidi="ar-SA"/>
    </w:rPr>
  </w:style>
  <w:style w:type="paragraph" w:customStyle="1" w:styleId="xl132">
    <w:name w:val="xl132"/>
    <w:basedOn w:val="Normal"/>
    <w:rsid w:val="000D3B96"/>
    <w:pPr>
      <w:widowControl/>
      <w:pBdr>
        <w:top w:val="single" w:sz="4" w:space="0" w:color="auto"/>
        <w:left w:val="single" w:sz="4" w:space="0" w:color="auto"/>
        <w:bottom w:val="single" w:sz="4" w:space="0" w:color="auto"/>
        <w:right w:val="single" w:sz="4" w:space="0" w:color="auto"/>
      </w:pBdr>
      <w:shd w:val="pct12" w:color="000000" w:fill="FFFFFF"/>
      <w:suppressAutoHyphens w:val="0"/>
      <w:spacing w:before="100" w:beforeAutospacing="1" w:after="100" w:afterAutospacing="1"/>
      <w:textAlignment w:val="top"/>
    </w:pPr>
    <w:rPr>
      <w:rFonts w:ascii="Times_New_Roman" w:eastAsia="Times New Roman" w:hAnsi="Times_New_Roman" w:cs="Times New Roman"/>
      <w:b/>
      <w:bCs/>
      <w:i/>
      <w:iCs/>
      <w:color w:val="auto"/>
      <w:sz w:val="28"/>
      <w:szCs w:val="28"/>
      <w:lang w:val="en-GB" w:eastAsia="en-GB" w:bidi="ar-SA"/>
    </w:rPr>
  </w:style>
  <w:style w:type="character" w:customStyle="1" w:styleId="apple-converted-space">
    <w:name w:val="apple-converted-space"/>
    <w:basedOn w:val="DefaultParagraphFont"/>
    <w:rsid w:val="008537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9408405">
      <w:bodyDiv w:val="1"/>
      <w:marLeft w:val="0"/>
      <w:marRight w:val="0"/>
      <w:marTop w:val="0"/>
      <w:marBottom w:val="0"/>
      <w:divBdr>
        <w:top w:val="none" w:sz="0" w:space="0" w:color="auto"/>
        <w:left w:val="none" w:sz="0" w:space="0" w:color="auto"/>
        <w:bottom w:val="none" w:sz="0" w:space="0" w:color="auto"/>
        <w:right w:val="none" w:sz="0" w:space="0" w:color="auto"/>
      </w:divBdr>
    </w:div>
    <w:div w:id="1306426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kjn.gov.rs/ci/uputstvo-o-uplati-republicke-administrativne-takse.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jn.gov.rs/download/Taksa-popunjeni-nalozi-ci.pdf"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kjn.gov.rs/" TargetMode="External"/><Relationship Id="rId4" Type="http://schemas.microsoft.com/office/2007/relationships/stylesWithEffects" Target="stylesWithEffects.xml"/><Relationship Id="rId9" Type="http://schemas.openxmlformats.org/officeDocument/2006/relationships/hyperlink" Target="http://www.kjn.gov.rs/ci/uputstvo-o-uplati-republicke-administrativne-takse.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E40DA2-60CE-44D5-B235-D8C4E179BC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8319</Words>
  <Characters>47420</Characters>
  <Application>Microsoft Office Word</Application>
  <DocSecurity>0</DocSecurity>
  <Lines>395</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 Sekula</dc:creator>
  <cp:lastModifiedBy>Korisnik</cp:lastModifiedBy>
  <cp:revision>4</cp:revision>
  <cp:lastPrinted>2014-02-21T14:35:00Z</cp:lastPrinted>
  <dcterms:created xsi:type="dcterms:W3CDTF">2015-12-02T14:21:00Z</dcterms:created>
  <dcterms:modified xsi:type="dcterms:W3CDTF">2015-12-02T14:45:00Z</dcterms:modified>
</cp:coreProperties>
</file>